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1" w:line="208" w:lineRule="auto"/>
        <w:rPr>
          <w:rFonts w:ascii="仿宋" w:hAnsi="仿宋" w:eastAsia="仿宋" w:cs="仿宋"/>
          <w:sz w:val="26"/>
          <w:szCs w:val="26"/>
        </w:rPr>
      </w:pPr>
      <w:bookmarkStart w:id="60" w:name="_GoBack"/>
      <w:bookmarkEnd w:id="60"/>
      <w:r>
        <w:rPr>
          <w:rFonts w:ascii="Times New Roman" w:hAnsi="Times New Roman" w:eastAsia="Times New Roman" w:cs="Times New Roman"/>
          <w:spacing w:val="-4"/>
          <w:position w:val="2"/>
          <w:sz w:val="32"/>
          <w:szCs w:val="32"/>
        </w:rPr>
        <w:t>(GF-2018—0201)</w:t>
      </w:r>
      <w:r>
        <w:rPr>
          <w:rFonts w:ascii="Times New Roman" w:hAnsi="Times New Roman" w:eastAsia="Times New Roman" w:cs="Times New Roman"/>
          <w:position w:val="2"/>
          <w:sz w:val="32"/>
          <w:szCs w:val="32"/>
        </w:rPr>
        <w:t xml:space="preserve">                                    </w:t>
      </w:r>
      <w:r>
        <w:rPr>
          <w:rFonts w:ascii="仿宋" w:hAnsi="仿宋" w:eastAsia="仿宋" w:cs="仿宋"/>
          <w:spacing w:val="-4"/>
          <w:position w:val="-6"/>
          <w:sz w:val="26"/>
          <w:szCs w:val="26"/>
        </w:rPr>
        <w:t>档</w:t>
      </w:r>
      <w:r>
        <w:rPr>
          <w:rFonts w:ascii="仿宋" w:hAnsi="仿宋" w:eastAsia="仿宋" w:cs="仿宋"/>
          <w:spacing w:val="-37"/>
          <w:position w:val="-6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4"/>
          <w:position w:val="-6"/>
          <w:sz w:val="26"/>
          <w:szCs w:val="26"/>
        </w:rPr>
        <w:t>案</w:t>
      </w:r>
      <w:r>
        <w:rPr>
          <w:rFonts w:ascii="仿宋" w:hAnsi="仿宋" w:eastAsia="仿宋" w:cs="仿宋"/>
          <w:spacing w:val="-35"/>
          <w:position w:val="-6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4"/>
          <w:position w:val="-6"/>
          <w:sz w:val="26"/>
          <w:szCs w:val="26"/>
        </w:rPr>
        <w:t>号</w:t>
      </w:r>
      <w:r>
        <w:rPr>
          <w:rFonts w:ascii="仿宋" w:hAnsi="仿宋" w:eastAsia="仿宋" w:cs="仿宋"/>
          <w:spacing w:val="-58"/>
          <w:position w:val="-6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4"/>
          <w:position w:val="-6"/>
          <w:sz w:val="26"/>
          <w:szCs w:val="26"/>
        </w:rPr>
        <w:t>：</w:t>
      </w:r>
    </w:p>
    <w:p>
      <w:pPr>
        <w:pStyle w:val="2"/>
        <w:spacing w:line="267" w:lineRule="auto"/>
      </w:pPr>
    </w:p>
    <w:p>
      <w:pPr>
        <w:pStyle w:val="2"/>
        <w:spacing w:line="267" w:lineRule="auto"/>
      </w:pPr>
    </w:p>
    <w:p>
      <w:pPr>
        <w:pStyle w:val="2"/>
        <w:spacing w:line="267" w:lineRule="auto"/>
      </w:pPr>
    </w:p>
    <w:p>
      <w:pPr>
        <w:pStyle w:val="2"/>
        <w:spacing w:line="267" w:lineRule="auto"/>
      </w:pPr>
    </w:p>
    <w:p>
      <w:pPr>
        <w:pStyle w:val="2"/>
        <w:spacing w:line="267" w:lineRule="auto"/>
      </w:pPr>
    </w:p>
    <w:p>
      <w:pPr>
        <w:pStyle w:val="2"/>
        <w:spacing w:line="267" w:lineRule="auto"/>
      </w:pPr>
    </w:p>
    <w:p>
      <w:pPr>
        <w:pStyle w:val="2"/>
        <w:spacing w:line="268" w:lineRule="auto"/>
      </w:pPr>
    </w:p>
    <w:p>
      <w:pPr>
        <w:spacing w:before="231" w:line="222" w:lineRule="auto"/>
        <w:ind w:left="1450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6"/>
          <w:sz w:val="71"/>
          <w:szCs w:val="71"/>
        </w:rPr>
        <w:t>建设工程施工合同</w:t>
      </w: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5" w:lineRule="auto"/>
      </w:pPr>
    </w:p>
    <w:p>
      <w:pPr>
        <w:pStyle w:val="2"/>
        <w:spacing w:line="275" w:lineRule="auto"/>
      </w:pPr>
    </w:p>
    <w:p>
      <w:pPr>
        <w:spacing w:before="84" w:line="222" w:lineRule="auto"/>
        <w:ind w:left="570"/>
        <w:rPr>
          <w:rFonts w:ascii="仿宋" w:hAnsi="仿宋" w:eastAsia="仿宋" w:cs="仿宋"/>
          <w:sz w:val="26"/>
          <w:szCs w:val="26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73660</wp:posOffset>
            </wp:positionV>
            <wp:extent cx="27305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301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26"/>
          <w:szCs w:val="26"/>
        </w:rPr>
        <w:t>一商城县服装产业园项目3#楼循环水系统及生产设备电力安装工程</w:t>
      </w:r>
    </w:p>
    <w:p>
      <w:pPr>
        <w:spacing w:before="29"/>
      </w:pPr>
    </w:p>
    <w:p>
      <w:pPr>
        <w:spacing w:before="28"/>
      </w:pPr>
    </w:p>
    <w:p>
      <w:pPr>
        <w:spacing w:before="28"/>
      </w:pPr>
    </w:p>
    <w:p>
      <w:pPr>
        <w:spacing w:before="28"/>
      </w:pPr>
    </w:p>
    <w:p>
      <w:pPr>
        <w:spacing w:before="28"/>
      </w:pPr>
    </w:p>
    <w:p>
      <w:pPr>
        <w:spacing w:before="28"/>
      </w:pPr>
    </w:p>
    <w:p>
      <w:pPr>
        <w:sectPr>
          <w:pgSz w:w="11900" w:h="16820"/>
          <w:pgMar w:top="1404" w:right="160" w:bottom="0" w:left="1420" w:header="0" w:footer="0" w:gutter="0"/>
          <w:cols w:equalWidth="0" w:num="1">
            <w:col w:w="10320"/>
          </w:cols>
        </w:sectPr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60" w:lineRule="auto"/>
      </w:pPr>
    </w:p>
    <w:p>
      <w:pPr>
        <w:pStyle w:val="2"/>
        <w:spacing w:line="260" w:lineRule="auto"/>
      </w:pPr>
    </w:p>
    <w:p>
      <w:pPr>
        <w:spacing w:before="130" w:line="231" w:lineRule="auto"/>
        <w:ind w:left="694" w:right="366" w:hanging="9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住</w:t>
      </w:r>
      <w:r>
        <w:rPr>
          <w:rFonts w:ascii="宋体" w:hAnsi="宋体" w:eastAsia="宋体" w:cs="宋体"/>
          <w:spacing w:val="143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房</w:t>
      </w:r>
      <w:r>
        <w:rPr>
          <w:rFonts w:ascii="宋体" w:hAnsi="宋体" w:eastAsia="宋体" w:cs="宋体"/>
          <w:spacing w:val="138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和</w:t>
      </w:r>
      <w:r>
        <w:rPr>
          <w:rFonts w:ascii="宋体" w:hAnsi="宋体" w:eastAsia="宋体" w:cs="宋体"/>
          <w:spacing w:val="136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城</w:t>
      </w:r>
      <w:r>
        <w:rPr>
          <w:rFonts w:ascii="宋体" w:hAnsi="宋体" w:eastAsia="宋体" w:cs="宋体"/>
          <w:spacing w:val="154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乡</w:t>
      </w:r>
      <w:r>
        <w:rPr>
          <w:rFonts w:ascii="宋体" w:hAnsi="宋体" w:eastAsia="宋体" w:cs="宋体"/>
          <w:spacing w:val="141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建</w:t>
      </w:r>
      <w:r>
        <w:rPr>
          <w:rFonts w:ascii="宋体" w:hAnsi="宋体" w:eastAsia="宋体" w:cs="宋体"/>
          <w:spacing w:val="14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设</w:t>
      </w:r>
      <w:r>
        <w:rPr>
          <w:rFonts w:ascii="宋体" w:hAnsi="宋体" w:eastAsia="宋体" w:cs="宋体"/>
          <w:spacing w:val="141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部</w:t>
      </w:r>
      <w:r>
        <w:rPr>
          <w:rFonts w:ascii="宋体" w:hAnsi="宋体" w:eastAsia="宋体" w:cs="宋体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0"/>
          <w:szCs w:val="40"/>
        </w:rPr>
        <w:t>国</w:t>
      </w:r>
      <w:r>
        <w:rPr>
          <w:rFonts w:ascii="宋体" w:hAnsi="宋体" w:eastAsia="宋体" w:cs="宋体"/>
          <w:spacing w:val="-2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0"/>
          <w:szCs w:val="40"/>
        </w:rPr>
        <w:t>家</w:t>
      </w:r>
      <w:r>
        <w:rPr>
          <w:rFonts w:ascii="宋体" w:hAnsi="宋体" w:eastAsia="宋体" w:cs="宋体"/>
          <w:spacing w:val="-2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0"/>
          <w:szCs w:val="40"/>
        </w:rPr>
        <w:t>工</w:t>
      </w:r>
      <w:r>
        <w:rPr>
          <w:rFonts w:ascii="宋体" w:hAnsi="宋体" w:eastAsia="宋体" w:cs="宋体"/>
          <w:spacing w:val="-2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0"/>
          <w:szCs w:val="40"/>
        </w:rPr>
        <w:t>商</w:t>
      </w:r>
      <w:r>
        <w:rPr>
          <w:rFonts w:ascii="宋体" w:hAnsi="宋体" w:eastAsia="宋体" w:cs="宋体"/>
          <w:spacing w:val="-2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0"/>
          <w:szCs w:val="40"/>
        </w:rPr>
        <w:t>行</w:t>
      </w:r>
      <w:r>
        <w:rPr>
          <w:rFonts w:ascii="宋体" w:hAnsi="宋体" w:eastAsia="宋体" w:cs="宋体"/>
          <w:spacing w:val="-2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0"/>
          <w:szCs w:val="40"/>
        </w:rPr>
        <w:t>政</w:t>
      </w:r>
      <w:r>
        <w:rPr>
          <w:rFonts w:ascii="宋体" w:hAnsi="宋体" w:eastAsia="宋体" w:cs="宋体"/>
          <w:spacing w:val="-2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0"/>
          <w:szCs w:val="40"/>
        </w:rPr>
        <w:t>管</w:t>
      </w:r>
      <w:r>
        <w:rPr>
          <w:rFonts w:ascii="宋体" w:hAnsi="宋体" w:eastAsia="宋体" w:cs="宋体"/>
          <w:spacing w:val="-2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0"/>
          <w:szCs w:val="40"/>
        </w:rPr>
        <w:t>理</w:t>
      </w:r>
      <w:r>
        <w:rPr>
          <w:rFonts w:ascii="宋体" w:hAnsi="宋体" w:eastAsia="宋体" w:cs="宋体"/>
          <w:spacing w:val="-2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0"/>
          <w:szCs w:val="40"/>
        </w:rPr>
        <w:t>总</w:t>
      </w:r>
      <w:r>
        <w:rPr>
          <w:rFonts w:ascii="宋体" w:hAnsi="宋体" w:eastAsia="宋体" w:cs="宋体"/>
          <w:spacing w:val="-2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0"/>
          <w:szCs w:val="40"/>
        </w:rPr>
        <w:t>局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spacing w:before="147" w:line="220" w:lineRule="auto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5"/>
          <w:sz w:val="45"/>
          <w:szCs w:val="45"/>
        </w:rPr>
        <w:t>制</w:t>
      </w:r>
      <w:r>
        <w:rPr>
          <w:rFonts w:ascii="宋体" w:hAnsi="宋体" w:eastAsia="宋体" w:cs="宋体"/>
          <w:spacing w:val="19"/>
          <w:sz w:val="45"/>
          <w:szCs w:val="4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45"/>
          <w:szCs w:val="45"/>
        </w:rPr>
        <w:t>定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2328" w:lineRule="exact"/>
      </w:pPr>
      <w:r>
        <w:rPr>
          <w:position w:val="-46"/>
        </w:rPr>
        <w:drawing>
          <wp:inline distT="0" distB="0" distL="0" distR="0">
            <wp:extent cx="589915" cy="147828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0540" cy="147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8" w:lineRule="exact"/>
        <w:sectPr>
          <w:type w:val="continuous"/>
          <w:pgSz w:w="11900" w:h="16820"/>
          <w:pgMar w:top="1404" w:right="160" w:bottom="0" w:left="1420" w:header="0" w:footer="0" w:gutter="0"/>
          <w:cols w:equalWidth="0" w:num="3">
            <w:col w:w="6497" w:space="100"/>
            <w:col w:w="2694" w:space="100"/>
            <w:col w:w="930"/>
          </w:cols>
        </w:sectPr>
      </w:pPr>
    </w:p>
    <w:sdt>
      <w:sdtPr>
        <w:rPr>
          <w:rFonts w:ascii="仿宋" w:hAnsi="仿宋" w:eastAsia="仿宋" w:cs="仿宋"/>
          <w:sz w:val="40"/>
          <w:szCs w:val="40"/>
        </w:rPr>
        <w:id w:val="1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30"/>
          <w:szCs w:val="30"/>
        </w:rPr>
      </w:sdtEndPr>
      <w:sdtContent>
        <w:p>
          <w:pPr>
            <w:spacing w:before="209" w:line="223" w:lineRule="auto"/>
            <w:ind w:left="3645"/>
            <w:rPr>
              <w:rFonts w:ascii="仿宋" w:hAnsi="仿宋" w:eastAsia="仿宋" w:cs="仿宋"/>
              <w:sz w:val="40"/>
              <w:szCs w:val="40"/>
            </w:rPr>
          </w:pPr>
          <w:r>
            <w:rPr>
              <w:rFonts w:ascii="仿宋" w:hAnsi="仿宋" w:eastAsia="仿宋" w:cs="仿宋"/>
              <w:b/>
              <w:bCs/>
              <w:spacing w:val="-53"/>
              <w:sz w:val="40"/>
              <w:szCs w:val="40"/>
            </w:rPr>
            <w:t>目</w:t>
          </w:r>
          <w:r>
            <w:rPr>
              <w:rFonts w:ascii="仿宋" w:hAnsi="仿宋" w:eastAsia="仿宋" w:cs="仿宋"/>
              <w:spacing w:val="36"/>
              <w:sz w:val="40"/>
              <w:szCs w:val="4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53"/>
              <w:sz w:val="40"/>
              <w:szCs w:val="40"/>
            </w:rPr>
            <w:t>录</w:t>
          </w:r>
        </w:p>
        <w:p>
          <w:pPr>
            <w:pStyle w:val="2"/>
            <w:spacing w:line="268" w:lineRule="auto"/>
          </w:pPr>
        </w:p>
        <w:p>
          <w:pPr>
            <w:tabs>
              <w:tab w:val="right" w:leader="dot" w:pos="8414"/>
            </w:tabs>
            <w:spacing w:before="98" w:line="222" w:lineRule="auto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3"/>
              <w:sz w:val="30"/>
              <w:szCs w:val="30"/>
            </w:rPr>
            <w:t>第一部分 合同协议书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8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1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427"/>
            </w:tabs>
            <w:spacing w:before="169" w:line="222" w:lineRule="auto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5"/>
              <w:sz w:val="30"/>
              <w:szCs w:val="30"/>
            </w:rPr>
            <w:t>第二部分 通用合同条款(另附)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7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95"/>
            </w:tabs>
            <w:spacing w:before="159" w:line="222" w:lineRule="auto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2"/>
              <w:sz w:val="30"/>
              <w:szCs w:val="30"/>
            </w:rPr>
            <w:t>第三部分 专用合同条款</w:t>
          </w:r>
          <w:r>
            <w:rPr>
              <w:rFonts w:ascii="仿宋" w:hAnsi="仿宋" w:eastAsia="仿宋" w:cs="仿宋"/>
              <w:spacing w:val="-134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5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425"/>
            </w:tabs>
            <w:spacing w:before="150" w:line="224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1.</w:t>
          </w:r>
          <w:r>
            <w:rPr>
              <w:rFonts w:ascii="Times New Roman" w:hAnsi="Times New Roman" w:eastAsia="Times New Roman" w:cs="Times New Roman"/>
              <w:spacing w:val="16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3"/>
              <w:sz w:val="30"/>
              <w:szCs w:val="30"/>
            </w:rPr>
            <w:t>一般约定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5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40"/>
            </w:tabs>
            <w:spacing w:before="155" w:line="224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6"/>
              <w:sz w:val="30"/>
              <w:szCs w:val="30"/>
            </w:rPr>
            <w:t xml:space="preserve">2. </w:t>
          </w:r>
          <w:r>
            <w:rPr>
              <w:rFonts w:ascii="仿宋" w:hAnsi="仿宋" w:eastAsia="仿宋" w:cs="仿宋"/>
              <w:spacing w:val="-16"/>
              <w:sz w:val="30"/>
              <w:szCs w:val="30"/>
            </w:rPr>
            <w:t>发</w:t>
          </w:r>
          <w:r>
            <w:rPr>
              <w:rFonts w:ascii="仿宋" w:hAnsi="仿宋" w:eastAsia="仿宋" w:cs="仿宋"/>
              <w:spacing w:val="-40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30"/>
              <w:szCs w:val="30"/>
            </w:rPr>
            <w:t>包</w:t>
          </w:r>
          <w:r>
            <w:rPr>
              <w:rFonts w:ascii="仿宋" w:hAnsi="仿宋" w:eastAsia="仿宋" w:cs="仿宋"/>
              <w:spacing w:val="-4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30"/>
              <w:szCs w:val="30"/>
            </w:rPr>
            <w:t>人</w:t>
          </w:r>
          <w:r>
            <w:rPr>
              <w:rFonts w:ascii="仿宋" w:hAnsi="仿宋" w:eastAsia="仿宋" w:cs="仿宋"/>
              <w:spacing w:val="-138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7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8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70"/>
            </w:tabs>
            <w:spacing w:before="156" w:line="224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30"/>
              <w:szCs w:val="30"/>
            </w:rPr>
            <w:t>3.</w:t>
          </w:r>
          <w:r>
            <w:rPr>
              <w:rFonts w:ascii="Times New Roman" w:hAnsi="Times New Roman" w:eastAsia="Times New Roman" w:cs="Times New Roman"/>
              <w:spacing w:val="8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5"/>
              <w:sz w:val="30"/>
              <w:szCs w:val="30"/>
            </w:rPr>
            <w:t>承包人</w:t>
          </w:r>
          <w:r>
            <w:rPr>
              <w:rFonts w:ascii="仿宋" w:hAnsi="仿宋" w:eastAsia="仿宋" w:cs="仿宋"/>
              <w:spacing w:val="-13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4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8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94"/>
            </w:tabs>
            <w:spacing w:before="161" w:line="227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5"/>
              <w:sz w:val="30"/>
              <w:szCs w:val="30"/>
            </w:rPr>
            <w:t xml:space="preserve">4. </w:t>
          </w:r>
          <w:r>
            <w:rPr>
              <w:rFonts w:ascii="仿宋" w:hAnsi="仿宋" w:eastAsia="仿宋" w:cs="仿宋"/>
              <w:spacing w:val="-15"/>
              <w:sz w:val="30"/>
              <w:szCs w:val="30"/>
            </w:rPr>
            <w:t>监</w:t>
          </w:r>
          <w:r>
            <w:rPr>
              <w:rFonts w:ascii="仿宋" w:hAnsi="仿宋" w:eastAsia="仿宋" w:cs="仿宋"/>
              <w:spacing w:val="-46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30"/>
              <w:szCs w:val="30"/>
            </w:rPr>
            <w:t>理</w:t>
          </w:r>
          <w:r>
            <w:rPr>
              <w:rFonts w:ascii="仿宋" w:hAnsi="仿宋" w:eastAsia="仿宋" w:cs="仿宋"/>
              <w:spacing w:val="-4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30"/>
              <w:szCs w:val="30"/>
            </w:rPr>
            <w:t>人</w:t>
          </w:r>
          <w:r>
            <w:rPr>
              <w:rFonts w:ascii="仿宋" w:hAnsi="仿宋" w:eastAsia="仿宋" w:cs="仿宋"/>
              <w:spacing w:val="-138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30"/>
              <w:szCs w:val="30"/>
            </w:rPr>
            <w:t>10</w:t>
          </w:r>
          <w:r>
            <w:rPr>
              <w:rFonts w:ascii="Times New Roman" w:hAnsi="Times New Roman" w:eastAsia="Times New Roman" w:cs="Times New Roman"/>
              <w:spacing w:val="-11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404"/>
            </w:tabs>
            <w:spacing w:before="156" w:line="223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5.</w:t>
          </w:r>
          <w:r>
            <w:rPr>
              <w:rFonts w:ascii="Times New Roman" w:hAnsi="Times New Roman" w:eastAsia="Times New Roman" w:cs="Times New Roman"/>
              <w:spacing w:val="9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3"/>
              <w:sz w:val="30"/>
              <w:szCs w:val="30"/>
            </w:rPr>
            <w:t>工程质量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9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294"/>
            </w:tabs>
            <w:spacing w:before="164" w:line="221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30"/>
              <w:szCs w:val="30"/>
            </w:rPr>
            <w:t>6.</w:t>
          </w:r>
          <w:r>
            <w:rPr>
              <w:rFonts w:ascii="仿宋" w:hAnsi="仿宋" w:eastAsia="仿宋" w:cs="仿宋"/>
              <w:spacing w:val="2"/>
              <w:sz w:val="30"/>
              <w:szCs w:val="30"/>
            </w:rPr>
            <w:t>安全文明施工与环境保护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8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94"/>
            </w:tabs>
            <w:spacing w:before="165" w:line="223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8"/>
              <w:sz w:val="30"/>
              <w:szCs w:val="30"/>
            </w:rPr>
            <w:t>7.</w:t>
          </w:r>
          <w:r>
            <w:rPr>
              <w:rFonts w:ascii="仿宋" w:hAnsi="仿宋" w:eastAsia="仿宋" w:cs="仿宋"/>
              <w:spacing w:val="18"/>
              <w:sz w:val="30"/>
              <w:szCs w:val="30"/>
            </w:rPr>
            <w:t>工期和进度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8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64"/>
            </w:tabs>
            <w:spacing w:before="143" w:line="220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30"/>
              <w:szCs w:val="30"/>
            </w:rPr>
            <w:t xml:space="preserve">8. </w:t>
          </w:r>
          <w:r>
            <w:rPr>
              <w:rFonts w:ascii="仿宋" w:hAnsi="仿宋" w:eastAsia="仿宋" w:cs="仿宋"/>
              <w:spacing w:val="10"/>
              <w:sz w:val="30"/>
              <w:szCs w:val="30"/>
            </w:rPr>
            <w:t>材料与设备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30"/>
              <w:szCs w:val="30"/>
            </w:rPr>
            <w:t>13</w:t>
          </w:r>
          <w:r>
            <w:rPr>
              <w:rFonts w:ascii="Times New Roman" w:hAnsi="Times New Roman" w:eastAsia="Times New Roman" w:cs="Times New Roman"/>
              <w:spacing w:val="-8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84"/>
            </w:tabs>
            <w:spacing w:before="162" w:line="220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8"/>
              <w:sz w:val="30"/>
              <w:szCs w:val="30"/>
            </w:rPr>
            <w:t>9.</w:t>
          </w:r>
          <w:r>
            <w:rPr>
              <w:rFonts w:ascii="Times New Roman" w:hAnsi="Times New Roman" w:eastAsia="Times New Roman" w:cs="Times New Roman"/>
              <w:spacing w:val="22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8"/>
              <w:sz w:val="30"/>
              <w:szCs w:val="30"/>
            </w:rPr>
            <w:t>试验与检验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14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64"/>
            </w:tabs>
            <w:spacing w:before="180" w:line="224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4"/>
              <w:sz w:val="30"/>
              <w:szCs w:val="30"/>
            </w:rPr>
            <w:t xml:space="preserve">10.  </w:t>
          </w:r>
          <w:r>
            <w:rPr>
              <w:rFonts w:ascii="仿宋" w:hAnsi="仿宋" w:eastAsia="仿宋" w:cs="仿宋"/>
              <w:spacing w:val="-14"/>
              <w:sz w:val="30"/>
              <w:szCs w:val="30"/>
            </w:rPr>
            <w:t>变</w:t>
          </w:r>
          <w:r>
            <w:rPr>
              <w:rFonts w:ascii="仿宋" w:hAnsi="仿宋" w:eastAsia="仿宋" w:cs="仿宋"/>
              <w:spacing w:val="-24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4"/>
              <w:sz w:val="30"/>
              <w:szCs w:val="30"/>
            </w:rPr>
            <w:t>更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1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94"/>
            </w:tabs>
            <w:spacing w:before="162" w:line="222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30"/>
              <w:szCs w:val="30"/>
            </w:rPr>
            <w:t xml:space="preserve">11.  </w:t>
          </w:r>
          <w:r>
            <w:rPr>
              <w:rFonts w:ascii="仿宋" w:hAnsi="仿宋" w:eastAsia="仿宋" w:cs="仿宋"/>
              <w:spacing w:val="-6"/>
              <w:sz w:val="30"/>
              <w:szCs w:val="30"/>
            </w:rPr>
            <w:t>价格调整</w:t>
          </w:r>
          <w:r>
            <w:rPr>
              <w:rFonts w:ascii="仿宋" w:hAnsi="仿宋" w:eastAsia="仿宋" w:cs="仿宋"/>
              <w:spacing w:val="-122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15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84"/>
            </w:tabs>
            <w:spacing w:before="160" w:line="222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12.</w:t>
          </w:r>
          <w:r>
            <w:rPr>
              <w:rFonts w:ascii="Times New Roman" w:hAnsi="Times New Roman" w:eastAsia="Times New Roman" w:cs="Times New Roman"/>
              <w:spacing w:val="45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0"/>
              <w:szCs w:val="30"/>
            </w:rPr>
            <w:t>合同价格、计量与支付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16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14"/>
            </w:tabs>
            <w:spacing w:before="164" w:line="219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1"/>
              <w:sz w:val="30"/>
              <w:szCs w:val="30"/>
            </w:rPr>
            <w:t>13.</w:t>
          </w:r>
          <w:r>
            <w:rPr>
              <w:rFonts w:ascii="Times New Roman" w:hAnsi="Times New Roman" w:eastAsia="Times New Roman" w:cs="Times New Roman"/>
              <w:spacing w:val="20"/>
              <w:w w:val="101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1"/>
              <w:sz w:val="30"/>
              <w:szCs w:val="30"/>
            </w:rPr>
            <w:t>验收和工程试车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18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84"/>
            </w:tabs>
            <w:spacing w:before="157" w:line="222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2"/>
              <w:sz w:val="30"/>
              <w:szCs w:val="30"/>
            </w:rPr>
            <w:t>14.</w:t>
          </w:r>
          <w:r>
            <w:rPr>
              <w:rFonts w:ascii="Times New Roman" w:hAnsi="Times New Roman" w:eastAsia="Times New Roman" w:cs="Times New Roman"/>
              <w:spacing w:val="-12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12"/>
              <w:sz w:val="30"/>
              <w:szCs w:val="30"/>
            </w:rPr>
            <w:t>竣工结算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19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72"/>
            </w:tabs>
            <w:spacing w:before="168" w:line="221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15.</w:t>
          </w:r>
          <w:r>
            <w:rPr>
              <w:rFonts w:ascii="Times New Roman" w:hAnsi="Times New Roman" w:eastAsia="Times New Roman" w:cs="Times New Roman"/>
              <w:spacing w:val="6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0"/>
              <w:sz w:val="30"/>
              <w:szCs w:val="30"/>
            </w:rPr>
            <w:t>缺陷责任期与保修</w:t>
          </w:r>
          <w:r>
            <w:rPr>
              <w:rFonts w:ascii="仿宋" w:hAnsi="仿宋" w:eastAsia="仿宋" w:cs="仿宋"/>
              <w:spacing w:val="-138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20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82"/>
            </w:tabs>
            <w:spacing w:before="175" w:line="224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30"/>
              <w:szCs w:val="30"/>
            </w:rPr>
            <w:t xml:space="preserve">16.  </w:t>
          </w:r>
          <w:r>
            <w:rPr>
              <w:rFonts w:ascii="仿宋" w:hAnsi="仿宋" w:eastAsia="仿宋" w:cs="仿宋"/>
              <w:spacing w:val="1"/>
              <w:sz w:val="30"/>
              <w:szCs w:val="30"/>
            </w:rPr>
            <w:t>违约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t>21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22"/>
            </w:tabs>
            <w:spacing w:before="156" w:line="223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17.</w:t>
          </w:r>
          <w:r>
            <w:rPr>
              <w:rFonts w:ascii="Times New Roman" w:hAnsi="Times New Roman" w:eastAsia="Times New Roman" w:cs="Times New Roman"/>
              <w:spacing w:val="48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>不可抗力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82"/>
            </w:tabs>
            <w:spacing w:before="144" w:line="221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5"/>
              <w:sz w:val="30"/>
              <w:szCs w:val="30"/>
            </w:rPr>
            <w:t xml:space="preserve">18.  </w:t>
          </w:r>
          <w:r>
            <w:rPr>
              <w:rFonts w:ascii="仿宋" w:hAnsi="仿宋" w:eastAsia="仿宋" w:cs="仿宋"/>
              <w:spacing w:val="-15"/>
              <w:sz w:val="30"/>
              <w:szCs w:val="30"/>
            </w:rPr>
            <w:t>保</w:t>
          </w:r>
          <w:r>
            <w:rPr>
              <w:rFonts w:ascii="仿宋" w:hAnsi="仿宋" w:eastAsia="仿宋" w:cs="仿宋"/>
              <w:spacing w:val="-1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30"/>
              <w:szCs w:val="30"/>
            </w:rPr>
            <w:t>险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2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422"/>
            </w:tabs>
            <w:spacing w:before="184" w:line="222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30"/>
              <w:szCs w:val="30"/>
            </w:rPr>
            <w:t xml:space="preserve">20. </w:t>
          </w:r>
          <w:r>
            <w:rPr>
              <w:rFonts w:ascii="仿宋" w:hAnsi="仿宋" w:eastAsia="仿宋" w:cs="仿宋"/>
              <w:spacing w:val="7"/>
              <w:sz w:val="30"/>
              <w:szCs w:val="30"/>
            </w:rPr>
            <w:t>争议解决</w:t>
          </w:r>
          <w:r>
            <w:rPr>
              <w:rFonts w:ascii="仿宋" w:hAnsi="仿宋" w:eastAsia="仿宋" w:cs="仿宋"/>
              <w:spacing w:val="-13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422"/>
            </w:tabs>
            <w:spacing w:before="146" w:line="222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30"/>
              <w:szCs w:val="30"/>
            </w:rPr>
            <w:t>21.</w:t>
          </w:r>
          <w:r>
            <w:rPr>
              <w:rFonts w:ascii="Times New Roman" w:hAnsi="Times New Roman" w:eastAsia="Times New Roman" w:cs="Times New Roman"/>
              <w:spacing w:val="10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"/>
              <w:sz w:val="30"/>
              <w:szCs w:val="30"/>
            </w:rPr>
            <w:t>补充条款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352"/>
            </w:tabs>
            <w:spacing w:before="169" w:line="223" w:lineRule="auto"/>
            <w:ind w:left="4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>施工合同备案意见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24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>
          <w:pPr>
            <w:tabs>
              <w:tab w:val="right" w:leader="dot" w:pos="8532"/>
            </w:tabs>
            <w:spacing w:before="171" w:line="222" w:lineRule="auto"/>
            <w:ind w:left="53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5"/>
              <w:w w:val="82"/>
              <w:sz w:val="30"/>
              <w:szCs w:val="30"/>
            </w:rPr>
            <w:t>附件</w:t>
          </w:r>
          <w:r>
            <w:rPr>
              <w:rFonts w:ascii="仿宋" w:hAnsi="仿宋" w:eastAsia="仿宋" w:cs="仿宋"/>
              <w:spacing w:val="-133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5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4"/>
              <w:sz w:val="30"/>
              <w:szCs w:val="30"/>
            </w:rPr>
            <w:t>25</w:t>
          </w:r>
          <w:r>
            <w:rPr>
              <w:rFonts w:ascii="Times New Roman" w:hAnsi="Times New Roman" w:eastAsia="Times New Roman" w:cs="Times New Roman"/>
              <w:spacing w:val="-4"/>
              <w:sz w:val="30"/>
              <w:szCs w:val="30"/>
            </w:rPr>
            <w:fldChar w:fldCharType="end"/>
          </w:r>
        </w:p>
      </w:sdtContent>
    </w:sdt>
    <w:p>
      <w:pPr>
        <w:spacing w:line="222" w:lineRule="auto"/>
        <w:rPr>
          <w:rFonts w:ascii="Times New Roman" w:hAnsi="Times New Roman" w:eastAsia="Times New Roman" w:cs="Times New Roman"/>
          <w:sz w:val="30"/>
          <w:szCs w:val="30"/>
        </w:rPr>
        <w:sectPr>
          <w:pgSz w:w="11900" w:h="16820"/>
          <w:pgMar w:top="1429" w:right="1676" w:bottom="0" w:left="1690" w:header="0" w:footer="0" w:gutter="0"/>
          <w:cols w:space="720" w:num="1"/>
        </w:sectPr>
      </w:pPr>
    </w:p>
    <w:p>
      <w:pPr>
        <w:spacing w:before="310" w:line="222" w:lineRule="auto"/>
        <w:ind w:left="2426"/>
        <w:outlineLvl w:val="0"/>
        <w:rPr>
          <w:rFonts w:ascii="黑体" w:hAnsi="黑体" w:eastAsia="黑体" w:cs="黑体"/>
          <w:sz w:val="45"/>
          <w:szCs w:val="45"/>
        </w:rPr>
      </w:pPr>
      <w:bookmarkStart w:id="25" w:name="bookmark1"/>
      <w:bookmarkEnd w:id="25"/>
      <w:r>
        <w:rPr>
          <w:rFonts w:ascii="宋体" w:hAnsi="宋体" w:eastAsia="宋体" w:cs="宋体"/>
          <w:b/>
          <w:bCs/>
          <w:spacing w:val="-11"/>
          <w:sz w:val="45"/>
          <w:szCs w:val="45"/>
        </w:rPr>
        <w:t>第一部分</w:t>
      </w:r>
      <w:r>
        <w:rPr>
          <w:rFonts w:ascii="宋体" w:hAnsi="宋体" w:eastAsia="宋体" w:cs="宋体"/>
          <w:spacing w:val="-89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45"/>
          <w:szCs w:val="45"/>
        </w:rPr>
        <w:t>合同协议书</w:t>
      </w:r>
    </w:p>
    <w:p>
      <w:pPr>
        <w:pStyle w:val="2"/>
        <w:spacing w:line="266" w:lineRule="auto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6267450</wp:posOffset>
            </wp:positionH>
            <wp:positionV relativeFrom="paragraph">
              <wp:posOffset>126365</wp:posOffset>
            </wp:positionV>
            <wp:extent cx="463550" cy="14160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3543" cy="1416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5" w:line="221" w:lineRule="auto"/>
        <w:ind w:left="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34"/>
          <w:sz w:val="29"/>
          <w:szCs w:val="29"/>
        </w:rPr>
        <w:t>发包人(全称):</w:t>
      </w:r>
      <w:r>
        <w:rPr>
          <w:rFonts w:ascii="仿宋" w:hAnsi="仿宋" w:eastAsia="仿宋" w:cs="仿宋"/>
          <w:spacing w:val="66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1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34"/>
          <w:sz w:val="29"/>
          <w:szCs w:val="29"/>
          <w:u w:val="single" w:color="auto"/>
        </w:rPr>
        <w:t>商城县亿隆产业发展有限责任公司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</w:t>
      </w:r>
    </w:p>
    <w:p>
      <w:pPr>
        <w:spacing w:before="283" w:line="230" w:lineRule="auto"/>
        <w:ind w:left="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6"/>
          <w:position w:val="1"/>
          <w:sz w:val="29"/>
          <w:szCs w:val="29"/>
        </w:rPr>
        <w:t>承包人(全称):</w:t>
      </w:r>
      <w:r>
        <w:rPr>
          <w:rFonts w:ascii="仿宋" w:hAnsi="仿宋" w:eastAsia="仿宋" w:cs="仿宋"/>
          <w:spacing w:val="55"/>
          <w:position w:val="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1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6"/>
          <w:sz w:val="29"/>
          <w:szCs w:val="29"/>
          <w:u w:val="single" w:color="auto"/>
        </w:rPr>
        <w:t>河南省商城县鑫源建设工程有限公司</w:t>
      </w:r>
    </w:p>
    <w:p>
      <w:pPr>
        <w:spacing w:before="253" w:line="324" w:lineRule="auto"/>
        <w:ind w:right="1717" w:firstLine="580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根据《中华人民共和国合同法》、《中华人民共和国建筑法》及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有关法律规定，遵循平等、自愿、公平和诚实信用的原则，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>商城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县服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7"/>
          <w:sz w:val="29"/>
          <w:szCs w:val="29"/>
          <w:u w:val="single" w:color="auto"/>
        </w:rPr>
        <w:t>装产业园项目3#楼循环水系统及生产设备电力安装工程</w:t>
      </w:r>
      <w:r>
        <w:rPr>
          <w:rFonts w:ascii="仿宋" w:hAnsi="仿宋" w:eastAsia="仿宋" w:cs="仿宋"/>
          <w:spacing w:val="37"/>
          <w:sz w:val="29"/>
          <w:szCs w:val="29"/>
        </w:rPr>
        <w:t>工程施</w:t>
      </w:r>
      <w:r>
        <w:rPr>
          <w:rFonts w:ascii="仿宋" w:hAnsi="仿宋" w:eastAsia="仿宋" w:cs="仿宋"/>
          <w:spacing w:val="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工及有关事项协商一致，共同达成如下协议：</w:t>
      </w:r>
    </w:p>
    <w:p>
      <w:pPr>
        <w:spacing w:before="161" w:line="221" w:lineRule="auto"/>
        <w:ind w:left="58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一</w:t>
      </w:r>
      <w:r>
        <w:rPr>
          <w:rFonts w:ascii="黑体" w:hAnsi="黑体" w:eastAsia="黑体" w:cs="黑体"/>
          <w:spacing w:val="-32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、工程概况</w:t>
      </w:r>
    </w:p>
    <w:p>
      <w:pPr>
        <w:spacing w:before="313" w:line="332" w:lineRule="auto"/>
        <w:ind w:right="1769" w:firstLine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1.工程名称：</w:t>
      </w:r>
      <w:r>
        <w:rPr>
          <w:rFonts w:ascii="仿宋" w:hAnsi="仿宋" w:eastAsia="仿宋" w:cs="仿宋"/>
          <w:spacing w:val="14"/>
          <w:sz w:val="29"/>
          <w:szCs w:val="29"/>
          <w:u w:val="single" w:color="auto"/>
        </w:rPr>
        <w:t>商城县服装产业园项目3#楼循环水系统及生产设</w:t>
      </w:r>
      <w:r>
        <w:rPr>
          <w:rFonts w:ascii="仿宋" w:hAnsi="仿宋" w:eastAsia="仿宋" w:cs="仿宋"/>
          <w:spacing w:val="1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备电力安装工程。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</w:t>
      </w:r>
    </w:p>
    <w:p>
      <w:pPr>
        <w:spacing w:before="24" w:line="305" w:lineRule="auto"/>
        <w:ind w:left="580" w:right="63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2.工程地点：</w:t>
      </w:r>
      <w:r>
        <w:rPr>
          <w:rFonts w:ascii="楷体" w:hAnsi="楷体" w:eastAsia="楷体" w:cs="楷体"/>
          <w:b/>
          <w:bCs/>
          <w:spacing w:val="-11"/>
          <w:sz w:val="29"/>
          <w:szCs w:val="29"/>
          <w:u w:val="single" w:color="auto"/>
        </w:rPr>
        <w:t>商城县境内。</w:t>
      </w:r>
      <w:r>
        <w:rPr>
          <w:rFonts w:ascii="楷体" w:hAnsi="楷体" w:eastAsia="楷体" w:cs="楷体"/>
          <w:spacing w:val="4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3.工程立项批准文号：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</w:t>
      </w:r>
    </w:p>
    <w:p>
      <w:pPr>
        <w:spacing w:before="65" w:line="222" w:lineRule="auto"/>
        <w:ind w:left="58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5"/>
          <w:sz w:val="22"/>
          <w:szCs w:val="22"/>
        </w:rPr>
        <w:t>4</w:t>
      </w:r>
      <w:r>
        <w:rPr>
          <w:rFonts w:ascii="仿宋" w:hAnsi="仿宋" w:eastAsia="仿宋" w:cs="仿宋"/>
          <w:spacing w:val="-20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. 资</w:t>
      </w:r>
      <w:r>
        <w:rPr>
          <w:rFonts w:ascii="仿宋" w:hAnsi="仿宋" w:eastAsia="仿宋" w:cs="仿宋"/>
          <w:spacing w:val="-2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金</w:t>
      </w:r>
      <w:r>
        <w:rPr>
          <w:rFonts w:ascii="仿宋" w:hAnsi="仿宋" w:eastAsia="仿宋" w:cs="仿宋"/>
          <w:spacing w:val="-20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 xml:space="preserve">来 源 ： </w:t>
      </w:r>
      <w:r>
        <w:rPr>
          <w:rFonts w:ascii="仿宋" w:hAnsi="仿宋" w:eastAsia="仿宋" w:cs="仿宋"/>
          <w:spacing w:val="-90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融  资  贷</w:t>
      </w:r>
      <w:r>
        <w:rPr>
          <w:rFonts w:ascii="仿宋" w:hAnsi="仿宋" w:eastAsia="仿宋" w:cs="仿宋"/>
          <w:spacing w:val="79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 xml:space="preserve">款   </w:t>
      </w:r>
    </w:p>
    <w:p>
      <w:pPr>
        <w:spacing w:before="61" w:line="41" w:lineRule="exact"/>
        <w:ind w:left="416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>
      <w:pPr>
        <w:spacing w:before="185" w:line="212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 xml:space="preserve">5.工程内容： </w:t>
      </w:r>
      <w:r>
        <w:rPr>
          <w:rFonts w:ascii="仿宋" w:hAnsi="仿宋" w:eastAsia="仿宋" w:cs="仿宋"/>
          <w:spacing w:val="-11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施工图纸及工程量清单包含所有内容</w:t>
      </w:r>
    </w:p>
    <w:p>
      <w:pPr>
        <w:spacing w:line="188" w:lineRule="auto"/>
        <w:ind w:left="743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0</w:t>
      </w:r>
    </w:p>
    <w:p>
      <w:pPr>
        <w:spacing w:before="8" w:line="347" w:lineRule="auto"/>
        <w:ind w:left="580" w:right="238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1"/>
          <w:sz w:val="30"/>
          <w:szCs w:val="30"/>
        </w:rPr>
        <w:t>群体工程应附《承包人承揽工程项目一览表》(附件1)。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6.工程承包范围</w:t>
      </w:r>
      <w:r>
        <w:rPr>
          <w:rFonts w:ascii="宋体" w:hAnsi="宋体" w:eastAsia="宋体" w:cs="宋体"/>
          <w:spacing w:val="5"/>
          <w:sz w:val="29"/>
          <w:szCs w:val="29"/>
        </w:rPr>
        <w:t>：</w:t>
      </w:r>
      <w:r>
        <w:rPr>
          <w:rFonts w:ascii="宋体" w:hAnsi="宋体" w:eastAsia="宋体" w:cs="宋体"/>
          <w:spacing w:val="-10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施工图纸及工程量清单包含所有内容</w:t>
      </w:r>
      <w:r>
        <w:rPr>
          <w:rFonts w:ascii="楷体" w:hAnsi="楷体" w:eastAsia="楷体" w:cs="楷体"/>
          <w:spacing w:val="5"/>
          <w:sz w:val="29"/>
          <w:szCs w:val="29"/>
        </w:rPr>
        <w:t>。</w:t>
      </w:r>
    </w:p>
    <w:p>
      <w:pPr>
        <w:spacing w:before="111" w:line="223" w:lineRule="auto"/>
        <w:ind w:left="48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z w:val="29"/>
          <w:szCs w:val="29"/>
        </w:rPr>
        <w:t>二</w:t>
      </w:r>
      <w:r>
        <w:rPr>
          <w:rFonts w:ascii="黑体" w:hAnsi="黑体" w:eastAsia="黑体" w:cs="黑体"/>
          <w:spacing w:val="37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z w:val="29"/>
          <w:szCs w:val="29"/>
        </w:rPr>
        <w:t>、合同工期</w:t>
      </w:r>
    </w:p>
    <w:p>
      <w:pPr>
        <w:spacing w:before="284" w:line="286" w:lineRule="auto"/>
        <w:ind w:left="480" w:right="419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 xml:space="preserve">计划开工日期： </w:t>
      </w:r>
      <w:r>
        <w:rPr>
          <w:rFonts w:ascii="宋体" w:hAnsi="宋体" w:eastAsia="宋体" w:cs="宋体"/>
          <w:spacing w:val="-6"/>
          <w:sz w:val="29"/>
          <w:szCs w:val="29"/>
          <w:u w:val="single" w:color="auto"/>
        </w:rPr>
        <w:t>2025</w:t>
      </w:r>
      <w:r>
        <w:rPr>
          <w:rFonts w:ascii="宋体" w:hAnsi="宋体" w:eastAsia="宋体" w:cs="宋体"/>
          <w:spacing w:val="9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年</w:t>
      </w:r>
      <w:r>
        <w:rPr>
          <w:rFonts w:ascii="仿宋" w:hAnsi="仿宋" w:eastAsia="仿宋" w:cs="仿宋"/>
          <w:spacing w:val="-120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"/>
          <w:position w:val="-2"/>
          <w:sz w:val="27"/>
          <w:szCs w:val="27"/>
          <w:u w:val="single" w:color="auto"/>
        </w:rPr>
        <w:t xml:space="preserve">     01     </w:t>
      </w:r>
      <w:r>
        <w:rPr>
          <w:rFonts w:ascii="Times New Roman" w:hAnsi="Times New Roman" w:eastAsia="Times New Roman" w:cs="Times New Roman"/>
          <w:spacing w:val="-47"/>
          <w:position w:val="-2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6"/>
          <w:sz w:val="33"/>
          <w:szCs w:val="33"/>
        </w:rPr>
        <w:t>月</w:t>
      </w:r>
      <w:r>
        <w:rPr>
          <w:rFonts w:ascii="Times New Roman" w:hAnsi="Times New Roman" w:eastAsia="Times New Roman" w:cs="Times New Roman"/>
          <w:spacing w:val="-6"/>
          <w:sz w:val="29"/>
          <w:szCs w:val="29"/>
          <w:u w:val="single" w:color="auto"/>
        </w:rPr>
        <w:t xml:space="preserve">     05    </w:t>
      </w:r>
      <w:r>
        <w:rPr>
          <w:rFonts w:ascii="Times New Roman" w:hAnsi="Times New Roman" w:eastAsia="Times New Roman" w:cs="Times New Roman"/>
          <w:spacing w:val="-4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日。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position w:val="1"/>
          <w:sz w:val="29"/>
          <w:szCs w:val="29"/>
        </w:rPr>
        <w:t>计划竣工日期：</w:t>
      </w:r>
      <w:r>
        <w:rPr>
          <w:rFonts w:ascii="仿宋" w:hAnsi="仿宋" w:eastAsia="仿宋" w:cs="仿宋"/>
          <w:spacing w:val="89"/>
          <w:position w:val="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6"/>
          <w:position w:val="-1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7"/>
          <w:position w:val="-1"/>
          <w:sz w:val="29"/>
          <w:szCs w:val="29"/>
          <w:u w:val="single" w:color="auto"/>
        </w:rPr>
        <w:t>2025</w:t>
      </w:r>
      <w:r>
        <w:rPr>
          <w:rFonts w:ascii="Times New Roman" w:hAnsi="Times New Roman" w:eastAsia="Times New Roman" w:cs="Times New Roman"/>
          <w:spacing w:val="-7"/>
          <w:position w:val="-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7"/>
          <w:position w:val="-1"/>
          <w:sz w:val="29"/>
          <w:szCs w:val="29"/>
        </w:rPr>
        <w:t>年</w:t>
      </w:r>
      <w:r>
        <w:rPr>
          <w:rFonts w:ascii="仿宋" w:hAnsi="仿宋" w:eastAsia="仿宋" w:cs="仿宋"/>
          <w:spacing w:val="-110"/>
          <w:position w:val="-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7"/>
          <w:position w:val="-4"/>
          <w:sz w:val="27"/>
          <w:szCs w:val="27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8"/>
          <w:position w:val="-4"/>
          <w:sz w:val="27"/>
          <w:szCs w:val="27"/>
          <w:u w:val="single" w:color="auto"/>
        </w:rPr>
        <w:t xml:space="preserve">03     </w:t>
      </w:r>
      <w:r>
        <w:rPr>
          <w:rFonts w:ascii="Times New Roman" w:hAnsi="Times New Roman" w:eastAsia="Times New Roman" w:cs="Times New Roman"/>
          <w:spacing w:val="-48"/>
          <w:position w:val="-4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8"/>
          <w:position w:val="1"/>
          <w:sz w:val="29"/>
          <w:szCs w:val="29"/>
        </w:rPr>
        <w:t>月</w:t>
      </w:r>
      <w:r>
        <w:rPr>
          <w:rFonts w:ascii="仿宋" w:hAnsi="仿宋" w:eastAsia="仿宋" w:cs="仿宋"/>
          <w:spacing w:val="-112"/>
          <w:position w:val="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9"/>
          <w:position w:val="-1"/>
          <w:sz w:val="29"/>
          <w:szCs w:val="29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8"/>
          <w:position w:val="-1"/>
          <w:sz w:val="29"/>
          <w:szCs w:val="29"/>
          <w:u w:val="single" w:color="auto"/>
        </w:rPr>
        <w:t>05</w:t>
      </w:r>
      <w:r>
        <w:rPr>
          <w:rFonts w:ascii="Times New Roman" w:hAnsi="Times New Roman" w:eastAsia="Times New Roman" w:cs="Times New Roman"/>
          <w:spacing w:val="6"/>
          <w:position w:val="-1"/>
          <w:sz w:val="29"/>
          <w:szCs w:val="29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42"/>
          <w:position w:val="-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position w:val="-1"/>
          <w:sz w:val="29"/>
          <w:szCs w:val="29"/>
        </w:rPr>
        <w:t>日。</w:t>
      </w:r>
    </w:p>
    <w:p>
      <w:pPr>
        <w:spacing w:before="93" w:line="321" w:lineRule="auto"/>
        <w:ind w:right="1701" w:firstLine="480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工期总日历天数：</w:t>
      </w:r>
      <w:r>
        <w:rPr>
          <w:rFonts w:ascii="仿宋" w:hAnsi="仿宋" w:eastAsia="仿宋" w:cs="仿宋"/>
          <w:spacing w:val="-70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16"/>
          <w:sz w:val="29"/>
          <w:szCs w:val="29"/>
          <w:u w:val="single" w:color="auto"/>
        </w:rPr>
        <w:t>60</w:t>
      </w:r>
      <w:r>
        <w:rPr>
          <w:rFonts w:ascii="Times New Roman" w:hAnsi="Times New Roman" w:eastAsia="Times New Roman" w:cs="Times New Roman"/>
          <w:spacing w:val="16"/>
          <w:sz w:val="29"/>
          <w:szCs w:val="29"/>
        </w:rPr>
        <w:t xml:space="preserve">    </w:t>
      </w:r>
      <w:r>
        <w:rPr>
          <w:rFonts w:ascii="仿宋" w:hAnsi="仿宋" w:eastAsia="仿宋" w:cs="仿宋"/>
          <w:spacing w:val="16"/>
          <w:sz w:val="29"/>
          <w:szCs w:val="29"/>
        </w:rPr>
        <w:t>天(有效工期)。最终开工日期依据监理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签发的开工令为准。工期总日历天数与根据前述计划开竣工日期计算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的工期天数不一致的，以工期总日历天数为准。</w:t>
      </w:r>
    </w:p>
    <w:p>
      <w:pPr>
        <w:spacing w:before="165" w:line="222" w:lineRule="auto"/>
        <w:ind w:left="67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三</w:t>
      </w:r>
      <w:r>
        <w:rPr>
          <w:rFonts w:ascii="黑体" w:hAnsi="黑体" w:eastAsia="黑体" w:cs="黑体"/>
          <w:spacing w:val="-62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、质量标准</w:t>
      </w:r>
    </w:p>
    <w:p>
      <w:pPr>
        <w:spacing w:before="290" w:line="234" w:lineRule="auto"/>
        <w:ind w:left="4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position w:val="2"/>
          <w:sz w:val="29"/>
          <w:szCs w:val="29"/>
        </w:rPr>
        <w:t>工程质量符合</w:t>
      </w:r>
      <w:r>
        <w:rPr>
          <w:rFonts w:ascii="仿宋" w:hAnsi="仿宋" w:eastAsia="仿宋" w:cs="仿宋"/>
          <w:spacing w:val="66"/>
          <w:position w:val="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5"/>
          <w:sz w:val="29"/>
          <w:szCs w:val="29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4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标准。</w:t>
      </w:r>
    </w:p>
    <w:p>
      <w:pPr>
        <w:spacing w:line="234" w:lineRule="auto"/>
        <w:rPr>
          <w:rFonts w:ascii="仿宋" w:hAnsi="仿宋" w:eastAsia="仿宋" w:cs="仿宋"/>
          <w:sz w:val="29"/>
          <w:szCs w:val="29"/>
        </w:rPr>
        <w:sectPr>
          <w:pgSz w:w="12050" w:h="16920"/>
          <w:pgMar w:top="1438" w:right="240" w:bottom="0" w:left="1209" w:header="0" w:footer="0" w:gutter="0"/>
          <w:cols w:space="720" w:num="1"/>
        </w:sectPr>
      </w:pPr>
    </w:p>
    <w:p>
      <w:pPr>
        <w:spacing w:before="66" w:line="222" w:lineRule="auto"/>
        <w:ind w:left="5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四、签约合同价与合同价格形式</w:t>
      </w:r>
    </w:p>
    <w:p>
      <w:pPr>
        <w:spacing w:before="263" w:line="228" w:lineRule="auto"/>
        <w:ind w:left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1.签约合同价为：</w:t>
      </w:r>
      <w:r>
        <w:rPr>
          <w:rFonts w:ascii="仿宋" w:hAnsi="仿宋" w:eastAsia="仿宋" w:cs="仿宋"/>
          <w:spacing w:val="-47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(小写)</w:t>
      </w:r>
      <w:r>
        <w:rPr>
          <w:rFonts w:ascii="宋体" w:hAnsi="宋体" w:eastAsia="宋体" w:cs="宋体"/>
          <w:sz w:val="30"/>
          <w:szCs w:val="30"/>
        </w:rPr>
        <w:t>¥</w:t>
      </w:r>
      <w:r>
        <w:rPr>
          <w:rFonts w:ascii="宋体" w:hAnsi="宋体" w:eastAsia="宋体" w:cs="宋体"/>
          <w:spacing w:val="4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0"/>
          <w:szCs w:val="30"/>
          <w:u w:val="single" w:color="auto"/>
        </w:rPr>
        <w:t>4928155.</w:t>
      </w:r>
      <w:r>
        <w:rPr>
          <w:rFonts w:ascii="Times New Roman" w:hAnsi="Times New Roman" w:eastAsia="Times New Roman" w:cs="Times New Roman"/>
          <w:b/>
          <w:bCs/>
          <w:spacing w:val="-1"/>
          <w:sz w:val="30"/>
          <w:szCs w:val="30"/>
          <w:u w:val="single" w:color="auto"/>
        </w:rPr>
        <w:t>31</w:t>
      </w:r>
      <w:r>
        <w:rPr>
          <w:rFonts w:ascii="Times New Roman" w:hAnsi="Times New Roman" w:eastAsia="Times New Roman" w:cs="Times New Roman"/>
          <w:b/>
          <w:bCs/>
          <w:spacing w:val="-1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1"/>
          <w:position w:val="1"/>
          <w:sz w:val="30"/>
          <w:szCs w:val="30"/>
        </w:rPr>
        <w:t>元；</w:t>
      </w:r>
    </w:p>
    <w:p>
      <w:pPr>
        <w:spacing w:before="131" w:line="313" w:lineRule="auto"/>
        <w:ind w:left="670" w:right="29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人民币(大写)</w:t>
      </w:r>
      <w:r>
        <w:rPr>
          <w:rFonts w:ascii="宋体" w:hAnsi="宋体" w:eastAsia="宋体" w:cs="宋体"/>
          <w:b/>
          <w:bCs/>
          <w:spacing w:val="8"/>
          <w:sz w:val="30"/>
          <w:szCs w:val="30"/>
        </w:rPr>
        <w:t>¥</w:t>
      </w:r>
      <w:r>
        <w:rPr>
          <w:rFonts w:ascii="宋体" w:hAnsi="宋体" w:eastAsia="宋体" w:cs="宋体"/>
          <w:spacing w:val="62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8"/>
          <w:sz w:val="30"/>
          <w:szCs w:val="30"/>
          <w:u w:val="single" w:color="auto"/>
        </w:rPr>
        <w:t>肆佰玖拾贰万捌仟壹佰伍拾伍元叁角壹分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其中：安全文明施工费：</w:t>
      </w:r>
    </w:p>
    <w:p>
      <w:pPr>
        <w:spacing w:before="50" w:line="222" w:lineRule="auto"/>
        <w:ind w:left="670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24"/>
          <w:sz w:val="30"/>
          <w:szCs w:val="30"/>
        </w:rPr>
        <w:t>人民币(小写)</w:t>
      </w:r>
      <w:r>
        <w:rPr>
          <w:rFonts w:ascii="宋体" w:hAnsi="宋体" w:eastAsia="宋体" w:cs="宋体"/>
          <w:spacing w:val="24"/>
          <w:sz w:val="30"/>
          <w:szCs w:val="30"/>
        </w:rPr>
        <w:t>¥</w:t>
      </w:r>
      <w:r>
        <w:rPr>
          <w:rFonts w:ascii="宋体" w:hAnsi="宋体" w:eastAsia="宋体" w:cs="宋体"/>
          <w:spacing w:val="11"/>
          <w:sz w:val="30"/>
          <w:szCs w:val="30"/>
        </w:rPr>
        <w:t xml:space="preserve">  </w:t>
      </w:r>
      <w:r>
        <w:rPr>
          <w:rFonts w:ascii="宋体" w:hAnsi="宋体" w:eastAsia="宋体" w:cs="宋体"/>
          <w:spacing w:val="-139"/>
          <w:sz w:val="30"/>
          <w:szCs w:val="30"/>
          <w:u w:val="single" w:color="auto"/>
        </w:rPr>
        <w:t xml:space="preserve"> </w:t>
      </w:r>
      <w:r>
        <w:rPr>
          <w:rFonts w:ascii="宋体" w:hAnsi="宋体" w:eastAsia="宋体" w:cs="宋体"/>
          <w:spacing w:val="24"/>
          <w:sz w:val="30"/>
          <w:szCs w:val="30"/>
          <w:u w:val="single" w:color="auto"/>
        </w:rPr>
        <w:t>/;</w:t>
      </w:r>
    </w:p>
    <w:p>
      <w:pPr>
        <w:spacing w:before="168" w:line="303" w:lineRule="auto"/>
        <w:ind w:left="530" w:right="3774" w:firstLine="12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(大写)</w:t>
      </w:r>
      <w:r>
        <w:rPr>
          <w:rFonts w:ascii="宋体" w:hAnsi="宋体" w:eastAsia="宋体" w:cs="宋体"/>
          <w:spacing w:val="6"/>
          <w:sz w:val="30"/>
          <w:szCs w:val="30"/>
        </w:rPr>
        <w:t>¥</w:t>
      </w:r>
      <w:r>
        <w:rPr>
          <w:rFonts w:ascii="宋体" w:hAnsi="宋体" w:eastAsia="宋体" w:cs="宋体"/>
          <w:spacing w:val="-9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2"/>
          <w:sz w:val="30"/>
          <w:szCs w:val="30"/>
          <w:u w:val="single" w:color="auto"/>
        </w:rPr>
        <w:t xml:space="preserve">   </w:t>
      </w:r>
      <w:r>
        <w:rPr>
          <w:rFonts w:ascii="宋体" w:hAnsi="宋体" w:eastAsia="宋体" w:cs="宋体"/>
          <w:spacing w:val="6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29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元；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</w:rPr>
        <w:t>另：应缴(未计)社会保障费：</w:t>
      </w:r>
    </w:p>
    <w:p>
      <w:pPr>
        <w:spacing w:before="56" w:line="305" w:lineRule="auto"/>
        <w:ind w:left="1779" w:right="1504" w:hanging="11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0"/>
          <w:sz w:val="30"/>
          <w:szCs w:val="30"/>
        </w:rPr>
        <w:t>人民币(小写)</w:t>
      </w:r>
      <w:r>
        <w:rPr>
          <w:rFonts w:ascii="宋体" w:hAnsi="宋体" w:eastAsia="宋体" w:cs="宋体"/>
          <w:spacing w:val="18"/>
          <w:sz w:val="30"/>
          <w:szCs w:val="30"/>
          <w:u w:val="single" w:color="auto"/>
        </w:rPr>
        <w:t xml:space="preserve">      </w:t>
      </w:r>
      <w:r>
        <w:rPr>
          <w:rFonts w:ascii="宋体" w:hAnsi="宋体" w:eastAsia="宋体" w:cs="宋体"/>
          <w:spacing w:val="30"/>
          <w:sz w:val="30"/>
          <w:szCs w:val="30"/>
          <w:u w:val="single" w:color="auto"/>
        </w:rPr>
        <w:t xml:space="preserve">/                   </w:t>
      </w:r>
      <w:r>
        <w:rPr>
          <w:rFonts w:ascii="宋体" w:hAnsi="宋体" w:eastAsia="宋体" w:cs="宋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(大写)</w:t>
      </w:r>
      <w:r>
        <w:rPr>
          <w:rFonts w:ascii="宋体" w:hAnsi="宋体" w:eastAsia="宋体" w:cs="宋体"/>
          <w:spacing w:val="7"/>
          <w:sz w:val="30"/>
          <w:szCs w:val="30"/>
        </w:rPr>
        <w:t>¥</w:t>
      </w:r>
      <w:r>
        <w:rPr>
          <w:rFonts w:ascii="宋体" w:hAnsi="宋体" w:eastAsia="宋体" w:cs="宋体"/>
          <w:spacing w:val="-78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7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7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15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7"/>
          <w:sz w:val="30"/>
          <w:szCs w:val="30"/>
        </w:rPr>
        <w:t>元；</w:t>
      </w:r>
    </w:p>
    <w:p>
      <w:pPr>
        <w:spacing w:before="54" w:line="221" w:lineRule="auto"/>
        <w:ind w:left="53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3"/>
          <w:sz w:val="24"/>
          <w:szCs w:val="24"/>
        </w:rPr>
        <w:t>2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.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合 同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价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格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形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式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：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单</w:t>
      </w:r>
      <w:r>
        <w:rPr>
          <w:rFonts w:ascii="仿宋" w:hAnsi="仿宋" w:eastAsia="仿宋" w:cs="仿宋"/>
          <w:spacing w:val="8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价</w:t>
      </w:r>
      <w:r>
        <w:rPr>
          <w:rFonts w:ascii="仿宋" w:hAnsi="仿宋" w:eastAsia="仿宋" w:cs="仿宋"/>
          <w:spacing w:val="8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 xml:space="preserve">合  同   </w:t>
      </w:r>
    </w:p>
    <w:p>
      <w:pPr>
        <w:pStyle w:val="2"/>
        <w:spacing w:before="29" w:line="52" w:lineRule="exact"/>
        <w:ind w:left="4680"/>
        <w:rPr>
          <w:sz w:val="7"/>
          <w:szCs w:val="7"/>
        </w:rPr>
      </w:pPr>
      <w:r>
        <w:rPr>
          <w:sz w:val="7"/>
          <w:szCs w:val="7"/>
        </w:rPr>
        <w:t>o</w:t>
      </w:r>
    </w:p>
    <w:p>
      <w:pPr>
        <w:spacing w:before="282" w:line="222" w:lineRule="auto"/>
        <w:ind w:left="5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五</w:t>
      </w:r>
      <w:r>
        <w:rPr>
          <w:rFonts w:ascii="黑体" w:hAnsi="黑体" w:eastAsia="黑体" w:cs="黑体"/>
          <w:spacing w:val="-5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、项目经理</w:t>
      </w:r>
    </w:p>
    <w:p>
      <w:pPr>
        <w:spacing w:before="300" w:line="223" w:lineRule="auto"/>
        <w:ind w:left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承包人项目经理：</w:t>
      </w:r>
      <w:r>
        <w:rPr>
          <w:rFonts w:ascii="仿宋" w:hAnsi="仿宋" w:eastAsia="仿宋" w:cs="仿宋"/>
          <w:b/>
          <w:bCs/>
          <w:spacing w:val="-3"/>
          <w:sz w:val="30"/>
          <w:szCs w:val="30"/>
          <w:u w:val="single" w:color="auto"/>
        </w:rPr>
        <w:t>李文燕</w:t>
      </w:r>
    </w:p>
    <w:p>
      <w:pPr>
        <w:spacing w:before="257" w:line="222" w:lineRule="auto"/>
        <w:ind w:left="5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六</w:t>
      </w:r>
      <w:r>
        <w:rPr>
          <w:rFonts w:ascii="黑体" w:hAnsi="黑体" w:eastAsia="黑体" w:cs="黑体"/>
          <w:spacing w:val="-7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、合同文件构成</w:t>
      </w:r>
    </w:p>
    <w:p>
      <w:pPr>
        <w:spacing w:before="294" w:line="222" w:lineRule="auto"/>
        <w:ind w:left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本协议书与下列文件一起构成合同文件：</w:t>
      </w:r>
    </w:p>
    <w:p>
      <w:pPr>
        <w:spacing w:before="149" w:line="222" w:lineRule="auto"/>
        <w:ind w:left="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2"/>
          <w:sz w:val="30"/>
          <w:szCs w:val="30"/>
        </w:rPr>
        <w:t>(1)中标通知书(如果有);</w:t>
      </w:r>
    </w:p>
    <w:p>
      <w:pPr>
        <w:spacing w:before="179" w:line="222" w:lineRule="auto"/>
        <w:ind w:left="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8"/>
          <w:sz w:val="30"/>
          <w:szCs w:val="30"/>
        </w:rPr>
        <w:t>(2)投标函及其附录(如果有);</w:t>
      </w:r>
    </w:p>
    <w:p>
      <w:pPr>
        <w:spacing w:before="150" w:line="222" w:lineRule="auto"/>
        <w:ind w:left="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(3)专用合同条款及其附件；</w:t>
      </w:r>
    </w:p>
    <w:p>
      <w:pPr>
        <w:spacing w:before="149" w:line="222" w:lineRule="auto"/>
        <w:ind w:left="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(4)通用合同条款；</w:t>
      </w:r>
    </w:p>
    <w:p>
      <w:pPr>
        <w:spacing w:before="179" w:line="222" w:lineRule="auto"/>
        <w:ind w:left="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(5)技术标准和要求；</w:t>
      </w:r>
    </w:p>
    <w:p>
      <w:pPr>
        <w:spacing w:before="169" w:line="222" w:lineRule="auto"/>
        <w:ind w:left="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(6)图纸；</w:t>
      </w:r>
    </w:p>
    <w:p>
      <w:pPr>
        <w:spacing w:before="146" w:line="221" w:lineRule="auto"/>
        <w:ind w:left="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(7)已标价工程量清单或预算书；</w:t>
      </w:r>
    </w:p>
    <w:p>
      <w:pPr>
        <w:spacing w:before="172" w:line="222" w:lineRule="auto"/>
        <w:ind w:left="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(8)其他合同文件。</w:t>
      </w:r>
    </w:p>
    <w:p>
      <w:pPr>
        <w:spacing w:before="148" w:line="320" w:lineRule="auto"/>
        <w:ind w:right="187" w:firstLine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文件组成部分。</w:t>
      </w:r>
    </w:p>
    <w:p>
      <w:pPr>
        <w:spacing w:before="30" w:line="220" w:lineRule="auto"/>
        <w:ind w:left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上述各项合同文件包括合同当事人就该项合同文件所作出的补</w:t>
      </w:r>
    </w:p>
    <w:p>
      <w:pPr>
        <w:spacing w:line="220" w:lineRule="auto"/>
        <w:rPr>
          <w:rFonts w:ascii="仿宋" w:hAnsi="仿宋" w:eastAsia="仿宋" w:cs="仿宋"/>
          <w:sz w:val="30"/>
          <w:szCs w:val="30"/>
        </w:rPr>
        <w:sectPr>
          <w:footerReference r:id="rId5" w:type="default"/>
          <w:pgSz w:w="11900" w:h="16820"/>
          <w:pgMar w:top="1429" w:right="1785" w:bottom="1109" w:left="1319" w:header="0" w:footer="991" w:gutter="0"/>
          <w:cols w:space="720" w:num="1"/>
        </w:sectPr>
      </w:pPr>
    </w:p>
    <w:p>
      <w:pPr>
        <w:spacing w:before="60" w:line="324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条款及其附件须经合同当事人签字或盖章。</w:t>
      </w:r>
    </w:p>
    <w:p>
      <w:pPr>
        <w:spacing w:before="116" w:line="222" w:lineRule="auto"/>
        <w:ind w:left="604"/>
        <w:rPr>
          <w:rFonts w:ascii="黑体" w:hAnsi="黑体" w:eastAsia="黑体" w:cs="黑体"/>
          <w:sz w:val="30"/>
          <w:szCs w:val="30"/>
        </w:rPr>
      </w:pPr>
      <w:bookmarkStart w:id="26" w:name="bookmark26"/>
      <w:bookmarkEnd w:id="26"/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七、承诺</w:t>
      </w:r>
    </w:p>
    <w:p>
      <w:pPr>
        <w:spacing w:before="297" w:line="310" w:lineRule="auto"/>
        <w:ind w:right="38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1.发包人承诺按照法律规定履行项目审批手续、筹集工</w:t>
      </w:r>
      <w:r>
        <w:rPr>
          <w:rFonts w:ascii="仿宋" w:hAnsi="仿宋" w:eastAsia="仿宋" w:cs="仿宋"/>
          <w:spacing w:val="-5"/>
          <w:sz w:val="30"/>
          <w:szCs w:val="30"/>
        </w:rPr>
        <w:t>程建设资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金并按照合同约定的期限和方式支付合同价款。</w:t>
      </w:r>
    </w:p>
    <w:p>
      <w:pPr>
        <w:spacing w:before="63" w:line="298" w:lineRule="auto"/>
        <w:ind w:right="16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2.承包人承诺按照法律规定及合同约定组织完成工程施工，确保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工程质量和安全，不进行转包及违法分包，并在缺</w:t>
      </w:r>
      <w:r>
        <w:rPr>
          <w:rFonts w:ascii="仿宋" w:hAnsi="仿宋" w:eastAsia="仿宋" w:cs="仿宋"/>
          <w:spacing w:val="-4"/>
          <w:sz w:val="30"/>
          <w:szCs w:val="30"/>
        </w:rPr>
        <w:t>陷责任期及保修期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内承担相应的工程维修责任。</w:t>
      </w:r>
    </w:p>
    <w:p>
      <w:pPr>
        <w:spacing w:before="77" w:line="316" w:lineRule="auto"/>
        <w:ind w:right="29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不再就同一工程另行签订与合同实质性内容相背离的协议。</w:t>
      </w:r>
    </w:p>
    <w:p>
      <w:pPr>
        <w:spacing w:before="143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八、词语含义</w:t>
      </w:r>
    </w:p>
    <w:p>
      <w:pPr>
        <w:spacing w:before="280" w:line="303" w:lineRule="auto"/>
        <w:ind w:right="17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同。</w:t>
      </w:r>
    </w:p>
    <w:p>
      <w:pPr>
        <w:spacing w:before="185" w:line="223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九、签订时间</w:t>
      </w:r>
    </w:p>
    <w:p>
      <w:pPr>
        <w:spacing w:before="231" w:line="227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-10"/>
          <w:position w:val="4"/>
          <w:sz w:val="30"/>
          <w:szCs w:val="30"/>
        </w:rPr>
        <w:t>本合同于</w:t>
      </w:r>
      <w:r>
        <w:rPr>
          <w:rFonts w:ascii="Times New Roman" w:hAnsi="Times New Roman" w:eastAsia="Times New Roman" w:cs="Times New Roman"/>
          <w:spacing w:val="-10"/>
          <w:sz w:val="30"/>
          <w:szCs w:val="30"/>
          <w:u w:val="single" w:color="auto"/>
        </w:rPr>
        <w:t xml:space="preserve">    2025</w:t>
      </w:r>
      <w:r>
        <w:rPr>
          <w:rFonts w:ascii="Times New Roman" w:hAnsi="Times New Roman" w:eastAsia="Times New Roman" w:cs="Times New Roman"/>
          <w:spacing w:val="5"/>
          <w:sz w:val="30"/>
          <w:szCs w:val="30"/>
          <w:u w:val="single" w:color="auto"/>
        </w:rPr>
        <w:t xml:space="preserve">    </w:t>
      </w:r>
      <w:r>
        <w:rPr>
          <w:rFonts w:ascii="楷体" w:hAnsi="楷体" w:eastAsia="楷体" w:cs="楷体"/>
          <w:spacing w:val="-10"/>
          <w:position w:val="2"/>
          <w:sz w:val="30"/>
          <w:szCs w:val="30"/>
          <w:u w:val="single" w:color="auto"/>
        </w:rPr>
        <w:t>年</w:t>
      </w:r>
      <w:r>
        <w:rPr>
          <w:rFonts w:ascii="楷体" w:hAnsi="楷体" w:eastAsia="楷体" w:cs="楷体"/>
          <w:spacing w:val="-88"/>
          <w:position w:val="2"/>
          <w:sz w:val="30"/>
          <w:szCs w:val="30"/>
          <w:u w:val="single" w:color="auto"/>
        </w:rPr>
        <w:t xml:space="preserve"> </w:t>
      </w:r>
      <w:r>
        <w:rPr>
          <w:sz w:val="30"/>
          <w:szCs w:val="30"/>
        </w:rPr>
        <w:drawing>
          <wp:inline distT="0" distB="0" distL="0" distR="0">
            <wp:extent cx="43815" cy="12001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432" cy="12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120"/>
          <w:position w:val="2"/>
          <w:sz w:val="30"/>
          <w:szCs w:val="30"/>
          <w:u w:val="single" w:color="auto"/>
        </w:rPr>
        <w:t xml:space="preserve"> </w:t>
      </w:r>
      <w:r>
        <w:rPr>
          <w:sz w:val="30"/>
          <w:szCs w:val="30"/>
        </w:rPr>
        <w:drawing>
          <wp:inline distT="0" distB="0" distL="0" distR="0">
            <wp:extent cx="37465" cy="15811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15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130"/>
          <w:position w:val="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4"/>
          <w:sz w:val="35"/>
          <w:szCs w:val="35"/>
        </w:rPr>
        <w:t>月</w:t>
      </w:r>
      <w:r>
        <w:rPr>
          <w:rFonts w:ascii="楷体" w:hAnsi="楷体" w:eastAsia="楷体" w:cs="楷体"/>
          <w:spacing w:val="79"/>
          <w:position w:val="4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10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10"/>
          <w:sz w:val="30"/>
          <w:szCs w:val="30"/>
        </w:rPr>
        <w:t>日签订。</w:t>
      </w:r>
    </w:p>
    <w:p>
      <w:pPr>
        <w:spacing w:before="231" w:line="223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十、签订地点</w:t>
      </w:r>
    </w:p>
    <w:p>
      <w:pPr>
        <w:spacing w:before="294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3"/>
          <w:sz w:val="30"/>
          <w:szCs w:val="30"/>
        </w:rPr>
        <w:t>本合同在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 xml:space="preserve"> 亿隆公司会议室</w:t>
      </w:r>
      <w:r>
        <w:rPr>
          <w:rFonts w:ascii="楷体" w:hAnsi="楷体" w:eastAsia="楷体" w:cs="楷体"/>
          <w:spacing w:val="24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签</w:t>
      </w:r>
      <w:r>
        <w:rPr>
          <w:rFonts w:ascii="仿宋" w:hAnsi="仿宋" w:eastAsia="仿宋" w:cs="仿宋"/>
          <w:spacing w:val="3"/>
          <w:sz w:val="30"/>
          <w:szCs w:val="30"/>
        </w:rPr>
        <w:t>订。</w:t>
      </w:r>
    </w:p>
    <w:p>
      <w:pPr>
        <w:spacing w:before="269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十一、补充协议</w:t>
      </w:r>
    </w:p>
    <w:p>
      <w:pPr>
        <w:spacing w:before="311" w:line="288" w:lineRule="auto"/>
        <w:ind w:right="50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的组成部分。</w:t>
      </w:r>
    </w:p>
    <w:p>
      <w:pPr>
        <w:spacing w:before="211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十二、合同生效</w:t>
      </w:r>
    </w:p>
    <w:p>
      <w:pPr>
        <w:spacing w:before="311" w:line="223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15"/>
          <w:sz w:val="30"/>
          <w:szCs w:val="30"/>
        </w:rPr>
        <w:t>本合同自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 xml:space="preserve"> 发承包双方签字盖章后</w:t>
      </w:r>
      <w:r>
        <w:rPr>
          <w:rFonts w:ascii="楷体" w:hAnsi="楷体" w:eastAsia="楷体" w:cs="楷体"/>
          <w:spacing w:val="72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生</w:t>
      </w:r>
      <w:r>
        <w:rPr>
          <w:rFonts w:ascii="仿宋" w:hAnsi="仿宋" w:eastAsia="仿宋" w:cs="仿宋"/>
          <w:spacing w:val="15"/>
          <w:sz w:val="30"/>
          <w:szCs w:val="30"/>
        </w:rPr>
        <w:t>效。</w:t>
      </w:r>
    </w:p>
    <w:p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6" w:type="default"/>
          <w:pgSz w:w="11900" w:h="16820"/>
          <w:pgMar w:top="1418" w:right="1769" w:bottom="1102" w:left="1209" w:header="0" w:footer="969" w:gutter="0"/>
          <w:cols w:space="720" w:num="1"/>
        </w:sectPr>
      </w:pPr>
    </w:p>
    <w:p>
      <w:pPr>
        <w:spacing w:before="59" w:line="222" w:lineRule="auto"/>
        <w:ind w:left="63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8"/>
          <w:sz w:val="29"/>
          <w:szCs w:val="29"/>
        </w:rPr>
        <w:t>十三、合</w:t>
      </w:r>
      <w:r>
        <w:rPr>
          <w:rFonts w:ascii="黑体" w:hAnsi="黑体" w:eastAsia="黑体" w:cs="黑体"/>
          <w:spacing w:val="-27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29"/>
          <w:szCs w:val="29"/>
        </w:rPr>
        <w:t>同</w:t>
      </w:r>
      <w:r>
        <w:rPr>
          <w:rFonts w:ascii="黑体" w:hAnsi="黑体" w:eastAsia="黑体" w:cs="黑体"/>
          <w:spacing w:val="-4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29"/>
          <w:szCs w:val="29"/>
        </w:rPr>
        <w:t>份</w:t>
      </w:r>
      <w:r>
        <w:rPr>
          <w:rFonts w:ascii="黑体" w:hAnsi="黑体" w:eastAsia="黑体" w:cs="黑体"/>
          <w:spacing w:val="-4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29"/>
          <w:szCs w:val="29"/>
        </w:rPr>
        <w:t>数</w:t>
      </w:r>
    </w:p>
    <w:p>
      <w:pPr>
        <w:spacing w:before="283" w:line="222" w:lineRule="auto"/>
        <w:ind w:right="21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本合同一式</w:t>
      </w:r>
      <w:r>
        <w:rPr>
          <w:rFonts w:ascii="仿宋" w:hAnsi="仿宋" w:eastAsia="仿宋" w:cs="仿宋"/>
          <w:spacing w:val="5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陆</w:t>
      </w:r>
      <w:r>
        <w:rPr>
          <w:rFonts w:ascii="仿宋" w:hAnsi="仿宋" w:eastAsia="仿宋" w:cs="仿宋"/>
          <w:spacing w:val="-2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份，均具有同等法律效力，发包人、承包人、监</w:t>
      </w:r>
    </w:p>
    <w:p>
      <w:pPr>
        <w:spacing w:before="208" w:line="221" w:lineRule="auto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761365</wp:posOffset>
            </wp:positionH>
            <wp:positionV relativeFrom="paragraph">
              <wp:posOffset>184150</wp:posOffset>
            </wp:positionV>
            <wp:extent cx="1473200" cy="14795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73215" cy="1479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7"/>
          <w:sz w:val="29"/>
          <w:szCs w:val="29"/>
        </w:rPr>
        <w:t>理人、合同备案单位各执</w:t>
      </w:r>
      <w:r>
        <w:rPr>
          <w:rFonts w:ascii="仿宋" w:hAnsi="仿宋" w:eastAsia="仿宋" w:cs="仿宋"/>
          <w:spacing w:val="-7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>壹</w:t>
      </w:r>
      <w:r>
        <w:rPr>
          <w:rFonts w:ascii="仿宋" w:hAnsi="仿宋" w:eastAsia="仿宋" w:cs="仿宋"/>
          <w:spacing w:val="4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份，其余交由发包人妥善处置。</w:t>
      </w:r>
    </w:p>
    <w:p>
      <w:pPr>
        <w:pStyle w:val="2"/>
        <w:spacing w:line="288" w:lineRule="auto"/>
      </w:pPr>
    </w:p>
    <w:p>
      <w:pPr>
        <w:pStyle w:val="2"/>
        <w:spacing w:line="288" w:lineRule="auto"/>
      </w:pPr>
    </w:p>
    <w:p>
      <w:pPr>
        <w:pStyle w:val="2"/>
        <w:spacing w:line="288" w:lineRule="auto"/>
      </w:pPr>
    </w:p>
    <w:p>
      <w:pPr>
        <w:pStyle w:val="2"/>
        <w:spacing w:line="289" w:lineRule="auto"/>
      </w:pPr>
    </w:p>
    <w:p>
      <w:pPr>
        <w:spacing w:before="94" w:line="229" w:lineRule="auto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3308350</wp:posOffset>
            </wp:positionH>
            <wp:positionV relativeFrom="paragraph">
              <wp:posOffset>-681990</wp:posOffset>
            </wp:positionV>
            <wp:extent cx="1511300" cy="14668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46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3"/>
          <w:position w:val="1"/>
          <w:sz w:val="24"/>
          <w:szCs w:val="24"/>
        </w:rPr>
        <w:t>发</w:t>
      </w:r>
      <w:r>
        <w:rPr>
          <w:rFonts w:ascii="仿宋" w:hAnsi="仿宋" w:eastAsia="仿宋" w:cs="仿宋"/>
          <w:spacing w:val="-25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position w:val="1"/>
          <w:sz w:val="24"/>
          <w:szCs w:val="24"/>
        </w:rPr>
        <w:t>包</w:t>
      </w:r>
      <w:r>
        <w:rPr>
          <w:rFonts w:ascii="仿宋" w:hAnsi="仿宋" w:eastAsia="仿宋" w:cs="仿宋"/>
          <w:spacing w:val="-38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position w:val="1"/>
          <w:sz w:val="24"/>
          <w:szCs w:val="24"/>
        </w:rPr>
        <w:t>人</w:t>
      </w:r>
      <w:r>
        <w:rPr>
          <w:rFonts w:ascii="仿宋" w:hAnsi="仿宋" w:eastAsia="仿宋" w:cs="仿宋"/>
          <w:spacing w:val="-24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position w:val="1"/>
          <w:sz w:val="24"/>
          <w:szCs w:val="24"/>
        </w:rPr>
        <w:t>：</w:t>
      </w:r>
      <w:r>
        <w:rPr>
          <w:rFonts w:ascii="仿宋" w:hAnsi="仿宋" w:eastAsia="仿宋" w:cs="仿宋"/>
          <w:spacing w:val="116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</w:rPr>
        <w:t>(公章)               承包人：  (公章)</w:t>
      </w:r>
    </w:p>
    <w:p>
      <w:pPr>
        <w:pStyle w:val="2"/>
        <w:spacing w:line="287" w:lineRule="auto"/>
      </w:pPr>
    </w:p>
    <w:p>
      <w:pPr>
        <w:pStyle w:val="2"/>
        <w:spacing w:line="287" w:lineRule="auto"/>
      </w:pPr>
    </w:p>
    <w:p>
      <w:pPr>
        <w:spacing w:before="94" w:line="223" w:lineRule="auto"/>
        <w:rPr>
          <w:rFonts w:ascii="仿宋" w:hAnsi="仿宋" w:eastAsia="仿宋" w:cs="仿宋"/>
          <w:sz w:val="24"/>
          <w:szCs w:val="24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824865</wp:posOffset>
            </wp:positionH>
            <wp:positionV relativeFrom="paragraph">
              <wp:posOffset>77470</wp:posOffset>
            </wp:positionV>
            <wp:extent cx="756285" cy="74993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6027" cy="75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9"/>
          <w:sz w:val="29"/>
          <w:szCs w:val="29"/>
        </w:rPr>
        <w:t>法定代表人或其委托代理人：</w:t>
      </w:r>
      <w:r>
        <w:rPr>
          <w:rFonts w:ascii="仿宋" w:hAnsi="仿宋" w:eastAsia="仿宋" w:cs="仿宋"/>
          <w:spacing w:val="15"/>
          <w:sz w:val="29"/>
          <w:szCs w:val="29"/>
        </w:rPr>
        <w:t xml:space="preserve">     </w:t>
      </w:r>
      <w:r>
        <w:rPr>
          <w:rFonts w:ascii="仿宋" w:hAnsi="仿宋" w:eastAsia="仿宋" w:cs="仿宋"/>
          <w:spacing w:val="-9"/>
          <w:sz w:val="24"/>
          <w:szCs w:val="24"/>
        </w:rPr>
        <w:t>法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定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代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表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人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或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其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委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托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代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理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人</w:t>
      </w:r>
      <w:r>
        <w:rPr>
          <w:rFonts w:ascii="仿宋" w:hAnsi="仿宋" w:eastAsia="仿宋" w:cs="仿宋"/>
          <w:spacing w:val="-6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：</w:t>
      </w:r>
    </w:p>
    <w:p>
      <w:pPr>
        <w:spacing w:before="170" w:line="230" w:lineRule="auto"/>
        <w:ind w:left="11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7"/>
          <w:sz w:val="29"/>
          <w:szCs w:val="29"/>
        </w:rPr>
        <w:t>(签字)</w:t>
      </w:r>
      <w:r>
        <w:rPr>
          <w:rFonts w:ascii="仿宋" w:hAnsi="仿宋" w:eastAsia="仿宋" w:cs="仿宋"/>
          <w:spacing w:val="2"/>
          <w:sz w:val="29"/>
          <w:szCs w:val="29"/>
        </w:rPr>
        <w:t xml:space="preserve">                         </w:t>
      </w:r>
      <w:r>
        <w:rPr>
          <w:rFonts w:ascii="仿宋" w:hAnsi="仿宋" w:eastAsia="仿宋" w:cs="仿宋"/>
          <w:spacing w:val="17"/>
          <w:sz w:val="29"/>
          <w:szCs w:val="29"/>
        </w:rPr>
        <w:t>(签字)</w:t>
      </w:r>
    </w:p>
    <w:p>
      <w:pPr>
        <w:spacing w:before="175" w:line="222" w:lineRule="auto"/>
        <w:rPr>
          <w:rFonts w:ascii="仿宋" w:hAnsi="仿宋" w:eastAsia="仿宋" w:cs="仿宋"/>
          <w:sz w:val="24"/>
          <w:szCs w:val="24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3776980</wp:posOffset>
            </wp:positionH>
            <wp:positionV relativeFrom="paragraph">
              <wp:posOffset>-198755</wp:posOffset>
            </wp:positionV>
            <wp:extent cx="725170" cy="6985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24896" cy="698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sz w:val="29"/>
          <w:szCs w:val="29"/>
        </w:rPr>
        <w:t>社会信用代码证：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 xml:space="preserve">        </w:t>
      </w:r>
      <w:r>
        <w:rPr>
          <w:rFonts w:ascii="仿宋" w:hAnsi="仿宋" w:eastAsia="仿宋" w:cs="仿宋"/>
          <w:spacing w:val="20"/>
          <w:sz w:val="29"/>
          <w:szCs w:val="29"/>
        </w:rPr>
        <w:t xml:space="preserve">      </w:t>
      </w:r>
      <w:r>
        <w:rPr>
          <w:rFonts w:ascii="仿宋" w:hAnsi="仿宋" w:eastAsia="仿宋" w:cs="仿宋"/>
          <w:spacing w:val="-5"/>
          <w:sz w:val="24"/>
          <w:szCs w:val="24"/>
        </w:rPr>
        <w:t>社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会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信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用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代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码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证</w:t>
      </w:r>
      <w:r>
        <w:rPr>
          <w:rFonts w:ascii="仿宋" w:hAnsi="仿宋" w:eastAsia="仿宋" w:cs="仿宋"/>
          <w:spacing w:val="-6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：</w:t>
      </w:r>
    </w:p>
    <w:p>
      <w:pPr>
        <w:spacing w:before="261" w:line="188" w:lineRule="auto"/>
        <w:ind w:left="4569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9"/>
          <w:szCs w:val="29"/>
          <w:u w:val="single" w:color="auto"/>
        </w:rPr>
        <w:t>91411524665975881B</w:t>
      </w:r>
    </w:p>
    <w:p>
      <w:pPr>
        <w:spacing w:before="202" w:line="228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position w:val="-1"/>
          <w:sz w:val="24"/>
          <w:szCs w:val="24"/>
        </w:rPr>
        <w:t>地</w:t>
      </w:r>
      <w:r>
        <w:rPr>
          <w:rFonts w:ascii="仿宋" w:hAnsi="仿宋" w:eastAsia="仿宋" w:cs="仿宋"/>
          <w:spacing w:val="-34"/>
          <w:position w:val="-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position w:val="-1"/>
          <w:sz w:val="24"/>
          <w:szCs w:val="24"/>
        </w:rPr>
        <w:t>址</w:t>
      </w:r>
      <w:r>
        <w:rPr>
          <w:rFonts w:ascii="仿宋" w:hAnsi="仿宋" w:eastAsia="仿宋" w:cs="仿宋"/>
          <w:spacing w:val="-21"/>
          <w:position w:val="-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position w:val="-1"/>
          <w:sz w:val="24"/>
          <w:szCs w:val="24"/>
        </w:rPr>
        <w:t>：</w:t>
      </w:r>
      <w:r>
        <w:rPr>
          <w:rFonts w:ascii="仿宋" w:hAnsi="仿宋" w:eastAsia="仿宋" w:cs="仿宋"/>
          <w:spacing w:val="4"/>
          <w:position w:val="-1"/>
          <w:sz w:val="24"/>
          <w:szCs w:val="24"/>
          <w:u w:val="single" w:color="auto"/>
        </w:rPr>
        <w:t xml:space="preserve">                     </w:t>
      </w:r>
      <w:r>
        <w:rPr>
          <w:rFonts w:ascii="仿宋" w:hAnsi="仿宋" w:eastAsia="仿宋" w:cs="仿宋"/>
          <w:spacing w:val="1"/>
          <w:position w:val="-1"/>
          <w:sz w:val="24"/>
          <w:szCs w:val="24"/>
        </w:rPr>
        <w:t xml:space="preserve">         </w:t>
      </w:r>
      <w:r>
        <w:rPr>
          <w:rFonts w:ascii="仿宋" w:hAnsi="仿宋" w:eastAsia="仿宋" w:cs="仿宋"/>
          <w:spacing w:val="1"/>
          <w:sz w:val="29"/>
          <w:szCs w:val="29"/>
        </w:rPr>
        <w:t>地址：商城县崇福大道西段</w:t>
      </w:r>
    </w:p>
    <w:p>
      <w:pPr>
        <w:spacing w:before="249" w:line="22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14"/>
          <w:position w:val="1"/>
          <w:sz w:val="24"/>
          <w:szCs w:val="24"/>
        </w:rPr>
        <w:t>邮</w:t>
      </w:r>
      <w:r>
        <w:rPr>
          <w:rFonts w:ascii="仿宋" w:hAnsi="仿宋" w:eastAsia="仿宋" w:cs="仿宋"/>
          <w:spacing w:val="-28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position w:val="1"/>
          <w:sz w:val="24"/>
          <w:szCs w:val="24"/>
        </w:rPr>
        <w:t>政</w:t>
      </w:r>
      <w:r>
        <w:rPr>
          <w:rFonts w:ascii="仿宋" w:hAnsi="仿宋" w:eastAsia="仿宋" w:cs="仿宋"/>
          <w:spacing w:val="-33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position w:val="1"/>
          <w:sz w:val="24"/>
          <w:szCs w:val="24"/>
        </w:rPr>
        <w:t>编</w:t>
      </w:r>
      <w:r>
        <w:rPr>
          <w:rFonts w:ascii="仿宋" w:hAnsi="仿宋" w:eastAsia="仿宋" w:cs="仿宋"/>
          <w:spacing w:val="-35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position w:val="1"/>
          <w:sz w:val="24"/>
          <w:szCs w:val="24"/>
        </w:rPr>
        <w:t>码 ：</w:t>
      </w:r>
      <w:r>
        <w:rPr>
          <w:rFonts w:ascii="仿宋" w:hAnsi="仿宋" w:eastAsia="仿宋" w:cs="仿宋"/>
          <w:position w:val="1"/>
          <w:sz w:val="24"/>
          <w:szCs w:val="24"/>
        </w:rPr>
        <w:t xml:space="preserve">                          </w:t>
      </w:r>
      <w:r>
        <w:rPr>
          <w:rFonts w:ascii="仿宋" w:hAnsi="仿宋" w:eastAsia="仿宋" w:cs="仿宋"/>
          <w:spacing w:val="-14"/>
          <w:sz w:val="29"/>
          <w:szCs w:val="29"/>
        </w:rPr>
        <w:t>邮政编码：</w:t>
      </w:r>
      <w:r>
        <w:rPr>
          <w:rFonts w:ascii="Times New Roman" w:hAnsi="Times New Roman" w:eastAsia="Times New Roman" w:cs="Times New Roman"/>
          <w:b/>
          <w:bCs/>
          <w:spacing w:val="-14"/>
          <w:sz w:val="29"/>
          <w:szCs w:val="29"/>
          <w:u w:val="single" w:color="auto"/>
        </w:rPr>
        <w:t>465350</w:t>
      </w:r>
    </w:p>
    <w:p>
      <w:pPr>
        <w:spacing w:before="264" w:line="222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4"/>
          <w:szCs w:val="24"/>
        </w:rPr>
        <w:t>法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定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代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表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人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 xml:space="preserve">：                        </w:t>
      </w:r>
      <w:r>
        <w:rPr>
          <w:rFonts w:ascii="仿宋" w:hAnsi="仿宋" w:eastAsia="仿宋" w:cs="仿宋"/>
          <w:spacing w:val="-4"/>
          <w:sz w:val="29"/>
          <w:szCs w:val="29"/>
        </w:rPr>
        <w:t>法定代表人：姜正帝</w:t>
      </w:r>
    </w:p>
    <w:p>
      <w:pPr>
        <w:spacing w:before="310" w:line="223" w:lineRule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36"/>
          <w:sz w:val="24"/>
          <w:szCs w:val="24"/>
        </w:rPr>
        <w:t>委托代理人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6"/>
          <w:sz w:val="24"/>
          <w:szCs w:val="24"/>
        </w:rPr>
        <w:t>：</w:t>
      </w:r>
      <w:r>
        <w:rPr>
          <w:rFonts w:ascii="仿宋" w:hAnsi="仿宋" w:eastAsia="仿宋" w:cs="仿宋"/>
          <w:spacing w:val="3"/>
          <w:sz w:val="24"/>
          <w:szCs w:val="24"/>
        </w:rPr>
        <w:t xml:space="preserve">                   </w:t>
      </w:r>
      <w:r>
        <w:rPr>
          <w:rFonts w:ascii="仿宋" w:hAnsi="仿宋" w:eastAsia="仿宋" w:cs="仿宋"/>
          <w:spacing w:val="2"/>
          <w:sz w:val="24"/>
          <w:szCs w:val="24"/>
        </w:rPr>
        <w:t xml:space="preserve">    </w:t>
      </w:r>
      <w:r>
        <w:rPr>
          <w:rFonts w:ascii="仿宋" w:hAnsi="仿宋" w:eastAsia="仿宋" w:cs="仿宋"/>
          <w:spacing w:val="36"/>
          <w:sz w:val="24"/>
          <w:szCs w:val="24"/>
        </w:rPr>
        <w:t>委托代理人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6"/>
          <w:sz w:val="24"/>
          <w:szCs w:val="24"/>
        </w:rPr>
        <w:t>：</w:t>
      </w:r>
    </w:p>
    <w:p>
      <w:pPr>
        <w:pStyle w:val="2"/>
      </w:pPr>
    </w:p>
    <w:p>
      <w:pPr>
        <w:spacing w:before="78" w:line="223" w:lineRule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position w:val="-1"/>
          <w:sz w:val="24"/>
          <w:szCs w:val="24"/>
        </w:rPr>
        <w:t>电话</w:t>
      </w:r>
      <w:r>
        <w:rPr>
          <w:rFonts w:ascii="仿宋" w:hAnsi="仿宋" w:eastAsia="仿宋" w:cs="仿宋"/>
          <w:spacing w:val="-18"/>
          <w:position w:val="-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4"/>
          <w:position w:val="-1"/>
          <w:sz w:val="24"/>
          <w:szCs w:val="24"/>
        </w:rPr>
        <w:t>：</w:t>
      </w:r>
      <w:r>
        <w:rPr>
          <w:rFonts w:ascii="仿宋" w:hAnsi="仿宋" w:eastAsia="仿宋" w:cs="仿宋"/>
          <w:spacing w:val="-74"/>
          <w:position w:val="-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4"/>
          <w:position w:val="-1"/>
          <w:sz w:val="24"/>
          <w:szCs w:val="24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4"/>
          <w:position w:val="-1"/>
          <w:sz w:val="24"/>
          <w:szCs w:val="24"/>
        </w:rPr>
        <w:t xml:space="preserve">          </w:t>
      </w:r>
      <w:r>
        <w:rPr>
          <w:rFonts w:ascii="仿宋" w:hAnsi="仿宋" w:eastAsia="仿宋" w:cs="仿宋"/>
          <w:spacing w:val="3"/>
          <w:position w:val="-1"/>
          <w:sz w:val="24"/>
          <w:szCs w:val="24"/>
        </w:rPr>
        <w:t xml:space="preserve">     </w:t>
      </w:r>
      <w:r>
        <w:rPr>
          <w:rFonts w:ascii="仿宋" w:hAnsi="仿宋" w:eastAsia="仿宋" w:cs="仿宋"/>
          <w:spacing w:val="3"/>
          <w:position w:val="1"/>
          <w:sz w:val="24"/>
          <w:szCs w:val="24"/>
        </w:rPr>
        <w:t>电话</w:t>
      </w:r>
      <w:r>
        <w:rPr>
          <w:rFonts w:ascii="仿宋" w:hAnsi="仿宋" w:eastAsia="仿宋" w:cs="仿宋"/>
          <w:spacing w:val="-42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position w:val="1"/>
          <w:sz w:val="24"/>
          <w:szCs w:val="24"/>
        </w:rPr>
        <w:t>：</w:t>
      </w:r>
    </w:p>
    <w:p>
      <w:pPr>
        <w:spacing w:before="300" w:line="231" w:lineRule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0"/>
          <w:position w:val="-2"/>
          <w:sz w:val="24"/>
          <w:szCs w:val="24"/>
        </w:rPr>
        <w:t>传真</w:t>
      </w:r>
      <w:r>
        <w:rPr>
          <w:rFonts w:ascii="仿宋" w:hAnsi="仿宋" w:eastAsia="仿宋" w:cs="仿宋"/>
          <w:spacing w:val="-21"/>
          <w:position w:val="-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position w:val="-2"/>
          <w:sz w:val="24"/>
          <w:szCs w:val="24"/>
        </w:rPr>
        <w:t>：</w:t>
      </w:r>
      <w:r>
        <w:rPr>
          <w:rFonts w:ascii="仿宋" w:hAnsi="仿宋" w:eastAsia="仿宋" w:cs="仿宋"/>
          <w:position w:val="-2"/>
          <w:sz w:val="24"/>
          <w:szCs w:val="24"/>
        </w:rPr>
        <w:t xml:space="preserve">                               </w:t>
      </w:r>
      <w:r>
        <w:rPr>
          <w:rFonts w:ascii="仿宋" w:hAnsi="仿宋" w:eastAsia="仿宋" w:cs="仿宋"/>
          <w:spacing w:val="10"/>
          <w:position w:val="2"/>
          <w:sz w:val="24"/>
          <w:szCs w:val="24"/>
        </w:rPr>
        <w:t>传真</w:t>
      </w:r>
      <w:r>
        <w:rPr>
          <w:rFonts w:ascii="仿宋" w:hAnsi="仿宋" w:eastAsia="仿宋" w:cs="仿宋"/>
          <w:spacing w:val="-37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position w:val="2"/>
          <w:sz w:val="24"/>
          <w:szCs w:val="24"/>
        </w:rPr>
        <w:t>：</w:t>
      </w:r>
    </w:p>
    <w:p>
      <w:pPr>
        <w:spacing w:before="267" w:line="229" w:lineRule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29"/>
          <w:position w:val="-2"/>
          <w:sz w:val="24"/>
          <w:szCs w:val="24"/>
        </w:rPr>
        <w:t>电子信箱</w:t>
      </w:r>
      <w:r>
        <w:rPr>
          <w:rFonts w:ascii="仿宋" w:hAnsi="仿宋" w:eastAsia="仿宋" w:cs="仿宋"/>
          <w:spacing w:val="-11"/>
          <w:position w:val="-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9"/>
          <w:position w:val="-2"/>
          <w:sz w:val="24"/>
          <w:szCs w:val="24"/>
        </w:rPr>
        <w:t>：</w:t>
      </w:r>
      <w:r>
        <w:rPr>
          <w:rFonts w:ascii="仿宋" w:hAnsi="仿宋" w:eastAsia="仿宋" w:cs="仿宋"/>
          <w:position w:val="-2"/>
          <w:sz w:val="24"/>
          <w:szCs w:val="24"/>
        </w:rPr>
        <w:t xml:space="preserve">                          </w:t>
      </w:r>
      <w:r>
        <w:rPr>
          <w:rFonts w:ascii="仿宋" w:hAnsi="仿宋" w:eastAsia="仿宋" w:cs="仿宋"/>
          <w:spacing w:val="29"/>
          <w:position w:val="2"/>
          <w:sz w:val="24"/>
          <w:szCs w:val="24"/>
        </w:rPr>
        <w:t>电子信箱</w:t>
      </w:r>
      <w:r>
        <w:rPr>
          <w:rFonts w:ascii="仿宋" w:hAnsi="仿宋" w:eastAsia="仿宋" w:cs="仿宋"/>
          <w:spacing w:val="-47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9"/>
          <w:position w:val="2"/>
          <w:sz w:val="24"/>
          <w:szCs w:val="24"/>
        </w:rPr>
        <w:t>：</w:t>
      </w:r>
    </w:p>
    <w:p>
      <w:pPr>
        <w:spacing w:before="314" w:line="221" w:lineRule="auto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position w:val="1"/>
          <w:sz w:val="24"/>
          <w:szCs w:val="24"/>
        </w:rPr>
        <w:t>开</w:t>
      </w:r>
      <w:r>
        <w:rPr>
          <w:rFonts w:ascii="仿宋" w:hAnsi="仿宋" w:eastAsia="仿宋" w:cs="仿宋"/>
          <w:spacing w:val="-34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position w:val="1"/>
          <w:sz w:val="24"/>
          <w:szCs w:val="24"/>
        </w:rPr>
        <w:t>户</w:t>
      </w:r>
      <w:r>
        <w:rPr>
          <w:rFonts w:ascii="仿宋" w:hAnsi="仿宋" w:eastAsia="仿宋" w:cs="仿宋"/>
          <w:spacing w:val="-38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position w:val="1"/>
          <w:sz w:val="24"/>
          <w:szCs w:val="24"/>
        </w:rPr>
        <w:t>银</w:t>
      </w:r>
      <w:r>
        <w:rPr>
          <w:rFonts w:ascii="仿宋" w:hAnsi="仿宋" w:eastAsia="仿宋" w:cs="仿宋"/>
          <w:spacing w:val="-38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position w:val="1"/>
          <w:sz w:val="24"/>
          <w:szCs w:val="24"/>
        </w:rPr>
        <w:t xml:space="preserve">行 ：                          </w:t>
      </w:r>
      <w:r>
        <w:rPr>
          <w:rFonts w:ascii="仿宋" w:hAnsi="仿宋" w:eastAsia="仿宋" w:cs="仿宋"/>
          <w:spacing w:val="-3"/>
          <w:sz w:val="29"/>
          <w:szCs w:val="29"/>
        </w:rPr>
        <w:t>开户银行：中国工商银行商城县支</w:t>
      </w:r>
    </w:p>
    <w:p>
      <w:pPr>
        <w:spacing w:before="162" w:line="221" w:lineRule="auto"/>
        <w:ind w:left="456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行</w:t>
      </w:r>
    </w:p>
    <w:p>
      <w:pPr>
        <w:spacing w:before="170" w:line="229" w:lineRule="auto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11"/>
          <w:position w:val="-1"/>
          <w:sz w:val="29"/>
          <w:szCs w:val="29"/>
        </w:rPr>
        <w:t>账</w:t>
      </w:r>
      <w:r>
        <w:rPr>
          <w:rFonts w:ascii="仿宋" w:hAnsi="仿宋" w:eastAsia="仿宋" w:cs="仿宋"/>
          <w:spacing w:val="156"/>
          <w:position w:val="-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position w:val="-1"/>
          <w:sz w:val="29"/>
          <w:szCs w:val="29"/>
        </w:rPr>
        <w:t>号</w:t>
      </w:r>
      <w:r>
        <w:rPr>
          <w:rFonts w:ascii="仿宋" w:hAnsi="仿宋" w:eastAsia="仿宋" w:cs="仿宋"/>
          <w:spacing w:val="-28"/>
          <w:position w:val="-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position w:val="-1"/>
          <w:sz w:val="29"/>
          <w:szCs w:val="29"/>
        </w:rPr>
        <w:t>：</w:t>
      </w:r>
      <w:r>
        <w:rPr>
          <w:rFonts w:ascii="仿宋" w:hAnsi="仿宋" w:eastAsia="仿宋" w:cs="仿宋"/>
          <w:spacing w:val="2"/>
          <w:position w:val="-1"/>
          <w:sz w:val="29"/>
          <w:szCs w:val="29"/>
        </w:rPr>
        <w:t xml:space="preserve">                       </w:t>
      </w:r>
      <w:r>
        <w:rPr>
          <w:rFonts w:ascii="宋体" w:hAnsi="宋体" w:eastAsia="宋体" w:cs="宋体"/>
          <w:spacing w:val="11"/>
          <w:sz w:val="29"/>
          <w:szCs w:val="29"/>
        </w:rPr>
        <w:t>账号：1718022809045011674</w:t>
      </w:r>
    </w:p>
    <w:p>
      <w:pPr>
        <w:spacing w:line="229" w:lineRule="auto"/>
        <w:rPr>
          <w:rFonts w:ascii="宋体" w:hAnsi="宋体" w:eastAsia="宋体" w:cs="宋体"/>
          <w:sz w:val="29"/>
          <w:szCs w:val="29"/>
        </w:rPr>
        <w:sectPr>
          <w:footerReference r:id="rId7" w:type="default"/>
          <w:pgSz w:w="11900" w:h="16820"/>
          <w:pgMar w:top="1428" w:right="1489" w:bottom="1127" w:left="1509" w:header="0" w:footer="1001" w:gutter="0"/>
          <w:cols w:space="720" w:num="1"/>
        </w:sectPr>
      </w:pPr>
    </w:p>
    <w:p>
      <w:pPr>
        <w:spacing w:before="88" w:line="219" w:lineRule="auto"/>
        <w:ind w:left="1356"/>
        <w:rPr>
          <w:rFonts w:ascii="宋体" w:hAnsi="宋体" w:eastAsia="宋体" w:cs="宋体"/>
          <w:sz w:val="45"/>
          <w:szCs w:val="45"/>
        </w:rPr>
      </w:pPr>
      <w:bookmarkStart w:id="27" w:name="bookmark27"/>
      <w:bookmarkEnd w:id="27"/>
      <w:r>
        <w:rPr>
          <w:rFonts w:ascii="宋体" w:hAnsi="宋体" w:eastAsia="宋体" w:cs="宋体"/>
          <w:b/>
          <w:bCs/>
          <w:spacing w:val="18"/>
          <w:sz w:val="45"/>
          <w:szCs w:val="45"/>
        </w:rPr>
        <w:t>第二部分通用合同条款(另附)</w:t>
      </w:r>
    </w:p>
    <w:p>
      <w:pPr>
        <w:pStyle w:val="2"/>
        <w:spacing w:line="360" w:lineRule="auto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6511925</wp:posOffset>
            </wp:positionH>
            <wp:positionV relativeFrom="paragraph">
              <wp:posOffset>238760</wp:posOffset>
            </wp:positionV>
            <wp:extent cx="224790" cy="36258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4822" cy="362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46" w:line="222" w:lineRule="auto"/>
        <w:ind w:left="2236"/>
        <w:outlineLvl w:val="0"/>
        <w:rPr>
          <w:rFonts w:ascii="黑体" w:hAnsi="黑体" w:eastAsia="黑体" w:cs="黑体"/>
          <w:sz w:val="45"/>
          <w:szCs w:val="45"/>
        </w:rPr>
      </w:pPr>
      <w:bookmarkStart w:id="28" w:name="bookmark3"/>
      <w:bookmarkEnd w:id="28"/>
      <w:r>
        <w:rPr>
          <w:rFonts w:ascii="宋体" w:hAnsi="宋体" w:eastAsia="宋体" w:cs="宋体"/>
          <w:b/>
          <w:bCs/>
          <w:spacing w:val="-13"/>
          <w:sz w:val="45"/>
          <w:szCs w:val="45"/>
        </w:rPr>
        <w:t>第三部分</w:t>
      </w:r>
      <w:r>
        <w:rPr>
          <w:rFonts w:ascii="宋体" w:hAnsi="宋体" w:eastAsia="宋体" w:cs="宋体"/>
          <w:spacing w:val="-76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45"/>
          <w:szCs w:val="45"/>
        </w:rPr>
        <w:t>专用合同条款</w:t>
      </w:r>
    </w:p>
    <w:p>
      <w:pPr>
        <w:spacing w:before="16"/>
      </w:pPr>
    </w:p>
    <w:p>
      <w:pPr>
        <w:spacing w:before="15"/>
      </w:pPr>
    </w:p>
    <w:p>
      <w:pPr>
        <w:sectPr>
          <w:footerReference r:id="rId8" w:type="default"/>
          <w:pgSz w:w="11900" w:h="16820"/>
          <w:pgMar w:top="1350" w:right="150" w:bottom="1162" w:left="1140" w:header="0" w:footer="818" w:gutter="0"/>
          <w:cols w:equalWidth="0" w:num="1">
            <w:col w:w="10610"/>
          </w:cols>
        </w:sectPr>
      </w:pPr>
    </w:p>
    <w:p>
      <w:pPr>
        <w:spacing w:before="59" w:line="224" w:lineRule="auto"/>
        <w:ind w:left="4"/>
        <w:outlineLvl w:val="1"/>
        <w:rPr>
          <w:rFonts w:ascii="仿宋" w:hAnsi="仿宋" w:eastAsia="仿宋" w:cs="仿宋"/>
          <w:sz w:val="29"/>
          <w:szCs w:val="29"/>
        </w:rPr>
      </w:pPr>
      <w:bookmarkStart w:id="29" w:name="bookmark4"/>
      <w:bookmarkEnd w:id="29"/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1</w:t>
      </w:r>
      <w:r>
        <w:rPr>
          <w:rFonts w:ascii="仿宋" w:hAnsi="仿宋" w:eastAsia="仿宋" w:cs="仿宋"/>
          <w:spacing w:val="-76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.</w:t>
      </w:r>
      <w:r>
        <w:rPr>
          <w:rFonts w:ascii="仿宋" w:hAnsi="仿宋" w:eastAsia="仿宋" w:cs="仿宋"/>
          <w:spacing w:val="-75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一</w:t>
      </w:r>
      <w:r>
        <w:rPr>
          <w:rFonts w:ascii="仿宋" w:hAnsi="仿宋" w:eastAsia="仿宋" w:cs="仿宋"/>
          <w:spacing w:val="-78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般约定</w:t>
      </w:r>
    </w:p>
    <w:p>
      <w:pPr>
        <w:spacing w:before="198" w:line="224" w:lineRule="auto"/>
        <w:ind w:left="583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b/>
          <w:bCs/>
          <w:spacing w:val="-5"/>
          <w:sz w:val="29"/>
          <w:szCs w:val="29"/>
        </w:rPr>
        <w:t>1.1</w:t>
      </w:r>
      <w:r>
        <w:rPr>
          <w:rFonts w:ascii="宋体" w:hAnsi="宋体" w:eastAsia="宋体" w:cs="宋体"/>
          <w:spacing w:val="-24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29"/>
          <w:szCs w:val="29"/>
        </w:rPr>
        <w:t>词语定义</w:t>
      </w:r>
    </w:p>
    <w:p>
      <w:pPr>
        <w:spacing w:before="193" w:line="224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1.1.1合同</w:t>
      </w:r>
    </w:p>
    <w:p>
      <w:pPr>
        <w:spacing w:before="206" w:line="294" w:lineRule="auto"/>
        <w:ind w:right="887" w:firstLine="580"/>
        <w:rPr>
          <w:rFonts w:ascii="仿宋" w:hAnsi="仿宋" w:eastAsia="仿宋" w:cs="仿宋"/>
          <w:sz w:val="29"/>
          <w:szCs w:val="29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6"/>
          <w:sz w:val="29"/>
          <w:szCs w:val="29"/>
        </w:rPr>
        <w:t>1.1.1.10</w:t>
      </w:r>
      <w:r>
        <w:rPr>
          <w:rFonts w:ascii="仿宋" w:hAnsi="仿宋" w:eastAsia="仿宋" w:cs="仿宋"/>
          <w:spacing w:val="6"/>
          <w:sz w:val="29"/>
          <w:szCs w:val="29"/>
        </w:rPr>
        <w:fldChar w:fldCharType="end"/>
      </w:r>
      <w:r>
        <w:rPr>
          <w:rFonts w:ascii="仿宋" w:hAnsi="仿宋" w:eastAsia="仿宋" w:cs="仿宋"/>
          <w:spacing w:val="6"/>
          <w:sz w:val="29"/>
          <w:szCs w:val="29"/>
        </w:rPr>
        <w:t>其他合同文件包括：</w:t>
      </w:r>
      <w:r>
        <w:rPr>
          <w:rFonts w:ascii="楷体" w:hAnsi="楷体" w:eastAsia="楷体" w:cs="楷体"/>
          <w:spacing w:val="6"/>
          <w:sz w:val="29"/>
          <w:szCs w:val="29"/>
          <w:u w:val="single" w:color="auto"/>
        </w:rPr>
        <w:t>合同履</w:t>
      </w:r>
      <w:r>
        <w:rPr>
          <w:rFonts w:ascii="楷体" w:hAnsi="楷体" w:eastAsia="楷体" w:cs="楷体"/>
          <w:spacing w:val="5"/>
          <w:sz w:val="29"/>
          <w:szCs w:val="29"/>
          <w:u w:val="single" w:color="auto"/>
        </w:rPr>
        <w:t>行过程中，发承包双方书面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7"/>
          <w:sz w:val="29"/>
          <w:szCs w:val="29"/>
          <w:u w:val="single" w:color="auto"/>
        </w:rPr>
        <w:t>确认对合同内容有实质性影响的，会议纪要、现场签证或设计</w:t>
      </w:r>
      <w:r>
        <w:rPr>
          <w:rFonts w:ascii="仿宋" w:hAnsi="仿宋" w:eastAsia="仿宋" w:cs="仿宋"/>
          <w:spacing w:val="16"/>
          <w:sz w:val="29"/>
          <w:szCs w:val="29"/>
          <w:u w:val="single" w:color="auto"/>
        </w:rPr>
        <w:t>变更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等_。</w:t>
      </w:r>
    </w:p>
    <w:p>
      <w:pPr>
        <w:spacing w:before="233" w:line="222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1.1.2合同当事人及其他相关方</w:t>
      </w:r>
    </w:p>
    <w:p>
      <w:pPr>
        <w:spacing w:before="199" w:line="221" w:lineRule="auto"/>
        <w:ind w:left="58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3"/>
          <w:sz w:val="22"/>
          <w:szCs w:val="22"/>
        </w:rPr>
        <w:t>1</w:t>
      </w:r>
      <w:r>
        <w:rPr>
          <w:rFonts w:ascii="仿宋" w:hAnsi="仿宋" w:eastAsia="仿宋" w:cs="仿宋"/>
          <w:spacing w:val="-4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.</w:t>
      </w:r>
      <w:r>
        <w:rPr>
          <w:rFonts w:ascii="仿宋" w:hAnsi="仿宋" w:eastAsia="仿宋" w:cs="仿宋"/>
          <w:spacing w:val="-40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1</w:t>
      </w:r>
      <w:r>
        <w:rPr>
          <w:rFonts w:ascii="仿宋" w:hAnsi="仿宋" w:eastAsia="仿宋" w:cs="仿宋"/>
          <w:spacing w:val="-4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.</w:t>
      </w:r>
      <w:r>
        <w:rPr>
          <w:rFonts w:ascii="仿宋" w:hAnsi="仿宋" w:eastAsia="仿宋" w:cs="仿宋"/>
          <w:spacing w:val="-5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2</w:t>
      </w:r>
      <w:r>
        <w:rPr>
          <w:rFonts w:ascii="仿宋" w:hAnsi="仿宋" w:eastAsia="仿宋" w:cs="仿宋"/>
          <w:spacing w:val="-4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.</w:t>
      </w:r>
      <w:r>
        <w:rPr>
          <w:rFonts w:ascii="仿宋" w:hAnsi="仿宋" w:eastAsia="仿宋" w:cs="仿宋"/>
          <w:spacing w:val="-5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4监理人：</w:t>
      </w:r>
      <w:r>
        <w:rPr>
          <w:rFonts w:ascii="仿宋" w:hAnsi="仿宋" w:eastAsia="仿宋" w:cs="仿宋"/>
          <w:spacing w:val="20"/>
          <w:sz w:val="22"/>
          <w:szCs w:val="22"/>
        </w:rPr>
        <w:t xml:space="preserve">  </w:t>
      </w:r>
      <w:r>
        <w:rPr>
          <w:rFonts w:ascii="仿宋" w:hAnsi="仿宋" w:eastAsia="仿宋" w:cs="仿宋"/>
          <w:spacing w:val="14"/>
          <w:sz w:val="22"/>
          <w:szCs w:val="22"/>
          <w:u w:val="single" w:color="auto"/>
        </w:rPr>
        <w:t xml:space="preserve"> 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详</w:t>
      </w:r>
      <w:r>
        <w:rPr>
          <w:rFonts w:ascii="仿宋" w:hAnsi="仿宋" w:eastAsia="仿宋" w:cs="仿宋"/>
          <w:spacing w:val="29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见</w:t>
      </w:r>
      <w:r>
        <w:rPr>
          <w:rFonts w:ascii="仿宋" w:hAnsi="仿宋" w:eastAsia="仿宋" w:cs="仿宋"/>
          <w:spacing w:val="34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监</w:t>
      </w:r>
      <w:r>
        <w:rPr>
          <w:rFonts w:ascii="仿宋" w:hAnsi="仿宋" w:eastAsia="仿宋" w:cs="仿宋"/>
          <w:spacing w:val="29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理</w:t>
      </w:r>
      <w:r>
        <w:rPr>
          <w:rFonts w:ascii="仿宋" w:hAnsi="仿宋" w:eastAsia="仿宋" w:cs="仿宋"/>
          <w:spacing w:val="33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合</w:t>
      </w:r>
      <w:r>
        <w:rPr>
          <w:rFonts w:ascii="仿宋" w:hAnsi="仿宋" w:eastAsia="仿宋" w:cs="仿宋"/>
          <w:spacing w:val="54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同</w:t>
      </w:r>
      <w:r>
        <w:rPr>
          <w:rFonts w:ascii="仿宋" w:hAnsi="仿宋" w:eastAsia="仿宋" w:cs="仿宋"/>
          <w:sz w:val="22"/>
          <w:szCs w:val="22"/>
          <w:u w:val="single" w:color="auto"/>
        </w:rPr>
        <w:t xml:space="preserve">   </w:t>
      </w:r>
    </w:p>
    <w:p>
      <w:pPr>
        <w:spacing w:before="39" w:line="183" w:lineRule="auto"/>
        <w:ind w:left="5179"/>
        <w:rPr>
          <w:rFonts w:ascii="宋体" w:hAnsi="宋体" w:eastAsia="宋体" w:cs="宋体"/>
          <w:sz w:val="6"/>
          <w:szCs w:val="6"/>
        </w:rPr>
      </w:pPr>
      <w:r>
        <w:rPr>
          <w:rFonts w:ascii="宋体" w:hAnsi="宋体" w:eastAsia="宋体" w:cs="宋体"/>
          <w:spacing w:val="-1"/>
          <w:sz w:val="6"/>
          <w:szCs w:val="6"/>
        </w:rPr>
        <w:t>-0</w:t>
      </w:r>
    </w:p>
    <w:p>
      <w:pPr>
        <w:pStyle w:val="2"/>
        <w:spacing w:before="159" w:line="221" w:lineRule="auto"/>
        <w:ind w:left="580"/>
        <w:rPr>
          <w:sz w:val="29"/>
          <w:szCs w:val="29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rFonts w:ascii="宋体" w:hAnsi="宋体" w:eastAsia="宋体" w:cs="宋体"/>
          <w:spacing w:val="-21"/>
          <w:sz w:val="29"/>
          <w:szCs w:val="29"/>
        </w:rPr>
        <w:t>1.1.2.5</w:t>
      </w:r>
      <w:r>
        <w:rPr>
          <w:rFonts w:ascii="宋体" w:hAnsi="宋体" w:eastAsia="宋体" w:cs="宋体"/>
          <w:spacing w:val="-21"/>
          <w:sz w:val="29"/>
          <w:szCs w:val="29"/>
        </w:rPr>
        <w:fldChar w:fldCharType="end"/>
      </w:r>
      <w:r>
        <w:rPr>
          <w:rFonts w:ascii="宋体" w:hAnsi="宋体" w:eastAsia="宋体" w:cs="宋体"/>
          <w:spacing w:val="-2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1"/>
          <w:sz w:val="29"/>
          <w:szCs w:val="29"/>
        </w:rPr>
        <w:t>设计人：</w:t>
      </w:r>
      <w:r>
        <w:rPr>
          <w:rFonts w:ascii="仿宋" w:hAnsi="仿宋" w:eastAsia="仿宋" w:cs="仿宋"/>
          <w:spacing w:val="-2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9"/>
          <w:szCs w:val="29"/>
          <w:u w:val="single" w:color="auto"/>
        </w:rPr>
        <w:t>详</w:t>
      </w:r>
      <w:r>
        <w:rPr>
          <w:rFonts w:ascii="仿宋" w:hAnsi="仿宋" w:eastAsia="仿宋" w:cs="仿宋"/>
          <w:spacing w:val="-2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9"/>
          <w:szCs w:val="29"/>
          <w:u w:val="single" w:color="auto"/>
        </w:rPr>
        <w:t>见</w:t>
      </w:r>
      <w:r>
        <w:rPr>
          <w:rFonts w:ascii="仿宋" w:hAnsi="仿宋" w:eastAsia="仿宋" w:cs="仿宋"/>
          <w:spacing w:val="-3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9"/>
          <w:szCs w:val="29"/>
          <w:u w:val="single" w:color="auto"/>
        </w:rPr>
        <w:t>设</w:t>
      </w:r>
      <w:r>
        <w:rPr>
          <w:rFonts w:ascii="仿宋" w:hAnsi="仿宋" w:eastAsia="仿宋" w:cs="仿宋"/>
          <w:spacing w:val="-3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9"/>
          <w:szCs w:val="29"/>
          <w:u w:val="single" w:color="auto"/>
        </w:rPr>
        <w:t>计 合 同</w:t>
      </w:r>
      <w:r>
        <w:rPr>
          <w:spacing w:val="-21"/>
          <w:sz w:val="29"/>
          <w:szCs w:val="29"/>
        </w:rPr>
        <w:t>o</w:t>
      </w:r>
    </w:p>
    <w:p>
      <w:pPr>
        <w:spacing w:before="197" w:line="223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7"/>
          <w:sz w:val="29"/>
          <w:szCs w:val="29"/>
        </w:rPr>
        <w:t xml:space="preserve">1.1.3 </w:t>
      </w:r>
      <w:r>
        <w:rPr>
          <w:rFonts w:ascii="仿宋" w:hAnsi="仿宋" w:eastAsia="仿宋" w:cs="仿宋"/>
          <w:spacing w:val="-7"/>
          <w:sz w:val="29"/>
          <w:szCs w:val="29"/>
        </w:rPr>
        <w:t>工程和设备</w:t>
      </w:r>
    </w:p>
    <w:p>
      <w:pPr>
        <w:spacing w:before="205" w:line="220" w:lineRule="auto"/>
        <w:ind w:left="580"/>
        <w:rPr>
          <w:rFonts w:ascii="宋体" w:hAnsi="宋体" w:eastAsia="宋体" w:cs="宋体"/>
          <w:sz w:val="20"/>
          <w:szCs w:val="20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z w:val="29"/>
          <w:szCs w:val="29"/>
        </w:rPr>
        <w:t>1.1.3.7</w:t>
      </w:r>
      <w:r>
        <w:rPr>
          <w:rFonts w:ascii="仿宋" w:hAnsi="仿宋" w:eastAsia="仿宋" w:cs="仿宋"/>
          <w:sz w:val="29"/>
          <w:szCs w:val="29"/>
        </w:rPr>
        <w:fldChar w:fldCharType="end"/>
      </w:r>
      <w:r>
        <w:rPr>
          <w:rFonts w:ascii="仿宋" w:hAnsi="仿宋" w:eastAsia="仿宋" w:cs="仿宋"/>
          <w:sz w:val="29"/>
          <w:szCs w:val="29"/>
        </w:rPr>
        <w:t>作为施工现场组成部分的其他场所包括：</w:t>
      </w:r>
      <w:r>
        <w:rPr>
          <w:rFonts w:ascii="仿宋" w:hAnsi="仿宋" w:eastAsia="仿宋" w:cs="仿宋"/>
          <w:spacing w:val="-50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  <w:u w:val="single" w:color="auto"/>
        </w:rPr>
        <w:t xml:space="preserve">       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/    </w:t>
      </w:r>
      <w:r>
        <w:rPr>
          <w:rFonts w:ascii="宋体" w:hAnsi="宋体" w:eastAsia="宋体" w:cs="宋体"/>
          <w:spacing w:val="-1"/>
          <w:sz w:val="20"/>
          <w:szCs w:val="20"/>
          <w:u w:val="single" w:color="auto"/>
        </w:rPr>
        <w:t xml:space="preserve">    </w:t>
      </w:r>
    </w:p>
    <w:p>
      <w:pPr>
        <w:pStyle w:val="2"/>
        <w:spacing w:before="26" w:line="45" w:lineRule="exact"/>
        <w:ind w:left="8620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spacing w:before="137" w:line="222" w:lineRule="auto"/>
        <w:ind w:left="580"/>
        <w:rPr>
          <w:rFonts w:ascii="仿宋" w:hAnsi="仿宋" w:eastAsia="仿宋" w:cs="仿宋"/>
          <w:sz w:val="29"/>
          <w:szCs w:val="29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18"/>
          <w:sz w:val="29"/>
          <w:szCs w:val="29"/>
        </w:rPr>
        <w:t>1.1.3.9</w:t>
      </w:r>
      <w:r>
        <w:rPr>
          <w:rFonts w:ascii="仿宋" w:hAnsi="仿宋" w:eastAsia="仿宋" w:cs="仿宋"/>
          <w:spacing w:val="18"/>
          <w:sz w:val="29"/>
          <w:szCs w:val="29"/>
        </w:rPr>
        <w:fldChar w:fldCharType="end"/>
      </w:r>
      <w:r>
        <w:rPr>
          <w:rFonts w:ascii="仿宋" w:hAnsi="仿宋" w:eastAsia="仿宋" w:cs="仿宋"/>
          <w:spacing w:val="18"/>
          <w:sz w:val="29"/>
          <w:szCs w:val="29"/>
        </w:rPr>
        <w:t>永久占地包括：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>依据设计图纸确定</w:t>
      </w:r>
      <w:r>
        <w:rPr>
          <w:rFonts w:ascii="仿宋" w:hAnsi="仿宋" w:eastAsia="仿宋" w:cs="仿宋"/>
          <w:spacing w:val="-3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8"/>
          <w:sz w:val="29"/>
          <w:szCs w:val="29"/>
        </w:rPr>
        <w:t>。</w:t>
      </w:r>
    </w:p>
    <w:p>
      <w:pPr>
        <w:spacing w:before="189" w:line="221" w:lineRule="auto"/>
        <w:ind w:left="580"/>
        <w:rPr>
          <w:rFonts w:ascii="楷体" w:hAnsi="楷体" w:eastAsia="楷体" w:cs="楷体"/>
          <w:sz w:val="29"/>
          <w:szCs w:val="29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1"/>
          <w:sz w:val="29"/>
          <w:szCs w:val="29"/>
        </w:rPr>
        <w:t>1.1.3.10</w:t>
      </w:r>
      <w:r>
        <w:rPr>
          <w:rFonts w:ascii="仿宋" w:hAnsi="仿宋" w:eastAsia="仿宋" w:cs="仿宋"/>
          <w:spacing w:val="1"/>
          <w:sz w:val="29"/>
          <w:szCs w:val="29"/>
        </w:rPr>
        <w:fldChar w:fldCharType="end"/>
      </w:r>
      <w:r>
        <w:rPr>
          <w:rFonts w:ascii="仿宋" w:hAnsi="仿宋" w:eastAsia="仿宋" w:cs="仿宋"/>
          <w:spacing w:val="1"/>
          <w:sz w:val="29"/>
          <w:szCs w:val="29"/>
        </w:rPr>
        <w:t>临时占地包括：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>合同履行过程中需要时由双方共</w:t>
      </w:r>
      <w:r>
        <w:rPr>
          <w:rFonts w:ascii="仿宋" w:hAnsi="仿宋" w:eastAsia="仿宋" w:cs="仿宋"/>
          <w:sz w:val="29"/>
          <w:szCs w:val="29"/>
          <w:u w:val="single" w:color="auto"/>
        </w:rPr>
        <w:t>同确定</w:t>
      </w:r>
      <w:r>
        <w:rPr>
          <w:rFonts w:ascii="楷体" w:hAnsi="楷体" w:eastAsia="楷体" w:cs="楷体"/>
          <w:sz w:val="29"/>
          <w:szCs w:val="29"/>
        </w:rPr>
        <w:t>。</w:t>
      </w:r>
    </w:p>
    <w:p>
      <w:pPr>
        <w:spacing w:before="162" w:line="222" w:lineRule="auto"/>
        <w:ind w:left="5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-2"/>
          <w:sz w:val="29"/>
          <w:szCs w:val="29"/>
        </w:rPr>
        <w:t>1.3法律</w:t>
      </w:r>
    </w:p>
    <w:p>
      <w:pPr>
        <w:pStyle w:val="2"/>
        <w:spacing w:before="221" w:line="222" w:lineRule="auto"/>
        <w:ind w:left="580"/>
        <w:rPr>
          <w:sz w:val="11"/>
          <w:szCs w:val="11"/>
        </w:rPr>
      </w:pPr>
      <w:r>
        <w:rPr>
          <w:rFonts w:ascii="仿宋" w:hAnsi="仿宋" w:eastAsia="仿宋" w:cs="仿宋"/>
          <w:spacing w:val="-3"/>
          <w:sz w:val="29"/>
          <w:szCs w:val="29"/>
        </w:rPr>
        <w:t>适用于合同的其他规范性文件：</w:t>
      </w:r>
      <w:r>
        <w:rPr>
          <w:rFonts w:ascii="仿宋" w:hAnsi="仿宋" w:eastAsia="仿宋" w:cs="仿宋"/>
          <w:spacing w:val="-10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35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position w:val="-1"/>
          <w:sz w:val="31"/>
          <w:szCs w:val="31"/>
          <w:u w:val="single" w:color="auto"/>
        </w:rPr>
        <w:t>执 行 通 用</w:t>
      </w:r>
      <w:r>
        <w:rPr>
          <w:rFonts w:ascii="仿宋" w:hAnsi="仿宋" w:eastAsia="仿宋" w:cs="仿宋"/>
          <w:spacing w:val="-15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position w:val="-1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19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position w:val="-1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105"/>
          <w:position w:val="-1"/>
          <w:sz w:val="31"/>
          <w:szCs w:val="31"/>
          <w:u w:val="single" w:color="auto"/>
        </w:rPr>
        <w:t xml:space="preserve"> </w:t>
      </w:r>
      <w:r>
        <w:rPr>
          <w:spacing w:val="-3"/>
          <w:sz w:val="11"/>
          <w:szCs w:val="11"/>
        </w:rPr>
        <w:t>_o</w:t>
      </w:r>
    </w:p>
    <w:p>
      <w:pPr>
        <w:spacing w:before="137" w:line="222" w:lineRule="auto"/>
        <w:ind w:left="5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3"/>
          <w:sz w:val="29"/>
          <w:szCs w:val="29"/>
        </w:rPr>
        <w:t>1.4标准和规范</w:t>
      </w:r>
    </w:p>
    <w:p>
      <w:pPr>
        <w:spacing w:before="221" w:line="221" w:lineRule="auto"/>
        <w:ind w:left="58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9"/>
          <w:sz w:val="23"/>
          <w:szCs w:val="23"/>
        </w:rPr>
        <w:t>1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.</w:t>
      </w:r>
      <w:r>
        <w:rPr>
          <w:rFonts w:ascii="仿宋" w:hAnsi="仿宋" w:eastAsia="仿宋" w:cs="仿宋"/>
          <w:spacing w:val="-4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4</w:t>
      </w:r>
      <w:r>
        <w:rPr>
          <w:rFonts w:ascii="仿宋" w:hAnsi="仿宋" w:eastAsia="仿宋" w:cs="仿宋"/>
          <w:spacing w:val="-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. 1</w:t>
      </w:r>
      <w:r>
        <w:rPr>
          <w:rFonts w:ascii="仿宋" w:hAnsi="仿宋" w:eastAsia="仿宋" w:cs="仿宋"/>
          <w:spacing w:val="-3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适</w:t>
      </w:r>
      <w:r>
        <w:rPr>
          <w:rFonts w:ascii="仿宋" w:hAnsi="仿宋" w:eastAsia="仿宋" w:cs="仿宋"/>
          <w:spacing w:val="-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用</w:t>
      </w:r>
      <w:r>
        <w:rPr>
          <w:rFonts w:ascii="仿宋" w:hAnsi="仿宋" w:eastAsia="仿宋" w:cs="仿宋"/>
          <w:spacing w:val="-3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于</w:t>
      </w:r>
      <w:r>
        <w:rPr>
          <w:rFonts w:ascii="仿宋" w:hAnsi="仿宋" w:eastAsia="仿宋" w:cs="仿宋"/>
          <w:spacing w:val="-3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工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程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的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标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准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规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范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包</w:t>
      </w:r>
      <w:r>
        <w:rPr>
          <w:rFonts w:ascii="仿宋" w:hAnsi="仿宋" w:eastAsia="仿宋" w:cs="仿宋"/>
          <w:spacing w:val="-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括</w:t>
      </w:r>
      <w:r>
        <w:rPr>
          <w:rFonts w:ascii="仿宋" w:hAnsi="仿宋" w:eastAsia="仿宋" w:cs="仿宋"/>
          <w:spacing w:val="-5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：</w:t>
      </w:r>
      <w:r>
        <w:rPr>
          <w:rFonts w:ascii="仿宋" w:hAnsi="仿宋" w:eastAsia="仿宋" w:cs="仿宋"/>
          <w:spacing w:val="28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6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5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5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  </w:t>
      </w:r>
    </w:p>
    <w:p>
      <w:pPr>
        <w:pStyle w:val="2"/>
        <w:spacing w:before="56" w:line="45" w:lineRule="exact"/>
        <w:ind w:left="8149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spacing w:before="165" w:line="305" w:lineRule="auto"/>
        <w:ind w:left="580" w:right="105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9"/>
          <w:sz w:val="29"/>
          <w:szCs w:val="29"/>
        </w:rPr>
        <w:t xml:space="preserve">1.4.2发包人提供国外标准、规范的名称： </w:t>
      </w:r>
      <w:r>
        <w:rPr>
          <w:rFonts w:ascii="仿宋" w:hAnsi="仿宋" w:eastAsia="仿宋" w:cs="仿宋"/>
          <w:spacing w:val="24"/>
          <w:position w:val="-2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9"/>
          <w:position w:val="-2"/>
          <w:sz w:val="29"/>
          <w:szCs w:val="29"/>
          <w:u w:val="single" w:color="auto"/>
        </w:rPr>
        <w:t>不</w:t>
      </w:r>
      <w:r>
        <w:rPr>
          <w:rFonts w:ascii="仿宋" w:hAnsi="仿宋" w:eastAsia="仿宋" w:cs="仿宋"/>
          <w:spacing w:val="58"/>
          <w:position w:val="-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29"/>
          <w:szCs w:val="29"/>
          <w:u w:val="single" w:color="auto"/>
        </w:rPr>
        <w:t>采</w:t>
      </w:r>
      <w:r>
        <w:rPr>
          <w:rFonts w:ascii="仿宋" w:hAnsi="仿宋" w:eastAsia="仿宋" w:cs="仿宋"/>
          <w:spacing w:val="52"/>
          <w:position w:val="-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16"/>
          <w:position w:val="-2"/>
          <w:sz w:val="29"/>
          <w:szCs w:val="29"/>
          <w:u w:val="single" w:color="auto"/>
        </w:rPr>
        <w:t xml:space="preserve">    </w:t>
      </w:r>
      <w:r>
        <w:rPr>
          <w:rFonts w:ascii="宋体" w:hAnsi="宋体" w:eastAsia="宋体" w:cs="宋体"/>
          <w:spacing w:val="-9"/>
          <w:position w:val="-2"/>
          <w:sz w:val="29"/>
          <w:szCs w:val="29"/>
        </w:rPr>
        <w:t>_;</w:t>
      </w:r>
      <w:r>
        <w:rPr>
          <w:rFonts w:ascii="宋体" w:hAnsi="宋体" w:eastAsia="宋体" w:cs="宋体"/>
          <w:spacing w:val="3"/>
          <w:position w:val="-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 xml:space="preserve">发包人提供国外标准、规范的份数： </w:t>
      </w:r>
      <w:r>
        <w:rPr>
          <w:rFonts w:ascii="仿宋" w:hAnsi="仿宋" w:eastAsia="仿宋" w:cs="仿宋"/>
          <w:spacing w:val="11"/>
          <w:sz w:val="29"/>
          <w:szCs w:val="29"/>
          <w:u w:val="single" w:color="auto"/>
        </w:rPr>
        <w:t xml:space="preserve">      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>不 采</w:t>
      </w:r>
      <w:r>
        <w:rPr>
          <w:rFonts w:ascii="仿宋" w:hAnsi="仿宋" w:eastAsia="仿宋" w:cs="仿宋"/>
          <w:spacing w:val="2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3"/>
          <w:sz w:val="29"/>
          <w:szCs w:val="29"/>
          <w:u w:val="single" w:color="auto"/>
        </w:rPr>
        <w:t xml:space="preserve">        </w:t>
      </w:r>
      <w:r>
        <w:rPr>
          <w:rFonts w:ascii="宋体" w:hAnsi="宋体" w:eastAsia="宋体" w:cs="宋体"/>
          <w:spacing w:val="-5"/>
          <w:sz w:val="29"/>
          <w:szCs w:val="29"/>
        </w:rPr>
        <w:t>;</w:t>
      </w:r>
      <w:r>
        <w:rPr>
          <w:rFonts w:ascii="宋体" w:hAnsi="宋体" w:eastAsia="宋体" w:cs="宋体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 xml:space="preserve">发包人提供国外标准、规范的名称： </w:t>
      </w:r>
      <w:r>
        <w:rPr>
          <w:rFonts w:ascii="仿宋" w:hAnsi="仿宋" w:eastAsia="仿宋" w:cs="仿宋"/>
          <w:spacing w:val="10"/>
          <w:sz w:val="29"/>
          <w:szCs w:val="29"/>
          <w:u w:val="single" w:color="auto"/>
        </w:rPr>
        <w:t xml:space="preserve">      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>不 采</w:t>
      </w:r>
      <w:r>
        <w:rPr>
          <w:rFonts w:ascii="仿宋" w:hAnsi="仿宋" w:eastAsia="仿宋" w:cs="仿宋"/>
          <w:spacing w:val="2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 xml:space="preserve">用         </w:t>
      </w:r>
    </w:p>
    <w:p>
      <w:pPr>
        <w:spacing w:before="174" w:line="222" w:lineRule="auto"/>
        <w:ind w:left="58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 xml:space="preserve">1.4.3发包人对工程的技术标准和功能要求的特殊要求： </w:t>
      </w:r>
      <w:r>
        <w:rPr>
          <w:rFonts w:ascii="宋体" w:hAnsi="宋体" w:eastAsia="宋体" w:cs="宋体"/>
          <w:spacing w:val="50"/>
          <w:sz w:val="29"/>
          <w:szCs w:val="29"/>
          <w:u w:val="single" w:color="auto"/>
        </w:rPr>
        <w:t xml:space="preserve">  </w:t>
      </w:r>
      <w:r>
        <w:rPr>
          <w:rFonts w:ascii="宋体" w:hAnsi="宋体" w:eastAsia="宋体" w:cs="宋体"/>
          <w:spacing w:val="-1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41"/>
          <w:sz w:val="29"/>
          <w:szCs w:val="29"/>
          <w:u w:val="single" w:color="auto"/>
        </w:rPr>
        <w:t xml:space="preserve">  </w:t>
      </w:r>
      <w:r>
        <w:rPr>
          <w:rFonts w:ascii="宋体" w:hAnsi="宋体" w:eastAsia="宋体" w:cs="宋体"/>
          <w:spacing w:val="-124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o</w:t>
      </w:r>
    </w:p>
    <w:p>
      <w:pPr>
        <w:spacing w:before="178" w:line="189" w:lineRule="auto"/>
        <w:ind w:left="5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1"/>
          <w:sz w:val="29"/>
          <w:szCs w:val="29"/>
        </w:rPr>
        <w:t>1.5合同文件的优先顺序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2"/>
        <w:spacing w:line="265" w:lineRule="auto"/>
      </w:pPr>
    </w:p>
    <w:p>
      <w:pPr>
        <w:pStyle w:val="2"/>
        <w:spacing w:line="266" w:lineRule="auto"/>
      </w:pPr>
    </w:p>
    <w:p>
      <w:pPr>
        <w:pStyle w:val="2"/>
        <w:spacing w:line="266" w:lineRule="auto"/>
      </w:pPr>
    </w:p>
    <w:p>
      <w:pPr>
        <w:spacing w:before="47" w:line="172" w:lineRule="auto"/>
        <w:ind w:left="33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color w:val="F03B3B"/>
          <w:spacing w:val="-2"/>
          <w:sz w:val="16"/>
          <w:szCs w:val="16"/>
        </w:rPr>
        <w:t>0041</w:t>
      </w:r>
    </w:p>
    <w:p>
      <w:pPr>
        <w:spacing w:line="110" w:lineRule="exact"/>
        <w:jc w:val="right"/>
      </w:pPr>
      <w:r>
        <w:rPr>
          <w:position w:val="-2"/>
        </w:rPr>
        <w:drawing>
          <wp:inline distT="0" distB="0" distL="0" distR="0">
            <wp:extent cx="247015" cy="698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7626" cy="69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" w:line="2441" w:lineRule="exact"/>
        <w:ind w:firstLine="327"/>
      </w:pPr>
      <w: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15875</wp:posOffset>
                </wp:positionV>
                <wp:extent cx="327025" cy="367030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205039" y="16136"/>
                          <a:ext cx="327025" cy="36702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63" w:line="394" w:lineRule="exact"/>
                              <w:ind w:left="20"/>
                              <w:rPr>
                                <w:rFonts w:ascii="宋体" w:hAnsi="宋体" w:eastAsia="宋体" w:cs="宋体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7"/>
                                <w:position w:val="3"/>
                                <w:sz w:val="25"/>
                                <w:szCs w:val="25"/>
                              </w:rP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26" o:spt="202" type="#_x0000_t202" style="position:absolute;left:0pt;margin-left:16.1pt;margin-top:1.25pt;height:28.9pt;width:25.75pt;rotation:-5898240f;z-index:-251651072;mso-width-relative:page;mso-height-relative:page;" filled="f" stroked="f" coordsize="21600,21600" o:gfxdata="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YVHGF9UAAAAGAQAADwAAAAAAAAAB&#10;ACAAAAAiAAAAZHJzL2Rvd25yZXYueG1sUEsBAhQAFAAAAAgAh07iQAshR31MAgAAoAQAAA4AAAAA&#10;AAAAAQAgAAAAJAEAAGRycy9lMm9Eb2MueG1sUEsFBgAAAAAGAAYAWQEAAOI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63" w:line="394" w:lineRule="exact"/>
                        <w:ind w:left="20"/>
                        <w:rPr>
                          <w:rFonts w:ascii="宋体" w:hAnsi="宋体" w:eastAsia="宋体" w:cs="宋体"/>
                          <w:sz w:val="25"/>
                          <w:szCs w:val="25"/>
                        </w:rPr>
                      </w:pPr>
                      <w:r>
                        <w:rPr>
                          <w:rFonts w:ascii="宋体" w:hAnsi="宋体" w:eastAsia="宋体" w:cs="宋体"/>
                          <w:spacing w:val="-7"/>
                          <w:position w:val="3"/>
                          <w:sz w:val="25"/>
                          <w:szCs w:val="25"/>
                        </w:rPr>
                        <w:t>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48"/>
        </w:rPr>
        <w:drawing>
          <wp:inline distT="0" distB="0" distL="0" distR="0">
            <wp:extent cx="210820" cy="154940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1438" cy="154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41" w:lineRule="exact"/>
        <w:sectPr>
          <w:type w:val="continuous"/>
          <w:pgSz w:w="11900" w:h="16820"/>
          <w:pgMar w:top="1350" w:right="150" w:bottom="1162" w:left="1140" w:header="0" w:footer="818" w:gutter="0"/>
          <w:cols w:equalWidth="0" w:num="2">
            <w:col w:w="9790" w:space="100"/>
            <w:col w:w="720"/>
          </w:cols>
        </w:sectPr>
      </w:pPr>
    </w:p>
    <w:p>
      <w:pPr>
        <w:pStyle w:val="2"/>
        <w:tabs>
          <w:tab w:val="left" w:pos="8992"/>
        </w:tabs>
        <w:spacing w:before="89" w:line="322" w:lineRule="auto"/>
        <w:ind w:left="24" w:firstLine="619"/>
        <w:jc w:val="both"/>
        <w:rPr>
          <w:sz w:val="29"/>
          <w:szCs w:val="29"/>
        </w:rPr>
      </w:pPr>
      <w:bookmarkStart w:id="30" w:name="bookmark28"/>
      <w:bookmarkEnd w:id="30"/>
      <w:r>
        <w:rPr>
          <w:rFonts w:ascii="仿宋" w:hAnsi="仿宋" w:eastAsia="仿宋" w:cs="仿宋"/>
          <w:spacing w:val="11"/>
          <w:sz w:val="29"/>
          <w:szCs w:val="29"/>
        </w:rPr>
        <w:t>合同文件组成及优先顺序为：</w:t>
      </w:r>
      <w:r>
        <w:rPr>
          <w:rFonts w:ascii="仿宋" w:hAnsi="仿宋" w:eastAsia="仿宋" w:cs="仿宋"/>
          <w:spacing w:val="11"/>
          <w:sz w:val="29"/>
          <w:szCs w:val="29"/>
          <w:u w:val="single" w:color="auto"/>
        </w:rPr>
        <w:t>①合同协议书；②中标通知书；</w:t>
      </w:r>
      <w:r>
        <w:rPr>
          <w:rFonts w:ascii="仿宋" w:hAnsi="仿宋" w:eastAsia="仿宋" w:cs="仿宋"/>
          <w:sz w:val="29"/>
          <w:szCs w:val="29"/>
          <w:u w:val="single" w:color="auto"/>
        </w:rPr>
        <w:tab/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技术标准和要求；⑦图纸；⑧已标价工程量清单；</w:t>
      </w:r>
      <w:r>
        <w:rPr>
          <w:rFonts w:ascii="楷体" w:hAnsi="楷体" w:eastAsia="楷体" w:cs="楷体"/>
          <w:spacing w:val="-4"/>
          <w:sz w:val="29"/>
          <w:szCs w:val="29"/>
          <w:u w:val="single" w:color="auto"/>
        </w:rPr>
        <w:t>⑨其他合同文件</w:t>
      </w:r>
      <w:r>
        <w:rPr>
          <w:rFonts w:ascii="楷体" w:hAnsi="楷体" w:eastAsia="楷体" w:cs="楷体"/>
          <w:spacing w:val="-4"/>
          <w:sz w:val="29"/>
          <w:szCs w:val="29"/>
        </w:rPr>
        <w:t xml:space="preserve">  </w:t>
      </w:r>
      <w:r>
        <w:rPr>
          <w:spacing w:val="-4"/>
          <w:sz w:val="29"/>
          <w:szCs w:val="29"/>
        </w:rPr>
        <w:t>_o</w:t>
      </w:r>
    </w:p>
    <w:p>
      <w:pPr>
        <w:spacing w:before="108" w:line="222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8"/>
          <w:sz w:val="29"/>
          <w:szCs w:val="29"/>
        </w:rPr>
        <w:t>1.6图纸和承包人文件</w:t>
      </w:r>
    </w:p>
    <w:p>
      <w:pPr>
        <w:spacing w:before="196" w:line="223" w:lineRule="auto"/>
        <w:ind w:left="644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10"/>
          <w:sz w:val="29"/>
          <w:szCs w:val="29"/>
        </w:rPr>
        <w:t xml:space="preserve">1.6.1 </w:t>
      </w:r>
      <w:r>
        <w:rPr>
          <w:rFonts w:ascii="仿宋" w:hAnsi="仿宋" w:eastAsia="仿宋" w:cs="仿宋"/>
          <w:spacing w:val="-10"/>
          <w:sz w:val="29"/>
          <w:szCs w:val="29"/>
        </w:rPr>
        <w:t>图纸的提供</w:t>
      </w:r>
    </w:p>
    <w:p>
      <w:pPr>
        <w:spacing w:before="147" w:line="189" w:lineRule="auto"/>
        <w:ind w:left="644"/>
        <w:rPr>
          <w:rFonts w:ascii="宋体" w:hAnsi="宋体" w:eastAsia="宋体" w:cs="宋体"/>
          <w:sz w:val="17"/>
          <w:szCs w:val="17"/>
        </w:rPr>
      </w:pPr>
      <w:r>
        <w:pict>
          <v:shape id="_x0000_s1026" o:spid="_x0000_s1026" o:spt="202" type="#_x0000_t202" style="position:absolute;left:0pt;margin-left:419.7pt;margin-top:11.45pt;height:15.1pt;width:4.9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tabs>
                      <w:tab w:val="left" w:pos="76"/>
                    </w:tabs>
                    <w:spacing w:before="20"/>
                    <w:ind w:left="20"/>
                  </w:pPr>
                  <w:r>
                    <w:rPr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3"/>
          <w:sz w:val="31"/>
          <w:szCs w:val="31"/>
        </w:rPr>
        <w:t>发包人向承包人提供图纸的期限：</w:t>
      </w:r>
      <w:r>
        <w:rPr>
          <w:rFonts w:ascii="仿宋" w:hAnsi="仿宋" w:eastAsia="仿宋" w:cs="仿宋"/>
          <w:spacing w:val="38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开 工 前 1 4 天</w:t>
      </w:r>
      <w:r>
        <w:rPr>
          <w:rFonts w:ascii="仿宋" w:hAnsi="仿宋" w:eastAsia="仿宋" w:cs="仿宋"/>
          <w:spacing w:val="30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6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3"/>
          <w:position w:val="-1"/>
          <w:sz w:val="17"/>
          <w:szCs w:val="17"/>
        </w:rPr>
        <w:t>;</w:t>
      </w:r>
    </w:p>
    <w:p>
      <w:pPr>
        <w:spacing w:before="246" w:line="217" w:lineRule="auto"/>
        <w:ind w:left="644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 xml:space="preserve">发包人向承包人提供图纸的数量：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 xml:space="preserve">  叁</w:t>
      </w:r>
      <w:r>
        <w:rPr>
          <w:rFonts w:ascii="仿宋" w:hAnsi="仿宋" w:eastAsia="仿宋" w:cs="仿宋"/>
          <w:spacing w:val="3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套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 xml:space="preserve">  </w:t>
      </w:r>
      <w:r>
        <w:rPr>
          <w:rFonts w:ascii="宋体" w:hAnsi="宋体" w:eastAsia="宋体" w:cs="宋体"/>
          <w:spacing w:val="-3"/>
          <w:sz w:val="29"/>
          <w:szCs w:val="29"/>
        </w:rPr>
        <w:t>_;</w:t>
      </w:r>
    </w:p>
    <w:p>
      <w:pPr>
        <w:spacing w:before="198" w:line="222" w:lineRule="auto"/>
        <w:ind w:left="644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发包人向承包人提供图纸的内容：</w:t>
      </w:r>
      <w:r>
        <w:rPr>
          <w:rFonts w:ascii="仿宋" w:hAnsi="仿宋" w:eastAsia="仿宋" w:cs="仿宋"/>
          <w:spacing w:val="9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全套施工图</w:t>
      </w:r>
      <w:r>
        <w:rPr>
          <w:rFonts w:ascii="仿宋" w:hAnsi="仿宋" w:eastAsia="仿宋" w:cs="仿宋"/>
          <w:sz w:val="31"/>
          <w:szCs w:val="31"/>
          <w:u w:val="single" w:color="auto"/>
        </w:rPr>
        <w:t>纸</w:t>
      </w:r>
      <w:r>
        <w:rPr>
          <w:rFonts w:ascii="宋体" w:hAnsi="宋体" w:eastAsia="宋体" w:cs="宋体"/>
          <w:sz w:val="31"/>
          <w:szCs w:val="31"/>
        </w:rPr>
        <w:t>-0</w:t>
      </w:r>
    </w:p>
    <w:p>
      <w:pPr>
        <w:spacing w:before="166" w:line="222" w:lineRule="auto"/>
        <w:ind w:left="64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1.6.4承包人文件</w:t>
      </w:r>
    </w:p>
    <w:p>
      <w:pPr>
        <w:spacing w:before="218" w:line="314" w:lineRule="auto"/>
        <w:ind w:left="644" w:right="373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18"/>
          <w:sz w:val="29"/>
          <w:szCs w:val="29"/>
        </w:rPr>
        <w:t xml:space="preserve">需要由承包人提供的文件，包括： </w:t>
      </w:r>
      <w:r>
        <w:rPr>
          <w:rFonts w:ascii="楷体" w:hAnsi="楷体" w:eastAsia="楷体" w:cs="楷体"/>
          <w:spacing w:val="-12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8"/>
          <w:sz w:val="29"/>
          <w:szCs w:val="29"/>
          <w:u w:val="single" w:color="auto"/>
        </w:rPr>
        <w:t>投标文件所含全部内容</w:t>
      </w:r>
      <w:r>
        <w:rPr>
          <w:rFonts w:ascii="宋体" w:hAnsi="宋体" w:eastAsia="宋体" w:cs="宋体"/>
          <w:spacing w:val="18"/>
          <w:sz w:val="15"/>
          <w:szCs w:val="15"/>
        </w:rPr>
        <w:t>;</w:t>
      </w:r>
      <w:r>
        <w:rPr>
          <w:rFonts w:ascii="宋体" w:hAnsi="宋体" w:eastAsia="宋体" w:cs="宋体"/>
          <w:sz w:val="15"/>
          <w:szCs w:val="15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承包人提供的文件的期限为：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 xml:space="preserve">      开</w:t>
      </w:r>
      <w:r>
        <w:rPr>
          <w:rFonts w:ascii="仿宋" w:hAnsi="仿宋" w:eastAsia="仿宋" w:cs="仿宋"/>
          <w:spacing w:val="2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工</w:t>
      </w:r>
      <w:r>
        <w:rPr>
          <w:rFonts w:ascii="仿宋" w:hAnsi="仿宋" w:eastAsia="仿宋" w:cs="仿宋"/>
          <w:spacing w:val="2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前</w:t>
      </w:r>
      <w:r>
        <w:rPr>
          <w:rFonts w:ascii="仿宋" w:hAnsi="仿宋" w:eastAsia="仿宋" w:cs="仿宋"/>
          <w:spacing w:val="1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7</w:t>
      </w:r>
      <w:r>
        <w:rPr>
          <w:rFonts w:ascii="仿宋" w:hAnsi="仿宋" w:eastAsia="仿宋" w:cs="仿宋"/>
          <w:spacing w:val="2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 xml:space="preserve">天  </w:t>
      </w:r>
      <w:r>
        <w:rPr>
          <w:rFonts w:ascii="仿宋" w:hAnsi="仿宋" w:eastAsia="仿宋" w:cs="仿宋"/>
          <w:spacing w:val="-105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4"/>
          <w:sz w:val="29"/>
          <w:szCs w:val="29"/>
        </w:rPr>
        <w:t>_;</w:t>
      </w:r>
    </w:p>
    <w:p>
      <w:pPr>
        <w:spacing w:before="70" w:line="218" w:lineRule="auto"/>
        <w:ind w:left="644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承包人提供的文件的数量为：</w:t>
      </w:r>
      <w:r>
        <w:rPr>
          <w:rFonts w:ascii="仿宋" w:hAnsi="仿宋" w:eastAsia="仿宋" w:cs="仿宋"/>
          <w:spacing w:val="-4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_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 xml:space="preserve">        壹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 xml:space="preserve"> 份          </w:t>
      </w:r>
      <w:r>
        <w:rPr>
          <w:rFonts w:ascii="仿宋" w:hAnsi="仿宋" w:eastAsia="仿宋" w:cs="仿宋"/>
          <w:spacing w:val="-95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2"/>
          <w:sz w:val="29"/>
          <w:szCs w:val="29"/>
        </w:rPr>
        <w:t>;</w:t>
      </w:r>
    </w:p>
    <w:p>
      <w:pPr>
        <w:spacing w:before="215" w:line="222" w:lineRule="auto"/>
        <w:ind w:left="644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承包人提供的文件的形式为：</w:t>
      </w:r>
      <w:r>
        <w:rPr>
          <w:rFonts w:ascii="仿宋" w:hAnsi="仿宋" w:eastAsia="仿宋" w:cs="仿宋"/>
          <w:spacing w:val="-7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书</w:t>
      </w:r>
      <w:r>
        <w:rPr>
          <w:rFonts w:ascii="仿宋" w:hAnsi="仿宋" w:eastAsia="仿宋" w:cs="仿宋"/>
          <w:spacing w:val="-3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面</w:t>
      </w:r>
      <w:r>
        <w:rPr>
          <w:rFonts w:ascii="仿宋" w:hAnsi="仿宋" w:eastAsia="仿宋" w:cs="仿宋"/>
          <w:spacing w:val="-3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形</w:t>
      </w:r>
      <w:r>
        <w:rPr>
          <w:rFonts w:ascii="仿宋" w:hAnsi="仿宋" w:eastAsia="仿宋" w:cs="仿宋"/>
          <w:spacing w:val="-3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式 ， 当</w:t>
      </w:r>
      <w:r>
        <w:rPr>
          <w:rFonts w:ascii="仿宋" w:hAnsi="仿宋" w:eastAsia="仿宋" w:cs="仿宋"/>
          <w:spacing w:val="-3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面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递</w:t>
      </w:r>
      <w:r>
        <w:rPr>
          <w:rFonts w:ascii="仿宋" w:hAnsi="仿宋" w:eastAsia="仿宋" w:cs="仿宋"/>
          <w:spacing w:val="-3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 xml:space="preserve">交   </w:t>
      </w:r>
      <w:r>
        <w:rPr>
          <w:rFonts w:ascii="仿宋" w:hAnsi="仿宋" w:eastAsia="仿宋" w:cs="仿宋"/>
          <w:spacing w:val="-75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8"/>
          <w:sz w:val="29"/>
          <w:szCs w:val="29"/>
        </w:rPr>
        <w:t>;</w:t>
      </w:r>
    </w:p>
    <w:p>
      <w:pPr>
        <w:spacing w:before="190" w:line="189" w:lineRule="auto"/>
        <w:ind w:left="644"/>
        <w:rPr>
          <w:rFonts w:ascii="仿宋" w:hAnsi="仿宋" w:eastAsia="仿宋" w:cs="仿宋"/>
          <w:sz w:val="29"/>
          <w:szCs w:val="29"/>
        </w:rPr>
      </w:pPr>
      <w:r>
        <w:pict>
          <v:shape id="_x0000_s1027" o:spid="_x0000_s1027" o:spt="202" type="#_x0000_t202" style="position:absolute;left:0pt;margin-left:420.7pt;margin-top:16.4pt;height:7.65pt;width:5.9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112" w:lineRule="exact"/>
                    <w:ind w:left="20"/>
                    <w:rPr>
                      <w:sz w:val="15"/>
                      <w:szCs w:val="15"/>
                    </w:rPr>
                  </w:pPr>
                  <w:r>
                    <w:rPr>
                      <w:position w:val="-1"/>
                      <w:sz w:val="15"/>
                      <w:szCs w:val="15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3"/>
          <w:sz w:val="29"/>
          <w:szCs w:val="29"/>
        </w:rPr>
        <w:t xml:space="preserve">发包人审批承包人文件的期限： </w:t>
      </w:r>
      <w:r>
        <w:rPr>
          <w:rFonts w:ascii="仿宋" w:hAnsi="仿宋" w:eastAsia="仿宋" w:cs="仿宋"/>
          <w:spacing w:val="-13"/>
          <w:sz w:val="29"/>
          <w:szCs w:val="29"/>
          <w:u w:val="single" w:color="auto"/>
        </w:rPr>
        <w:t xml:space="preserve">    自 接 受 之</w:t>
      </w:r>
      <w:r>
        <w:rPr>
          <w:rFonts w:ascii="仿宋" w:hAnsi="仿宋" w:eastAsia="仿宋" w:cs="仿宋"/>
          <w:spacing w:val="3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9"/>
          <w:szCs w:val="29"/>
          <w:u w:val="single" w:color="auto"/>
        </w:rPr>
        <w:t>日</w:t>
      </w:r>
      <w:r>
        <w:rPr>
          <w:rFonts w:ascii="仿宋" w:hAnsi="仿宋" w:eastAsia="仿宋" w:cs="仿宋"/>
          <w:spacing w:val="-3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9"/>
          <w:szCs w:val="29"/>
          <w:u w:val="single" w:color="auto"/>
        </w:rPr>
        <w:t>7</w:t>
      </w:r>
      <w:r>
        <w:rPr>
          <w:rFonts w:ascii="仿宋" w:hAnsi="仿宋" w:eastAsia="仿宋" w:cs="仿宋"/>
          <w:spacing w:val="-2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9"/>
          <w:szCs w:val="29"/>
          <w:u w:val="single" w:color="auto"/>
        </w:rPr>
        <w:t>天 内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</w:t>
      </w:r>
    </w:p>
    <w:p>
      <w:pPr>
        <w:spacing w:before="240" w:line="210" w:lineRule="auto"/>
        <w:ind w:left="24" w:right="5" w:firstLine="619"/>
        <w:rPr>
          <w:rFonts w:ascii="楷体" w:hAnsi="楷体" w:eastAsia="楷体" w:cs="楷体"/>
          <w:sz w:val="29"/>
          <w:szCs w:val="29"/>
        </w:rPr>
      </w:pPr>
      <w:r>
        <w:rPr>
          <w:rFonts w:ascii="宋体" w:hAnsi="宋体" w:eastAsia="宋体" w:cs="宋体"/>
          <w:spacing w:val="-2"/>
          <w:sz w:val="29"/>
          <w:szCs w:val="29"/>
        </w:rPr>
        <w:t xml:space="preserve">1.6.5 </w:t>
      </w:r>
      <w:r>
        <w:rPr>
          <w:rFonts w:ascii="仿宋" w:hAnsi="仿宋" w:eastAsia="仿宋" w:cs="仿宋"/>
          <w:spacing w:val="-2"/>
          <w:sz w:val="29"/>
          <w:szCs w:val="29"/>
        </w:rPr>
        <w:t>现场图纸准备：</w:t>
      </w:r>
      <w:r>
        <w:rPr>
          <w:rFonts w:ascii="仿宋" w:hAnsi="仿宋" w:eastAsia="仿宋" w:cs="仿宋"/>
          <w:spacing w:val="11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承包人应在项目部另外保存一套完整的图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9"/>
          <w:sz w:val="29"/>
          <w:szCs w:val="29"/>
          <w:u w:val="single" w:color="auto"/>
        </w:rPr>
        <w:t>纸，供有关人员工程检查时使用</w:t>
      </w:r>
    </w:p>
    <w:p>
      <w:pPr>
        <w:pStyle w:val="2"/>
        <w:spacing w:before="10" w:line="60" w:lineRule="exact"/>
        <w:ind w:left="4445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261" w:lineRule="auto"/>
      </w:pPr>
    </w:p>
    <w:p>
      <w:pPr>
        <w:spacing w:before="95" w:line="222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2"/>
          <w:sz w:val="29"/>
          <w:szCs w:val="29"/>
        </w:rPr>
        <w:t>1.7联络</w:t>
      </w:r>
    </w:p>
    <w:p>
      <w:pPr>
        <w:spacing w:before="194" w:line="304" w:lineRule="auto"/>
        <w:ind w:left="24" w:right="20" w:firstLine="61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1.7.1发包人和承包人应当在</w:t>
      </w:r>
      <w:r>
        <w:rPr>
          <w:rFonts w:ascii="仿宋" w:hAnsi="仿宋" w:eastAsia="仿宋" w:cs="仿宋"/>
          <w:spacing w:val="-86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9"/>
          <w:szCs w:val="29"/>
          <w:u w:val="single" w:color="auto"/>
        </w:rPr>
        <w:t xml:space="preserve">    7    </w:t>
      </w:r>
      <w:r>
        <w:rPr>
          <w:rFonts w:ascii="仿宋" w:hAnsi="仿宋" w:eastAsia="仿宋" w:cs="仿宋"/>
          <w:spacing w:val="4"/>
          <w:sz w:val="29"/>
          <w:szCs w:val="29"/>
        </w:rPr>
        <w:t>天内将与合同有关的通知、批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定等书面函件送达对方当事人。</w:t>
      </w:r>
    </w:p>
    <w:p>
      <w:pPr>
        <w:spacing w:before="178" w:line="306" w:lineRule="auto"/>
        <w:ind w:left="644" w:right="1931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1.7.2发包人接收文件的地点</w:t>
      </w:r>
      <w:r>
        <w:rPr>
          <w:rFonts w:ascii="宋体" w:hAnsi="宋体" w:eastAsia="宋体" w:cs="宋体"/>
          <w:spacing w:val="10"/>
          <w:sz w:val="29"/>
          <w:szCs w:val="29"/>
        </w:rPr>
        <w:t>：</w:t>
      </w:r>
      <w:r>
        <w:rPr>
          <w:rFonts w:ascii="宋体" w:hAnsi="宋体" w:eastAsia="宋体" w:cs="宋体"/>
          <w:spacing w:val="6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2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29"/>
          <w:szCs w:val="29"/>
          <w:u w:val="single" w:color="auto"/>
        </w:rPr>
        <w:t xml:space="preserve">发包人项目部 </w:t>
      </w:r>
      <w:r>
        <w:rPr>
          <w:rFonts w:ascii="宋体" w:hAnsi="宋体" w:eastAsia="宋体" w:cs="宋体"/>
          <w:spacing w:val="10"/>
          <w:sz w:val="29"/>
          <w:szCs w:val="29"/>
        </w:rPr>
        <w:t>;</w:t>
      </w:r>
      <w:r>
        <w:rPr>
          <w:rFonts w:ascii="宋体" w:hAnsi="宋体" w:eastAsia="宋体" w:cs="宋体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 xml:space="preserve">发包人指定的接收人为：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    </w:t>
      </w:r>
      <w:r>
        <w:rPr>
          <w:rFonts w:ascii="仿宋" w:hAnsi="仿宋" w:eastAsia="仿宋" w:cs="仿宋"/>
          <w:spacing w:val="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</w:rPr>
        <w:t xml:space="preserve">承包人接收文件的地点： 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 xml:space="preserve">  承</w:t>
      </w:r>
      <w:r>
        <w:rPr>
          <w:rFonts w:ascii="仿宋" w:hAnsi="仿宋" w:eastAsia="仿宋" w:cs="仿宋"/>
          <w:spacing w:val="4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>包</w:t>
      </w:r>
      <w:r>
        <w:rPr>
          <w:rFonts w:ascii="仿宋" w:hAnsi="仿宋" w:eastAsia="仿宋" w:cs="仿宋"/>
          <w:spacing w:val="1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>人</w:t>
      </w: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>项</w:t>
      </w:r>
      <w:r>
        <w:rPr>
          <w:rFonts w:ascii="仿宋" w:hAnsi="仿宋" w:eastAsia="仿宋" w:cs="仿宋"/>
          <w:spacing w:val="6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>目</w:t>
      </w:r>
      <w:r>
        <w:rPr>
          <w:rFonts w:ascii="仿宋" w:hAnsi="仿宋" w:eastAsia="仿宋" w:cs="仿宋"/>
          <w:spacing w:val="1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 xml:space="preserve">部  </w:t>
      </w:r>
      <w:r>
        <w:rPr>
          <w:rFonts w:ascii="宋体" w:hAnsi="宋体" w:eastAsia="宋体" w:cs="宋体"/>
          <w:spacing w:val="-11"/>
          <w:sz w:val="29"/>
          <w:szCs w:val="29"/>
        </w:rPr>
        <w:t>;</w:t>
      </w:r>
    </w:p>
    <w:p>
      <w:pPr>
        <w:spacing w:before="191" w:line="189" w:lineRule="auto"/>
        <w:ind w:left="644"/>
        <w:rPr>
          <w:rFonts w:ascii="仿宋" w:hAnsi="仿宋" w:eastAsia="仿宋" w:cs="仿宋"/>
          <w:sz w:val="29"/>
          <w:szCs w:val="29"/>
        </w:rPr>
      </w:pPr>
      <w:r>
        <w:pict>
          <v:shape id="_x0000_s1028" o:spid="_x0000_s1028" o:spt="202" type="#_x0000_t202" style="position:absolute;left:0pt;margin-left:347.7pt;margin-top:15.25pt;height:9.45pt;width:9.3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15"/>
                      <w:szCs w:val="15"/>
                    </w:rPr>
                    <w:t>-0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21"/>
          <w:sz w:val="29"/>
          <w:szCs w:val="29"/>
        </w:rPr>
        <w:t>承包人指定的接收人为：</w:t>
      </w:r>
      <w:r>
        <w:rPr>
          <w:rFonts w:ascii="仿宋" w:hAnsi="仿宋" w:eastAsia="仿宋" w:cs="仿宋"/>
          <w:spacing w:val="5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1"/>
          <w:sz w:val="29"/>
          <w:szCs w:val="29"/>
          <w:u w:val="single" w:color="auto"/>
        </w:rPr>
        <w:t>本工程项目经理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</w:t>
      </w:r>
    </w:p>
    <w:p>
      <w:pPr>
        <w:spacing w:before="231" w:line="224" w:lineRule="auto"/>
        <w:ind w:left="644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 xml:space="preserve">监理人接收文件的地点： </w:t>
      </w:r>
      <w:r>
        <w:rPr>
          <w:rFonts w:ascii="楷体" w:hAnsi="楷体" w:eastAsia="楷体" w:cs="楷体"/>
          <w:spacing w:val="-13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3"/>
          <w:sz w:val="29"/>
          <w:szCs w:val="29"/>
          <w:u w:val="single" w:color="auto"/>
        </w:rPr>
        <w:t>项目部监理人办</w:t>
      </w:r>
      <w:r>
        <w:rPr>
          <w:rFonts w:ascii="楷体" w:hAnsi="楷体" w:eastAsia="楷体" w:cs="楷体"/>
          <w:spacing w:val="12"/>
          <w:sz w:val="29"/>
          <w:szCs w:val="29"/>
          <w:u w:val="single" w:color="auto"/>
        </w:rPr>
        <w:t xml:space="preserve">公室 </w:t>
      </w:r>
      <w:r>
        <w:rPr>
          <w:rFonts w:ascii="楷体" w:hAnsi="楷体" w:eastAsia="楷体" w:cs="楷体"/>
          <w:spacing w:val="-35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2"/>
          <w:sz w:val="29"/>
          <w:szCs w:val="29"/>
        </w:rPr>
        <w:t>;</w:t>
      </w:r>
    </w:p>
    <w:p>
      <w:pPr>
        <w:pStyle w:val="2"/>
        <w:spacing w:before="174" w:line="212" w:lineRule="auto"/>
        <w:ind w:left="644"/>
        <w:rPr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 xml:space="preserve">监理人指定的接收人为：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 xml:space="preserve">  总 监 理 工 程 师   </w:t>
      </w:r>
      <w:r>
        <w:rPr>
          <w:spacing w:val="-10"/>
          <w:sz w:val="29"/>
          <w:szCs w:val="29"/>
        </w:rPr>
        <w:t>_o</w:t>
      </w:r>
    </w:p>
    <w:p>
      <w:pPr>
        <w:spacing w:line="212" w:lineRule="auto"/>
        <w:rPr>
          <w:sz w:val="29"/>
          <w:szCs w:val="29"/>
        </w:rPr>
        <w:sectPr>
          <w:footerReference r:id="rId9" w:type="default"/>
          <w:pgSz w:w="11900" w:h="16820"/>
          <w:pgMar w:top="1429" w:right="1121" w:bottom="1124" w:left="1785" w:header="0" w:footer="989" w:gutter="0"/>
          <w:cols w:space="720" w:num="1"/>
        </w:sectPr>
      </w:pPr>
    </w:p>
    <w:p>
      <w:pPr>
        <w:spacing w:before="66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1.10交通运输</w:t>
      </w:r>
    </w:p>
    <w:p>
      <w:pPr>
        <w:spacing w:before="210" w:line="221" w:lineRule="auto"/>
        <w:ind w:left="629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 xml:space="preserve">1.10.1 </w:t>
      </w:r>
      <w:r>
        <w:rPr>
          <w:rFonts w:ascii="仿宋" w:hAnsi="仿宋" w:eastAsia="仿宋" w:cs="仿宋"/>
          <w:sz w:val="30"/>
          <w:szCs w:val="30"/>
        </w:rPr>
        <w:t>出入现场的权利</w:t>
      </w:r>
      <w:r>
        <w:rPr>
          <w:rFonts w:ascii="黑体" w:hAnsi="黑体" w:eastAsia="黑体" w:cs="黑体"/>
          <w:sz w:val="30"/>
          <w:szCs w:val="30"/>
        </w:rPr>
        <w:t>：</w:t>
      </w:r>
      <w:r>
        <w:rPr>
          <w:rFonts w:ascii="黑体" w:hAnsi="黑体" w:eastAsia="黑体" w:cs="黑体"/>
          <w:sz w:val="30"/>
          <w:szCs w:val="30"/>
          <w:u w:val="single" w:color="auto"/>
        </w:rPr>
        <w:t>执行通用条款</w:t>
      </w:r>
      <w:r>
        <w:rPr>
          <w:rFonts w:ascii="黑体" w:hAnsi="黑体" w:eastAsia="黑体" w:cs="黑体"/>
          <w:spacing w:val="-70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>。</w:t>
      </w:r>
    </w:p>
    <w:p>
      <w:pPr>
        <w:spacing w:before="156" w:line="222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1.10.3场内交通</w:t>
      </w:r>
    </w:p>
    <w:p>
      <w:pPr>
        <w:spacing w:before="214" w:line="222" w:lineRule="auto"/>
        <w:jc w:val="right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7"/>
          <w:sz w:val="28"/>
          <w:szCs w:val="28"/>
        </w:rPr>
        <w:t>关于场外交通和场内交通的边界的约定</w:t>
      </w:r>
      <w:r>
        <w:rPr>
          <w:rFonts w:ascii="宋体" w:hAnsi="宋体" w:eastAsia="宋体" w:cs="宋体"/>
          <w:spacing w:val="7"/>
          <w:sz w:val="28"/>
          <w:szCs w:val="28"/>
        </w:rPr>
        <w:t>：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>项目施工现场大门为界</w:t>
      </w:r>
      <w:r>
        <w:rPr>
          <w:rFonts w:ascii="楷体" w:hAnsi="楷体" w:eastAsia="楷体" w:cs="楷体"/>
          <w:spacing w:val="7"/>
          <w:sz w:val="28"/>
          <w:szCs w:val="28"/>
        </w:rPr>
        <w:t>。</w:t>
      </w:r>
    </w:p>
    <w:p>
      <w:pPr>
        <w:spacing w:before="184" w:line="322" w:lineRule="auto"/>
        <w:ind w:right="283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关于发包人向承包人免费提供满足工程施工需要的场内</w:t>
      </w:r>
      <w:r>
        <w:rPr>
          <w:rFonts w:ascii="仿宋" w:hAnsi="仿宋" w:eastAsia="仿宋" w:cs="仿宋"/>
          <w:spacing w:val="-2"/>
          <w:sz w:val="30"/>
          <w:szCs w:val="30"/>
        </w:rPr>
        <w:t>道路和</w:t>
      </w:r>
      <w:r>
        <w:rPr>
          <w:rFonts w:ascii="仿宋" w:hAnsi="仿宋" w:eastAsia="仿宋" w:cs="仿宋"/>
          <w:sz w:val="30"/>
          <w:szCs w:val="30"/>
        </w:rPr>
        <w:t xml:space="preserve"> 交通设施的约定：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-78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>。</w:t>
      </w:r>
    </w:p>
    <w:p>
      <w:pPr>
        <w:spacing w:before="25" w:line="222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8"/>
          <w:sz w:val="30"/>
          <w:szCs w:val="30"/>
        </w:rPr>
        <w:t>1.10.4超大件和超重件的运输</w:t>
      </w:r>
    </w:p>
    <w:p>
      <w:pPr>
        <w:spacing w:before="177" w:line="323" w:lineRule="auto"/>
        <w:ind w:right="314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运输超大件或超重件所需的道路和桥梁临时加</w:t>
      </w:r>
      <w:r>
        <w:rPr>
          <w:rFonts w:ascii="仿宋" w:hAnsi="仿宋" w:eastAsia="仿宋" w:cs="仿宋"/>
          <w:spacing w:val="-3"/>
          <w:sz w:val="30"/>
          <w:szCs w:val="30"/>
        </w:rPr>
        <w:t>固改造费用和其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他有关费用由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8"/>
          <w:sz w:val="30"/>
          <w:szCs w:val="30"/>
        </w:rPr>
        <w:t>承担。</w:t>
      </w:r>
    </w:p>
    <w:p>
      <w:pPr>
        <w:spacing w:before="30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5"/>
          <w:sz w:val="30"/>
          <w:szCs w:val="30"/>
        </w:rPr>
        <w:t>1.11</w:t>
      </w:r>
      <w:r>
        <w:rPr>
          <w:rFonts w:ascii="宋体" w:hAnsi="宋体" w:eastAsia="宋体" w:cs="宋体"/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知识产权</w:t>
      </w:r>
    </w:p>
    <w:p>
      <w:pPr>
        <w:pStyle w:val="2"/>
        <w:spacing w:before="182" w:line="233" w:lineRule="auto"/>
        <w:ind w:right="72" w:firstLine="629"/>
        <w:jc w:val="both"/>
        <w:rPr>
          <w:sz w:val="30"/>
          <w:szCs w:val="30"/>
        </w:rPr>
      </w:pPr>
      <w:r>
        <w:rPr>
          <w:rFonts w:ascii="黑体" w:hAnsi="黑体" w:eastAsia="黑体" w:cs="黑体"/>
          <w:spacing w:val="-4"/>
          <w:sz w:val="30"/>
          <w:szCs w:val="30"/>
        </w:rPr>
        <w:t>1.11.1关于发包人提供给承包人的图纸、发包人</w:t>
      </w:r>
      <w:r>
        <w:rPr>
          <w:rFonts w:ascii="黑体" w:hAnsi="黑体" w:eastAsia="黑体" w:cs="黑体"/>
          <w:spacing w:val="-5"/>
          <w:sz w:val="30"/>
          <w:szCs w:val="30"/>
        </w:rPr>
        <w:t>为实施工程自行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似性质的文件的著作权的归属：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 </w:t>
      </w:r>
      <w:r>
        <w:rPr>
          <w:spacing w:val="2"/>
          <w:sz w:val="30"/>
          <w:szCs w:val="30"/>
        </w:rPr>
        <w:t>_o</w:t>
      </w:r>
    </w:p>
    <w:p>
      <w:pPr>
        <w:spacing w:before="90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执行通用条款</w:t>
      </w:r>
    </w:p>
    <w:p>
      <w:pPr>
        <w:pStyle w:val="2"/>
        <w:spacing w:before="65" w:line="54" w:lineRule="exact"/>
        <w:ind w:left="8748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6" w:lineRule="exact"/>
        <w:ind w:left="8699"/>
        <w:rPr>
          <w:sz w:val="8"/>
          <w:szCs w:val="8"/>
        </w:rPr>
      </w:pPr>
      <w:r>
        <w:rPr>
          <w:spacing w:val="1"/>
          <w:position w:val="1"/>
          <w:sz w:val="8"/>
          <w:szCs w:val="8"/>
        </w:rPr>
        <w:t>_</w:t>
      </w:r>
    </w:p>
    <w:p>
      <w:pPr>
        <w:pStyle w:val="2"/>
        <w:spacing w:line="390" w:lineRule="auto"/>
      </w:pPr>
    </w:p>
    <w:p>
      <w:pPr>
        <w:pStyle w:val="2"/>
        <w:spacing w:before="98" w:line="286" w:lineRule="auto"/>
        <w:ind w:right="33" w:firstLine="629"/>
        <w:rPr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1.11.2关于承包人为实施工程所编制文件的著作权的归属：</w:t>
      </w:r>
      <w:r>
        <w:rPr>
          <w:rFonts w:ascii="黑体" w:hAnsi="黑体" w:eastAsia="黑体" w:cs="黑体"/>
          <w:spacing w:val="8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行通用条款</w:t>
      </w:r>
      <w:r>
        <w:rPr>
          <w:rFonts w:ascii="楷体" w:hAnsi="楷体" w:eastAsia="楷体" w:cs="楷体"/>
          <w:spacing w:val="56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o</w:t>
      </w:r>
    </w:p>
    <w:p>
      <w:pPr>
        <w:spacing w:before="146" w:line="221" w:lineRule="auto"/>
        <w:ind w:right="6"/>
        <w:jc w:val="right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18"/>
          <w:sz w:val="28"/>
          <w:szCs w:val="28"/>
        </w:rPr>
        <w:t>关于承包人提供的上述文件的使用限制的要求：</w:t>
      </w:r>
      <w:r>
        <w:rPr>
          <w:rFonts w:ascii="仿宋" w:hAnsi="仿宋" w:eastAsia="仿宋" w:cs="仿宋"/>
          <w:spacing w:val="18"/>
          <w:sz w:val="28"/>
          <w:szCs w:val="28"/>
          <w:u w:val="single" w:color="auto"/>
        </w:rPr>
        <w:t>执行通用条款</w:t>
      </w:r>
      <w:r>
        <w:rPr>
          <w:rFonts w:ascii="楷体" w:hAnsi="楷体" w:eastAsia="楷体" w:cs="楷体"/>
          <w:spacing w:val="18"/>
          <w:sz w:val="28"/>
          <w:szCs w:val="28"/>
        </w:rPr>
        <w:t>。</w:t>
      </w:r>
    </w:p>
    <w:p>
      <w:pPr>
        <w:spacing w:before="197" w:line="319" w:lineRule="auto"/>
        <w:ind w:right="81" w:firstLine="629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-4"/>
          <w:sz w:val="30"/>
          <w:szCs w:val="30"/>
        </w:rPr>
        <w:t>1.11.4承包人在施工过程中所采用的专利、专有技术、</w:t>
      </w:r>
      <w:r>
        <w:rPr>
          <w:rFonts w:ascii="黑体" w:hAnsi="黑体" w:eastAsia="黑体" w:cs="黑体"/>
          <w:spacing w:val="-5"/>
          <w:sz w:val="30"/>
          <w:szCs w:val="30"/>
        </w:rPr>
        <w:t>技术秘密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 xml:space="preserve">的使用费的承担方式： </w:t>
      </w:r>
      <w:r>
        <w:rPr>
          <w:rFonts w:ascii="楷体" w:hAnsi="楷体" w:eastAsia="楷体" w:cs="楷体"/>
          <w:spacing w:val="-13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1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。</w:t>
      </w:r>
    </w:p>
    <w:p>
      <w:pPr>
        <w:spacing w:before="20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1.13工程量清单错误的修正</w:t>
      </w:r>
    </w:p>
    <w:p>
      <w:pPr>
        <w:pStyle w:val="2"/>
        <w:spacing w:before="220" w:line="221" w:lineRule="auto"/>
        <w:ind w:left="629"/>
        <w:rPr>
          <w:sz w:val="15"/>
          <w:szCs w:val="15"/>
        </w:rPr>
      </w:pPr>
      <w:r>
        <w:rPr>
          <w:rFonts w:ascii="仿宋" w:hAnsi="仿宋" w:eastAsia="仿宋" w:cs="仿宋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是   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 xml:space="preserve"> </w:t>
      </w:r>
      <w:r>
        <w:rPr>
          <w:spacing w:val="-1"/>
          <w:sz w:val="15"/>
          <w:szCs w:val="15"/>
        </w:rPr>
        <w:t>o</w:t>
      </w:r>
    </w:p>
    <w:p>
      <w:pPr>
        <w:spacing w:before="174" w:line="208" w:lineRule="auto"/>
        <w:ind w:right="74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8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工程量或项目特征描述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3"/>
          <w:sz w:val="30"/>
          <w:szCs w:val="30"/>
          <w:u w:val="single" w:color="auto"/>
        </w:rPr>
        <w:t>内容据实调整</w:t>
      </w:r>
    </w:p>
    <w:p>
      <w:pPr>
        <w:pStyle w:val="2"/>
        <w:spacing w:line="60" w:lineRule="exact"/>
        <w:ind w:left="2139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spacing w:before="319" w:line="221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2</w:t>
      </w:r>
      <w:r>
        <w:rPr>
          <w:rFonts w:ascii="黑体" w:hAnsi="黑体" w:eastAsia="黑体" w:cs="黑体"/>
          <w:spacing w:val="-8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.发包人</w:t>
      </w:r>
    </w:p>
    <w:p>
      <w:pPr>
        <w:spacing w:before="191" w:line="221" w:lineRule="auto"/>
        <w:ind w:left="613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21"/>
          <w:sz w:val="28"/>
          <w:szCs w:val="28"/>
        </w:rPr>
        <w:t>2.2发包人代表</w:t>
      </w:r>
    </w:p>
    <w:p>
      <w:pPr>
        <w:spacing w:before="220" w:line="223" w:lineRule="auto"/>
        <w:ind w:left="62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"/>
          <w:sz w:val="28"/>
          <w:szCs w:val="28"/>
        </w:rPr>
        <w:t>发包人代表：</w:t>
      </w:r>
    </w:p>
    <w:p>
      <w:pPr>
        <w:spacing w:line="223" w:lineRule="auto"/>
        <w:rPr>
          <w:rFonts w:ascii="仿宋" w:hAnsi="仿宋" w:eastAsia="仿宋" w:cs="仿宋"/>
          <w:sz w:val="28"/>
          <w:szCs w:val="28"/>
        </w:rPr>
        <w:sectPr>
          <w:footerReference r:id="rId10" w:type="default"/>
          <w:pgSz w:w="11900" w:h="16820"/>
          <w:pgMar w:top="1429" w:right="1785" w:bottom="1114" w:left="1130" w:header="0" w:footer="979" w:gutter="0"/>
          <w:cols w:space="720" w:num="1"/>
        </w:sectPr>
      </w:pPr>
    </w:p>
    <w:p>
      <w:pPr>
        <w:spacing w:before="67" w:line="220" w:lineRule="auto"/>
        <w:ind w:left="570"/>
        <w:rPr>
          <w:rFonts w:ascii="宋体" w:hAnsi="宋体" w:eastAsia="宋体" w:cs="宋体"/>
          <w:sz w:val="29"/>
          <w:szCs w:val="29"/>
        </w:rPr>
      </w:pPr>
      <w:bookmarkStart w:id="31" w:name="bookmark29"/>
      <w:bookmarkEnd w:id="31"/>
      <w:r>
        <w:rPr>
          <w:rFonts w:ascii="仿宋" w:hAnsi="仿宋" w:eastAsia="仿宋" w:cs="仿宋"/>
          <w:spacing w:val="-3"/>
          <w:sz w:val="29"/>
          <w:szCs w:val="29"/>
        </w:rPr>
        <w:t>姓</w:t>
      </w:r>
      <w:r>
        <w:rPr>
          <w:rFonts w:ascii="仿宋" w:hAnsi="仿宋" w:eastAsia="仿宋" w:cs="仿宋"/>
          <w:spacing w:val="10"/>
          <w:sz w:val="29"/>
          <w:szCs w:val="29"/>
        </w:rPr>
        <w:t xml:space="preserve">    </w:t>
      </w:r>
      <w:r>
        <w:rPr>
          <w:rFonts w:ascii="仿宋" w:hAnsi="仿宋" w:eastAsia="仿宋" w:cs="仿宋"/>
          <w:spacing w:val="-3"/>
          <w:sz w:val="29"/>
          <w:szCs w:val="29"/>
        </w:rPr>
        <w:t>名：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24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3"/>
          <w:position w:val="-5"/>
          <w:sz w:val="29"/>
          <w:szCs w:val="29"/>
        </w:rPr>
        <w:t>;</w:t>
      </w:r>
    </w:p>
    <w:p>
      <w:pPr>
        <w:spacing w:before="170" w:line="324" w:lineRule="auto"/>
        <w:ind w:left="590" w:right="3587"/>
        <w:rPr>
          <w:rFonts w:ascii="宋体" w:hAnsi="宋体" w:eastAsia="宋体" w:cs="宋体"/>
          <w:sz w:val="16"/>
          <w:szCs w:val="16"/>
        </w:rPr>
      </w:pPr>
      <w:r>
        <w:rPr>
          <w:rFonts w:ascii="仿宋" w:hAnsi="仿宋" w:eastAsia="仿宋" w:cs="仿宋"/>
          <w:spacing w:val="-12"/>
          <w:sz w:val="29"/>
          <w:szCs w:val="29"/>
        </w:rPr>
        <w:t>身份证号</w:t>
      </w:r>
      <w:r>
        <w:rPr>
          <w:rFonts w:ascii="仿宋" w:hAnsi="仿宋" w:eastAsia="仿宋" w:cs="仿宋"/>
          <w:spacing w:val="-7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：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 xml:space="preserve">                     </w:t>
      </w:r>
      <w:r>
        <w:rPr>
          <w:rFonts w:ascii="仿宋" w:hAnsi="仿宋" w:eastAsia="仿宋" w:cs="仿宋"/>
          <w:spacing w:val="-134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12"/>
          <w:sz w:val="29"/>
          <w:szCs w:val="29"/>
        </w:rPr>
        <w:t>;</w:t>
      </w:r>
      <w:r>
        <w:rPr>
          <w:rFonts w:ascii="宋体" w:hAnsi="宋体" w:eastAsia="宋体" w:cs="宋体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6"/>
          <w:sz w:val="29"/>
          <w:szCs w:val="29"/>
        </w:rPr>
        <w:t>职</w:t>
      </w:r>
      <w:r>
        <w:rPr>
          <w:rFonts w:ascii="仿宋" w:hAnsi="仿宋" w:eastAsia="仿宋" w:cs="仿宋"/>
          <w:spacing w:val="2"/>
          <w:sz w:val="29"/>
          <w:szCs w:val="29"/>
        </w:rPr>
        <w:t xml:space="preserve">    </w:t>
      </w:r>
      <w:r>
        <w:rPr>
          <w:rFonts w:ascii="仿宋" w:hAnsi="仿宋" w:eastAsia="仿宋" w:cs="仿宋"/>
          <w:spacing w:val="-26"/>
          <w:sz w:val="29"/>
          <w:szCs w:val="29"/>
        </w:rPr>
        <w:t>务</w:t>
      </w:r>
      <w:r>
        <w:rPr>
          <w:rFonts w:ascii="仿宋" w:hAnsi="仿宋" w:eastAsia="仿宋" w:cs="仿宋"/>
          <w:spacing w:val="-6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6"/>
          <w:sz w:val="29"/>
          <w:szCs w:val="29"/>
        </w:rPr>
        <w:t>：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28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"/>
          <w:sz w:val="16"/>
          <w:szCs w:val="16"/>
        </w:rPr>
        <w:t>;</w:t>
      </w:r>
    </w:p>
    <w:p>
      <w:pPr>
        <w:pStyle w:val="2"/>
        <w:spacing w:before="43" w:line="333" w:lineRule="auto"/>
        <w:ind w:left="590" w:right="4161"/>
        <w:jc w:val="both"/>
        <w:rPr>
          <w:sz w:val="29"/>
          <w:szCs w:val="29"/>
        </w:rPr>
      </w:pPr>
      <w:r>
        <w:rPr>
          <w:rFonts w:ascii="仿宋" w:hAnsi="仿宋" w:eastAsia="仿宋" w:cs="仿宋"/>
          <w:spacing w:val="-26"/>
          <w:sz w:val="29"/>
          <w:szCs w:val="29"/>
        </w:rPr>
        <w:t>联系电话：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90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26"/>
          <w:sz w:val="29"/>
          <w:szCs w:val="29"/>
        </w:rPr>
        <w:t>_;</w:t>
      </w:r>
      <w:r>
        <w:rPr>
          <w:rFonts w:ascii="宋体" w:hAnsi="宋体" w:eastAsia="宋体" w:cs="宋体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7"/>
          <w:sz w:val="29"/>
          <w:szCs w:val="29"/>
        </w:rPr>
        <w:t>电子信箱：</w:t>
      </w:r>
      <w:r>
        <w:rPr>
          <w:rFonts w:ascii="仿宋" w:hAnsi="仿宋" w:eastAsia="仿宋" w:cs="仿宋"/>
          <w:spacing w:val="-11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32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27"/>
          <w:sz w:val="29"/>
          <w:szCs w:val="29"/>
        </w:rPr>
        <w:t>_;</w:t>
      </w:r>
      <w:r>
        <w:rPr>
          <w:rFonts w:ascii="宋体" w:hAnsi="宋体" w:eastAsia="宋体" w:cs="宋体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通信地址：</w:t>
      </w:r>
      <w:r>
        <w:rPr>
          <w:rFonts w:ascii="仿宋" w:hAnsi="仿宋" w:eastAsia="仿宋" w:cs="仿宋"/>
          <w:spacing w:val="-123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24"/>
          <w:sz w:val="29"/>
          <w:szCs w:val="29"/>
          <w:u w:val="single" w:color="auto"/>
        </w:rPr>
        <w:t xml:space="preserve">    </w:t>
      </w:r>
      <w:r>
        <w:rPr>
          <w:rFonts w:ascii="宋体" w:hAnsi="宋体" w:eastAsia="宋体" w:cs="宋体"/>
          <w:spacing w:val="-2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21"/>
          <w:sz w:val="29"/>
          <w:szCs w:val="29"/>
          <w:u w:val="single" w:color="auto"/>
        </w:rPr>
        <w:t xml:space="preserve">      </w:t>
      </w:r>
      <w:r>
        <w:rPr>
          <w:rFonts w:ascii="宋体" w:hAnsi="宋体" w:eastAsia="宋体" w:cs="宋体"/>
          <w:spacing w:val="-102"/>
          <w:sz w:val="29"/>
          <w:szCs w:val="29"/>
        </w:rPr>
        <w:t xml:space="preserve"> </w:t>
      </w:r>
      <w:r>
        <w:rPr>
          <w:spacing w:val="-2"/>
          <w:sz w:val="29"/>
          <w:szCs w:val="29"/>
        </w:rPr>
        <w:t>o</w:t>
      </w:r>
    </w:p>
    <w:p>
      <w:pPr>
        <w:spacing w:before="79" w:line="225" w:lineRule="auto"/>
        <w:ind w:right="37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6"/>
          <w:sz w:val="29"/>
          <w:szCs w:val="29"/>
        </w:rPr>
        <w:t>发包人对发包人代表的授权范围如下：</w:t>
      </w:r>
      <w:r>
        <w:rPr>
          <w:rFonts w:ascii="楷体" w:hAnsi="楷体" w:eastAsia="楷体" w:cs="楷体"/>
          <w:spacing w:val="138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6"/>
          <w:sz w:val="29"/>
          <w:szCs w:val="29"/>
          <w:u w:val="single" w:color="auto"/>
        </w:rPr>
        <w:t>①协调处理施工现场各</w:t>
      </w:r>
    </w:p>
    <w:p>
      <w:pPr>
        <w:spacing w:before="171" w:line="214" w:lineRule="auto"/>
        <w:ind w:right="42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6"/>
          <w:sz w:val="29"/>
          <w:szCs w:val="29"/>
          <w:u w:val="single" w:color="auto"/>
        </w:rPr>
        <w:t>方关系；②对现场监理人员行为进行监督；③对</w:t>
      </w:r>
      <w:r>
        <w:rPr>
          <w:rFonts w:ascii="楷体" w:hAnsi="楷体" w:eastAsia="楷体" w:cs="楷体"/>
          <w:spacing w:val="5"/>
          <w:sz w:val="29"/>
          <w:szCs w:val="29"/>
          <w:u w:val="single" w:color="auto"/>
        </w:rPr>
        <w:t>工程变更、隐蔽验收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33"/>
          <w:sz w:val="29"/>
          <w:szCs w:val="29"/>
          <w:u w:val="single" w:color="auto"/>
        </w:rPr>
        <w:t>及相关洽商等资料审核签证</w:t>
      </w:r>
    </w:p>
    <w:p>
      <w:pPr>
        <w:pStyle w:val="2"/>
        <w:spacing w:line="60" w:lineRule="exact"/>
        <w:ind w:left="3909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253" w:lineRule="auto"/>
      </w:pPr>
    </w:p>
    <w:p>
      <w:pPr>
        <w:spacing w:before="94" w:line="221" w:lineRule="auto"/>
        <w:ind w:left="57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2.4施工现场、施工条件和基础资料的提供</w:t>
      </w:r>
    </w:p>
    <w:p>
      <w:pPr>
        <w:spacing w:before="139" w:line="222" w:lineRule="auto"/>
        <w:ind w:left="570"/>
        <w:rPr>
          <w:rFonts w:ascii="黑体" w:hAnsi="黑体" w:eastAsia="黑体" w:cs="黑体"/>
          <w:sz w:val="33"/>
          <w:szCs w:val="33"/>
        </w:rPr>
      </w:pPr>
      <w:r>
        <w:rPr>
          <w:rFonts w:ascii="宋体" w:hAnsi="宋体" w:eastAsia="宋体" w:cs="宋体"/>
          <w:spacing w:val="-30"/>
          <w:w w:val="98"/>
          <w:sz w:val="33"/>
          <w:szCs w:val="33"/>
        </w:rPr>
        <w:t>2.4.1</w:t>
      </w:r>
      <w:r>
        <w:rPr>
          <w:rFonts w:ascii="宋体" w:hAnsi="宋体" w:eastAsia="宋体" w:cs="宋体"/>
          <w:spacing w:val="-18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30"/>
          <w:w w:val="98"/>
          <w:sz w:val="33"/>
          <w:szCs w:val="33"/>
        </w:rPr>
        <w:t>提供施工现场</w:t>
      </w:r>
    </w:p>
    <w:p>
      <w:pPr>
        <w:pStyle w:val="2"/>
        <w:spacing w:before="200" w:line="230" w:lineRule="auto"/>
        <w:ind w:left="590"/>
        <w:rPr>
          <w:sz w:val="16"/>
          <w:szCs w:val="16"/>
        </w:rPr>
      </w:pPr>
      <w:r>
        <w:rPr>
          <w:rFonts w:ascii="楷体" w:hAnsi="楷体" w:eastAsia="楷体" w:cs="楷体"/>
          <w:spacing w:val="2"/>
          <w:sz w:val="29"/>
          <w:szCs w:val="29"/>
        </w:rPr>
        <w:t>关于发包人移交施工现场的期限要求：</w:t>
      </w:r>
      <w:r>
        <w:rPr>
          <w:rFonts w:ascii="楷体" w:hAnsi="楷体" w:eastAsia="楷体" w:cs="楷体"/>
          <w:spacing w:val="-57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"/>
          <w:position w:val="-1"/>
          <w:sz w:val="30"/>
          <w:szCs w:val="30"/>
          <w:u w:val="single" w:color="auto"/>
        </w:rPr>
        <w:t>开 工</w:t>
      </w:r>
      <w:r>
        <w:rPr>
          <w:rFonts w:ascii="楷体" w:hAnsi="楷体" w:eastAsia="楷体" w:cs="楷体"/>
          <w:spacing w:val="37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position w:val="-1"/>
          <w:sz w:val="30"/>
          <w:szCs w:val="30"/>
          <w:u w:val="single" w:color="auto"/>
        </w:rPr>
        <w:t>前</w:t>
      </w:r>
      <w:r>
        <w:rPr>
          <w:rFonts w:ascii="楷体" w:hAnsi="楷体" w:eastAsia="楷体" w:cs="楷体"/>
          <w:spacing w:val="34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position w:val="-1"/>
          <w:sz w:val="30"/>
          <w:szCs w:val="30"/>
          <w:u w:val="single" w:color="auto"/>
        </w:rPr>
        <w:t>7</w:t>
      </w:r>
      <w:r>
        <w:rPr>
          <w:rFonts w:ascii="楷体" w:hAnsi="楷体" w:eastAsia="楷体" w:cs="楷体"/>
          <w:spacing w:val="40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position w:val="-1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10"/>
          <w:position w:val="-1"/>
          <w:sz w:val="30"/>
          <w:szCs w:val="30"/>
          <w:u w:val="single" w:color="auto"/>
        </w:rPr>
        <w:t xml:space="preserve">    </w:t>
      </w:r>
      <w:r>
        <w:rPr>
          <w:spacing w:val="2"/>
          <w:sz w:val="16"/>
          <w:szCs w:val="16"/>
        </w:rPr>
        <w:t>o</w:t>
      </w:r>
    </w:p>
    <w:p>
      <w:pPr>
        <w:spacing w:before="112" w:line="222" w:lineRule="auto"/>
        <w:ind w:left="59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-22"/>
          <w:sz w:val="33"/>
          <w:szCs w:val="33"/>
        </w:rPr>
        <w:t>2.4.2提供施工条件</w:t>
      </w:r>
    </w:p>
    <w:p>
      <w:pPr>
        <w:spacing w:before="190" w:line="220" w:lineRule="auto"/>
        <w:ind w:left="59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2"/>
          <w:sz w:val="29"/>
          <w:szCs w:val="29"/>
        </w:rPr>
        <w:t>关于发包人应负责提供施工所需要的条件，包括：</w:t>
      </w:r>
      <w:r>
        <w:rPr>
          <w:rFonts w:ascii="楷体" w:hAnsi="楷体" w:eastAsia="楷体" w:cs="楷体"/>
          <w:spacing w:val="44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-13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29"/>
          <w:szCs w:val="29"/>
          <w:u w:val="single" w:color="auto"/>
        </w:rPr>
        <w:t>①通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用条款</w:t>
      </w:r>
    </w:p>
    <w:p>
      <w:pPr>
        <w:spacing w:before="208" w:line="224" w:lineRule="auto"/>
        <w:ind w:left="4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b/>
          <w:bCs/>
          <w:spacing w:val="7"/>
          <w:sz w:val="29"/>
          <w:szCs w:val="29"/>
          <w:u w:val="single" w:color="auto"/>
        </w:rPr>
        <w:t>包括的内容；②负责处理施工周边环境</w:t>
      </w:r>
      <w:r>
        <w:rPr>
          <w:rFonts w:ascii="楷体" w:hAnsi="楷体" w:eastAsia="楷体" w:cs="楷体"/>
          <w:spacing w:val="-66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7"/>
          <w:sz w:val="29"/>
          <w:szCs w:val="29"/>
        </w:rPr>
        <w:t>。</w:t>
      </w:r>
    </w:p>
    <w:p>
      <w:pPr>
        <w:spacing w:before="159" w:line="221" w:lineRule="auto"/>
        <w:ind w:left="5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2.5资金来源证明及支付担保</w:t>
      </w:r>
    </w:p>
    <w:p>
      <w:pPr>
        <w:pStyle w:val="2"/>
        <w:spacing w:before="194" w:line="215" w:lineRule="auto"/>
        <w:ind w:left="590" w:right="471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楷体" w:hAnsi="楷体" w:eastAsia="楷体" w:cs="楷体"/>
          <w:sz w:val="29"/>
          <w:szCs w:val="29"/>
        </w:rPr>
        <w:t>发包人提供资金来源证明的期限要求：</w:t>
      </w:r>
      <w:r>
        <w:rPr>
          <w:rFonts w:ascii="楷体" w:hAnsi="楷体" w:eastAsia="楷体" w:cs="楷体"/>
          <w:spacing w:val="8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执</w:t>
      </w:r>
      <w:r>
        <w:rPr>
          <w:rFonts w:ascii="楷体" w:hAnsi="楷体" w:eastAsia="楷体" w:cs="楷体"/>
          <w:spacing w:val="-6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行</w:t>
      </w:r>
      <w:r>
        <w:rPr>
          <w:rFonts w:ascii="楷体" w:hAnsi="楷体" w:eastAsia="楷体" w:cs="楷体"/>
          <w:spacing w:val="-6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通</w:t>
      </w:r>
      <w:r>
        <w:rPr>
          <w:rFonts w:ascii="楷体" w:hAnsi="楷体" w:eastAsia="楷体" w:cs="楷体"/>
          <w:spacing w:val="-4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用</w:t>
      </w:r>
      <w:r>
        <w:rPr>
          <w:rFonts w:ascii="楷体" w:hAnsi="楷体" w:eastAsia="楷体" w:cs="楷体"/>
          <w:spacing w:val="-6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条</w:t>
      </w:r>
      <w:r>
        <w:rPr>
          <w:rFonts w:ascii="楷体" w:hAnsi="楷体" w:eastAsia="楷体" w:cs="楷体"/>
          <w:spacing w:val="-7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款</w:t>
      </w:r>
      <w:r>
        <w:rPr>
          <w:rFonts w:ascii="楷体" w:hAnsi="楷体" w:eastAsia="楷体" w:cs="楷体"/>
          <w:spacing w:val="66"/>
          <w:sz w:val="29"/>
          <w:szCs w:val="29"/>
          <w:u w:val="single" w:color="auto"/>
        </w:rPr>
        <w:t xml:space="preserve">  </w:t>
      </w:r>
      <w:r>
        <w:rPr>
          <w:position w:val="-3"/>
          <w:sz w:val="16"/>
          <w:szCs w:val="16"/>
        </w:rPr>
        <w:t>o</w:t>
      </w:r>
      <w:r>
        <w:rPr>
          <w:spacing w:val="1"/>
          <w:position w:val="-3"/>
          <w:sz w:val="16"/>
          <w:szCs w:val="16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发包人是否提供支付担保：</w:t>
      </w:r>
      <w:r>
        <w:rPr>
          <w:rFonts w:ascii="仿宋" w:hAnsi="仿宋" w:eastAsia="仿宋" w:cs="仿宋"/>
          <w:spacing w:val="-39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6"/>
          <w:sz w:val="29"/>
          <w:szCs w:val="29"/>
          <w:u w:val="single" w:color="auto"/>
        </w:rPr>
        <w:t xml:space="preserve">       </w:t>
      </w:r>
      <w:r>
        <w:rPr>
          <w:rFonts w:ascii="宋体" w:hAnsi="宋体" w:eastAsia="宋体" w:cs="宋体"/>
          <w:spacing w:val="-8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6"/>
          <w:sz w:val="29"/>
          <w:szCs w:val="29"/>
          <w:u w:val="single" w:color="auto"/>
        </w:rPr>
        <w:t xml:space="preserve">       </w:t>
      </w:r>
      <w:r>
        <w:rPr>
          <w:rFonts w:ascii="宋体" w:hAnsi="宋体" w:eastAsia="宋体" w:cs="宋体"/>
          <w:spacing w:val="-134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29"/>
          <w:szCs w:val="29"/>
        </w:rPr>
        <w:t>_o</w:t>
      </w:r>
    </w:p>
    <w:p>
      <w:pPr>
        <w:spacing w:before="66" w:line="221" w:lineRule="auto"/>
        <w:ind w:left="590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发包人提供支付担保的形式：</w:t>
      </w:r>
      <w:r>
        <w:rPr>
          <w:rFonts w:ascii="仿宋" w:hAnsi="仿宋" w:eastAsia="仿宋" w:cs="仿宋"/>
          <w:spacing w:val="-115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39"/>
          <w:sz w:val="29"/>
          <w:szCs w:val="29"/>
          <w:u w:val="single" w:color="auto"/>
        </w:rPr>
        <w:t xml:space="preserve">  </w:t>
      </w:r>
      <w:r>
        <w:rPr>
          <w:rFonts w:ascii="宋体" w:hAnsi="宋体" w:eastAsia="宋体" w:cs="宋体"/>
          <w:spacing w:val="7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z w:val="29"/>
          <w:szCs w:val="29"/>
          <w:u w:val="single" w:color="auto"/>
        </w:rPr>
        <w:t xml:space="preserve">          </w:t>
      </w:r>
    </w:p>
    <w:p>
      <w:pPr>
        <w:pStyle w:val="2"/>
        <w:spacing w:before="61" w:line="60" w:lineRule="exact"/>
        <w:ind w:left="6449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264" w:lineRule="auto"/>
      </w:pPr>
    </w:p>
    <w:p>
      <w:pPr>
        <w:spacing w:before="108" w:line="222" w:lineRule="auto"/>
        <w:ind w:left="4"/>
        <w:outlineLvl w:val="1"/>
        <w:rPr>
          <w:rFonts w:ascii="黑体" w:hAnsi="黑体" w:eastAsia="黑体" w:cs="黑体"/>
          <w:sz w:val="33"/>
          <w:szCs w:val="33"/>
        </w:rPr>
      </w:pPr>
      <w:bookmarkStart w:id="32" w:name="bookmark5"/>
      <w:bookmarkEnd w:id="32"/>
      <w:bookmarkStart w:id="33" w:name="bookmark6"/>
      <w:bookmarkEnd w:id="33"/>
      <w:r>
        <w:rPr>
          <w:rFonts w:ascii="黑体" w:hAnsi="黑体" w:eastAsia="黑体" w:cs="黑体"/>
          <w:b/>
          <w:bCs/>
          <w:spacing w:val="-1"/>
          <w:sz w:val="33"/>
          <w:szCs w:val="33"/>
        </w:rPr>
        <w:t>3.承包人</w:t>
      </w:r>
    </w:p>
    <w:p>
      <w:pPr>
        <w:spacing w:before="199" w:line="221" w:lineRule="auto"/>
        <w:ind w:left="5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8"/>
          <w:sz w:val="29"/>
          <w:szCs w:val="29"/>
        </w:rPr>
        <w:t>3.1承包人的一般义务</w:t>
      </w:r>
    </w:p>
    <w:p>
      <w:pPr>
        <w:spacing w:before="197" w:line="221" w:lineRule="auto"/>
        <w:ind w:left="57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1"/>
          <w:sz w:val="29"/>
          <w:szCs w:val="29"/>
        </w:rPr>
        <w:t>(5)承包人提交的竣工资料的内容：</w:t>
      </w:r>
      <w:r>
        <w:rPr>
          <w:rFonts w:ascii="楷体" w:hAnsi="楷体" w:eastAsia="楷体" w:cs="楷体"/>
          <w:spacing w:val="-46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竣</w:t>
      </w:r>
      <w:r>
        <w:rPr>
          <w:rFonts w:ascii="楷体" w:hAnsi="楷体" w:eastAsia="楷体" w:cs="楷体"/>
          <w:spacing w:val="-3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工 图 、</w:t>
      </w:r>
      <w:r>
        <w:rPr>
          <w:rFonts w:ascii="楷体" w:hAnsi="楷体" w:eastAsia="楷体" w:cs="楷体"/>
          <w:spacing w:val="-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竣</w:t>
      </w:r>
      <w:r>
        <w:rPr>
          <w:rFonts w:ascii="楷体" w:hAnsi="楷体" w:eastAsia="楷体" w:cs="楷体"/>
          <w:spacing w:val="-3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工 资</w:t>
      </w:r>
      <w:r>
        <w:rPr>
          <w:rFonts w:ascii="楷体" w:hAnsi="楷体" w:eastAsia="楷体" w:cs="楷体"/>
          <w:spacing w:val="-38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料</w:t>
      </w:r>
      <w:r>
        <w:rPr>
          <w:rFonts w:ascii="楷体" w:hAnsi="楷体" w:eastAsia="楷体" w:cs="楷体"/>
          <w:sz w:val="29"/>
          <w:szCs w:val="29"/>
          <w:u w:val="single" w:color="auto"/>
        </w:rPr>
        <w:t xml:space="preserve">  </w:t>
      </w:r>
    </w:p>
    <w:p>
      <w:pPr>
        <w:pStyle w:val="2"/>
        <w:spacing w:line="60" w:lineRule="exact"/>
        <w:ind w:left="8629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spacing w:before="11" w:line="214" w:lineRule="auto"/>
        <w:ind w:left="59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8"/>
          <w:sz w:val="32"/>
          <w:szCs w:val="32"/>
        </w:rPr>
        <w:t>承包人需要提交的竣工资料套数</w:t>
      </w:r>
      <w:r>
        <w:rPr>
          <w:rFonts w:ascii="宋体" w:hAnsi="宋体" w:eastAsia="宋体" w:cs="宋体"/>
          <w:spacing w:val="-8"/>
          <w:sz w:val="29"/>
          <w:szCs w:val="29"/>
        </w:rPr>
        <w:t>：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竣工图、竣工资料叁套</w:t>
      </w:r>
      <w:r>
        <w:rPr>
          <w:rFonts w:ascii="楷体" w:hAnsi="楷体" w:eastAsia="楷体" w:cs="楷体"/>
          <w:spacing w:val="-8"/>
          <w:sz w:val="29"/>
          <w:szCs w:val="29"/>
        </w:rPr>
        <w:t>。</w:t>
      </w:r>
    </w:p>
    <w:p>
      <w:pPr>
        <w:pStyle w:val="2"/>
        <w:spacing w:before="1" w:line="249" w:lineRule="auto"/>
        <w:ind w:left="669"/>
        <w:rPr>
          <w:sz w:val="8"/>
          <w:szCs w:val="8"/>
        </w:rPr>
      </w:pPr>
      <w:r>
        <w:pict>
          <v:shape id="_x0000_s1029" o:spid="_x0000_s1029" o:spt="202" type="#_x0000_t202" style="position:absolute;left:0pt;margin-left:435.4pt;margin-top:15.65pt;height:5pt;width:4.1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pacing w:val="-1"/>
          <w:sz w:val="29"/>
          <w:szCs w:val="29"/>
        </w:rPr>
        <w:t>承包人提交的竣工资料的费用承担：</w:t>
      </w:r>
      <w:r>
        <w:rPr>
          <w:rFonts w:ascii="楷体" w:hAnsi="楷体" w:eastAsia="楷体" w:cs="楷体"/>
          <w:spacing w:val="-4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2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 xml:space="preserve">承 包 </w:t>
      </w:r>
      <w:r>
        <w:rPr>
          <w:rFonts w:ascii="楷体" w:hAnsi="楷体" w:eastAsia="楷体" w:cs="楷体"/>
          <w:spacing w:val="-2"/>
          <w:sz w:val="29"/>
          <w:szCs w:val="29"/>
          <w:u w:val="single" w:color="auto"/>
        </w:rPr>
        <w:t xml:space="preserve">人 承 担       </w:t>
      </w:r>
      <w:r>
        <w:rPr>
          <w:spacing w:val="-2"/>
          <w:sz w:val="8"/>
          <w:szCs w:val="8"/>
        </w:rPr>
        <w:t>_</w:t>
      </w:r>
    </w:p>
    <w:p>
      <w:pPr>
        <w:spacing w:before="30" w:line="219" w:lineRule="auto"/>
        <w:ind w:left="59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8"/>
          <w:sz w:val="30"/>
          <w:szCs w:val="30"/>
        </w:rPr>
        <w:t>承包人提交的竣工资料移交时间：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竣</w:t>
      </w:r>
      <w:r>
        <w:rPr>
          <w:rFonts w:ascii="楷体" w:hAnsi="楷体" w:eastAsia="楷体" w:cs="楷体"/>
          <w:spacing w:val="-4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工</w:t>
      </w:r>
      <w:r>
        <w:rPr>
          <w:rFonts w:ascii="楷体" w:hAnsi="楷体" w:eastAsia="楷体" w:cs="楷体"/>
          <w:spacing w:val="-5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验</w:t>
      </w:r>
      <w:r>
        <w:rPr>
          <w:rFonts w:ascii="楷体" w:hAnsi="楷体" w:eastAsia="楷体" w:cs="楷体"/>
          <w:spacing w:val="-4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收</w:t>
      </w:r>
      <w:r>
        <w:rPr>
          <w:rFonts w:ascii="楷体" w:hAnsi="楷体" w:eastAsia="楷体" w:cs="楷体"/>
          <w:spacing w:val="-5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合</w:t>
      </w:r>
      <w:r>
        <w:rPr>
          <w:rFonts w:ascii="楷体" w:hAnsi="楷体" w:eastAsia="楷体" w:cs="楷体"/>
          <w:spacing w:val="-6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格</w:t>
      </w:r>
      <w:r>
        <w:rPr>
          <w:rFonts w:ascii="楷体" w:hAnsi="楷体" w:eastAsia="楷体" w:cs="楷体"/>
          <w:spacing w:val="-5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后</w:t>
      </w:r>
      <w:r>
        <w:rPr>
          <w:rFonts w:ascii="楷体" w:hAnsi="楷体" w:eastAsia="楷体" w:cs="楷体"/>
          <w:spacing w:val="-5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7</w:t>
      </w:r>
      <w:r>
        <w:rPr>
          <w:rFonts w:ascii="楷体" w:hAnsi="楷体" w:eastAsia="楷体" w:cs="楷体"/>
          <w:spacing w:val="-4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天 内</w:t>
      </w:r>
      <w:r>
        <w:rPr>
          <w:rFonts w:ascii="楷体" w:hAnsi="楷体" w:eastAsia="楷体" w:cs="楷体"/>
          <w:sz w:val="29"/>
          <w:szCs w:val="29"/>
          <w:u w:val="single" w:color="auto"/>
        </w:rPr>
        <w:t xml:space="preserve">  </w:t>
      </w:r>
    </w:p>
    <w:p>
      <w:pPr>
        <w:pStyle w:val="2"/>
        <w:spacing w:line="60" w:lineRule="exact"/>
        <w:ind w:left="8779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spacing w:before="11" w:line="220" w:lineRule="auto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32"/>
          <w:sz w:val="32"/>
          <w:szCs w:val="32"/>
        </w:rPr>
        <w:t>承包人提交的竣工资料形式要求</w:t>
      </w:r>
      <w:r>
        <w:rPr>
          <w:rFonts w:ascii="宋体" w:hAnsi="宋体" w:eastAsia="宋体" w:cs="宋体"/>
          <w:spacing w:val="-32"/>
          <w:sz w:val="29"/>
          <w:szCs w:val="29"/>
        </w:rPr>
        <w:t>：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>书面形式及电子档(如果有)</w:t>
      </w:r>
      <w:r>
        <w:rPr>
          <w:rFonts w:ascii="楷体" w:hAnsi="楷体" w:eastAsia="楷体" w:cs="楷体"/>
          <w:spacing w:val="18"/>
          <w:sz w:val="29"/>
          <w:szCs w:val="29"/>
        </w:rPr>
        <w:t>。</w:t>
      </w:r>
    </w:p>
    <w:p>
      <w:pPr>
        <w:spacing w:line="220" w:lineRule="auto"/>
        <w:rPr>
          <w:rFonts w:ascii="楷体" w:hAnsi="楷体" w:eastAsia="楷体" w:cs="楷体"/>
          <w:sz w:val="29"/>
          <w:szCs w:val="29"/>
        </w:rPr>
        <w:sectPr>
          <w:footerReference r:id="rId11" w:type="default"/>
          <w:pgSz w:w="11900" w:h="16820"/>
          <w:pgMar w:top="1425" w:right="1314" w:bottom="1120" w:left="1670" w:header="0" w:footer="1003" w:gutter="0"/>
          <w:cols w:space="720" w:num="1"/>
        </w:sectPr>
      </w:pPr>
    </w:p>
    <w:p>
      <w:pPr>
        <w:spacing w:before="125" w:line="221" w:lineRule="auto"/>
        <w:ind w:left="779"/>
        <w:rPr>
          <w:rFonts w:ascii="宋体" w:hAnsi="宋体" w:eastAsia="宋体" w:cs="宋体"/>
          <w:sz w:val="21"/>
          <w:szCs w:val="21"/>
        </w:rPr>
      </w:pPr>
      <w:r>
        <w:rPr>
          <w:rFonts w:ascii="仿宋" w:hAnsi="仿宋" w:eastAsia="仿宋" w:cs="仿宋"/>
          <w:spacing w:val="-23"/>
          <w:sz w:val="21"/>
          <w:szCs w:val="21"/>
        </w:rPr>
        <w:t>(</w:t>
      </w:r>
      <w:r>
        <w:rPr>
          <w:rFonts w:ascii="仿宋" w:hAnsi="仿宋" w:eastAsia="仿宋" w:cs="仿宋"/>
          <w:spacing w:val="19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6</w:t>
      </w:r>
      <w:r>
        <w:rPr>
          <w:rFonts w:ascii="仿宋" w:hAnsi="仿宋" w:eastAsia="仿宋" w:cs="仿宋"/>
          <w:spacing w:val="1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)</w:t>
      </w:r>
      <w:r>
        <w:rPr>
          <w:rFonts w:ascii="仿宋" w:hAnsi="仿宋" w:eastAsia="仿宋" w:cs="仿宋"/>
          <w:spacing w:val="20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承</w:t>
      </w:r>
      <w:r>
        <w:rPr>
          <w:rFonts w:ascii="仿宋" w:hAnsi="仿宋" w:eastAsia="仿宋" w:cs="仿宋"/>
          <w:spacing w:val="29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包</w:t>
      </w:r>
      <w:r>
        <w:rPr>
          <w:rFonts w:ascii="仿宋" w:hAnsi="仿宋" w:eastAsia="仿宋" w:cs="仿宋"/>
          <w:spacing w:val="24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人</w:t>
      </w:r>
      <w:r>
        <w:rPr>
          <w:rFonts w:ascii="仿宋" w:hAnsi="仿宋" w:eastAsia="仿宋" w:cs="仿宋"/>
          <w:spacing w:val="20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应</w:t>
      </w:r>
      <w:r>
        <w:rPr>
          <w:rFonts w:ascii="仿宋" w:hAnsi="仿宋" w:eastAsia="仿宋" w:cs="仿宋"/>
          <w:spacing w:val="2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履</w:t>
      </w:r>
      <w:r>
        <w:rPr>
          <w:rFonts w:ascii="仿宋" w:hAnsi="仿宋" w:eastAsia="仿宋" w:cs="仿宋"/>
          <w:spacing w:val="22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行</w:t>
      </w:r>
      <w:r>
        <w:rPr>
          <w:rFonts w:ascii="仿宋" w:hAnsi="仿宋" w:eastAsia="仿宋" w:cs="仿宋"/>
          <w:spacing w:val="32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的</w:t>
      </w:r>
      <w:r>
        <w:rPr>
          <w:rFonts w:ascii="仿宋" w:hAnsi="仿宋" w:eastAsia="仿宋" w:cs="仿宋"/>
          <w:spacing w:val="23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其</w:t>
      </w:r>
      <w:r>
        <w:rPr>
          <w:rFonts w:ascii="仿宋" w:hAnsi="仿宋" w:eastAsia="仿宋" w:cs="仿宋"/>
          <w:spacing w:val="21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他</w:t>
      </w:r>
      <w:r>
        <w:rPr>
          <w:rFonts w:ascii="仿宋" w:hAnsi="仿宋" w:eastAsia="仿宋" w:cs="仿宋"/>
          <w:spacing w:val="21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义</w:t>
      </w:r>
      <w:r>
        <w:rPr>
          <w:rFonts w:ascii="仿宋" w:hAnsi="仿宋" w:eastAsia="仿宋" w:cs="仿宋"/>
          <w:spacing w:val="26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3"/>
          <w:sz w:val="21"/>
          <w:szCs w:val="21"/>
        </w:rPr>
        <w:t>务 ：</w:t>
      </w:r>
      <w:r>
        <w:rPr>
          <w:rFonts w:ascii="宋体" w:hAnsi="宋体" w:eastAsia="宋体" w:cs="宋体"/>
          <w:spacing w:val="13"/>
          <w:sz w:val="21"/>
          <w:szCs w:val="21"/>
          <w:u w:val="single" w:color="auto"/>
        </w:rPr>
        <w:t xml:space="preserve">    </w:t>
      </w:r>
      <w:r>
        <w:rPr>
          <w:rFonts w:ascii="宋体" w:hAnsi="宋体" w:eastAsia="宋体" w:cs="宋体"/>
          <w:spacing w:val="-23"/>
          <w:sz w:val="21"/>
          <w:szCs w:val="21"/>
          <w:u w:val="single" w:color="auto"/>
        </w:rPr>
        <w:t>/</w:t>
      </w:r>
      <w:r>
        <w:rPr>
          <w:rFonts w:ascii="宋体" w:hAnsi="宋体" w:eastAsia="宋体" w:cs="宋体"/>
          <w:sz w:val="21"/>
          <w:szCs w:val="21"/>
          <w:u w:val="single" w:color="auto"/>
        </w:rPr>
        <w:t xml:space="preserve">         </w:t>
      </w:r>
    </w:p>
    <w:p>
      <w:pPr>
        <w:pStyle w:val="2"/>
        <w:spacing w:before="60" w:line="45" w:lineRule="exact"/>
        <w:ind w:left="6510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spacing w:before="143" w:line="222" w:lineRule="auto"/>
        <w:ind w:left="604"/>
        <w:rPr>
          <w:rFonts w:ascii="黑体" w:hAnsi="黑体" w:eastAsia="黑体" w:cs="黑体"/>
          <w:sz w:val="28"/>
          <w:szCs w:val="28"/>
        </w:rPr>
      </w:pPr>
      <w:bookmarkStart w:id="34" w:name="bookmark30"/>
      <w:bookmarkEnd w:id="34"/>
      <w:r>
        <w:rPr>
          <w:rFonts w:ascii="黑体" w:hAnsi="黑体" w:eastAsia="黑体" w:cs="黑体"/>
          <w:b/>
          <w:bCs/>
          <w:spacing w:val="21"/>
          <w:sz w:val="28"/>
          <w:szCs w:val="28"/>
        </w:rPr>
        <w:t>3.2项目经理</w:t>
      </w:r>
    </w:p>
    <w:p>
      <w:pPr>
        <w:spacing w:before="208" w:line="224" w:lineRule="auto"/>
        <w:ind w:left="599"/>
        <w:rPr>
          <w:rFonts w:ascii="仿宋" w:hAnsi="仿宋" w:eastAsia="仿宋" w:cs="仿宋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3.2.1</w:t>
      </w:r>
      <w:r>
        <w:rPr>
          <w:rFonts w:ascii="宋体" w:hAnsi="宋体" w:eastAsia="宋体" w:cs="宋体"/>
          <w:spacing w:val="-2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</w:rPr>
        <w:t>项目经理：</w:t>
      </w:r>
    </w:p>
    <w:p>
      <w:pPr>
        <w:spacing w:before="206" w:line="222" w:lineRule="auto"/>
        <w:ind w:left="59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姓</w:t>
      </w:r>
      <w:r>
        <w:rPr>
          <w:rFonts w:ascii="仿宋" w:hAnsi="仿宋" w:eastAsia="仿宋" w:cs="仿宋"/>
          <w:spacing w:val="17"/>
          <w:sz w:val="28"/>
          <w:szCs w:val="28"/>
        </w:rPr>
        <w:t xml:space="preserve">    </w:t>
      </w:r>
      <w:r>
        <w:rPr>
          <w:rFonts w:ascii="仿宋" w:hAnsi="仿宋" w:eastAsia="仿宋" w:cs="仿宋"/>
          <w:spacing w:val="-1"/>
          <w:sz w:val="28"/>
          <w:szCs w:val="28"/>
        </w:rPr>
        <w:t>名</w:t>
      </w:r>
      <w:r>
        <w:rPr>
          <w:rFonts w:ascii="仿宋" w:hAnsi="仿宋" w:eastAsia="仿宋" w:cs="仿宋"/>
          <w:spacing w:val="-2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：</w:t>
      </w:r>
      <w:r>
        <w:rPr>
          <w:rFonts w:ascii="仿宋" w:hAnsi="仿宋" w:eastAsia="仿宋" w:cs="仿宋"/>
          <w:spacing w:val="29"/>
          <w:sz w:val="28"/>
          <w:szCs w:val="28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"/>
          <w:sz w:val="28"/>
          <w:szCs w:val="28"/>
          <w:u w:val="single" w:color="auto"/>
        </w:rPr>
        <w:t>李</w:t>
      </w:r>
      <w:r>
        <w:rPr>
          <w:rFonts w:ascii="仿宋" w:hAnsi="仿宋" w:eastAsia="仿宋" w:cs="仿宋"/>
          <w:spacing w:val="50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"/>
          <w:sz w:val="28"/>
          <w:szCs w:val="28"/>
          <w:u w:val="single" w:color="auto"/>
        </w:rPr>
        <w:t>文</w:t>
      </w:r>
      <w:r>
        <w:rPr>
          <w:rFonts w:ascii="仿宋" w:hAnsi="仿宋" w:eastAsia="仿宋" w:cs="仿宋"/>
          <w:spacing w:val="5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"/>
          <w:sz w:val="28"/>
          <w:szCs w:val="28"/>
          <w:u w:val="single" w:color="auto"/>
        </w:rPr>
        <w:t>燕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 xml:space="preserve">  </w:t>
      </w:r>
      <w:r>
        <w:rPr>
          <w:rFonts w:ascii="仿宋" w:hAnsi="仿宋" w:eastAsia="仿宋" w:cs="仿宋"/>
          <w:spacing w:val="-1"/>
          <w:sz w:val="28"/>
          <w:szCs w:val="28"/>
        </w:rPr>
        <w:t xml:space="preserve"> 身份证号</w:t>
      </w:r>
      <w:r>
        <w:rPr>
          <w:rFonts w:ascii="宋体" w:hAnsi="宋体" w:eastAsia="宋体" w:cs="宋体"/>
          <w:spacing w:val="-1"/>
          <w:sz w:val="28"/>
          <w:szCs w:val="28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u w:val="single" w:color="auto"/>
        </w:rPr>
        <w:t>41052219890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u w:val="single" w:color="auto"/>
        </w:rPr>
        <w:t>2282843</w:t>
      </w:r>
    </w:p>
    <w:p>
      <w:pPr>
        <w:spacing w:before="201" w:line="226" w:lineRule="auto"/>
        <w:ind w:left="599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17"/>
          <w:sz w:val="28"/>
          <w:szCs w:val="28"/>
        </w:rPr>
        <w:t>建造师执业资格等级</w:t>
      </w:r>
      <w:r>
        <w:rPr>
          <w:rFonts w:ascii="宋体" w:hAnsi="宋体" w:eastAsia="宋体" w:cs="宋体"/>
          <w:spacing w:val="17"/>
          <w:sz w:val="28"/>
          <w:szCs w:val="28"/>
        </w:rPr>
        <w:t>：</w:t>
      </w:r>
      <w:r>
        <w:rPr>
          <w:rFonts w:ascii="仿宋" w:hAnsi="仿宋" w:eastAsia="仿宋" w:cs="仿宋"/>
          <w:b/>
          <w:bCs/>
          <w:spacing w:val="17"/>
          <w:sz w:val="28"/>
          <w:szCs w:val="28"/>
          <w:u w:val="single" w:color="auto"/>
        </w:rPr>
        <w:t>贰级建造师</w:t>
      </w:r>
      <w:r>
        <w:rPr>
          <w:rFonts w:ascii="楷体" w:hAnsi="楷体" w:eastAsia="楷体" w:cs="楷体"/>
          <w:b/>
          <w:bCs/>
          <w:spacing w:val="17"/>
          <w:sz w:val="28"/>
          <w:szCs w:val="28"/>
        </w:rPr>
        <w:t>：</w:t>
      </w:r>
    </w:p>
    <w:p>
      <w:pPr>
        <w:spacing w:before="202" w:line="340" w:lineRule="auto"/>
        <w:ind w:left="599" w:right="3064"/>
        <w:rPr>
          <w:rFonts w:ascii="宋体" w:hAnsi="宋体" w:eastAsia="宋体" w:cs="宋体"/>
          <w:sz w:val="28"/>
          <w:szCs w:val="28"/>
        </w:rPr>
      </w:pPr>
      <w:r>
        <w:rPr>
          <w:rFonts w:ascii="仿宋" w:hAnsi="仿宋" w:eastAsia="仿宋" w:cs="仿宋"/>
          <w:spacing w:val="19"/>
          <w:sz w:val="28"/>
          <w:szCs w:val="28"/>
        </w:rPr>
        <w:t>建造师注册证书号：</w:t>
      </w:r>
      <w:r>
        <w:rPr>
          <w:rFonts w:ascii="仿宋" w:hAnsi="仿宋" w:eastAsia="仿宋" w:cs="仿宋"/>
          <w:spacing w:val="-5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9"/>
          <w:sz w:val="28"/>
          <w:szCs w:val="28"/>
          <w:u w:val="single" w:color="auto"/>
        </w:rPr>
        <w:t xml:space="preserve">豫241141450348;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建造师执业印章号：</w:t>
      </w:r>
      <w:r>
        <w:rPr>
          <w:rFonts w:ascii="仿宋" w:hAnsi="仿宋" w:eastAsia="仿宋" w:cs="仿宋"/>
          <w:spacing w:val="5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0"/>
          <w:sz w:val="28"/>
          <w:szCs w:val="28"/>
          <w:u w:val="single" w:color="auto"/>
        </w:rPr>
        <w:t xml:space="preserve">      </w:t>
      </w:r>
      <w:r>
        <w:rPr>
          <w:rFonts w:ascii="宋体" w:hAnsi="宋体" w:eastAsia="宋体" w:cs="宋体"/>
          <w:spacing w:val="-1"/>
          <w:sz w:val="28"/>
          <w:szCs w:val="28"/>
          <w:u w:val="single" w:color="auto"/>
        </w:rPr>
        <w:t>/</w:t>
      </w:r>
      <w:r>
        <w:rPr>
          <w:rFonts w:ascii="宋体" w:hAnsi="宋体" w:eastAsia="宋体" w:cs="宋体"/>
          <w:spacing w:val="20"/>
          <w:sz w:val="28"/>
          <w:szCs w:val="28"/>
          <w:u w:val="single" w:color="auto"/>
        </w:rPr>
        <w:t xml:space="preserve">      </w:t>
      </w:r>
      <w:r>
        <w:rPr>
          <w:rFonts w:ascii="宋体" w:hAnsi="宋体" w:eastAsia="宋体" w:cs="宋体"/>
          <w:spacing w:val="-13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;</w:t>
      </w:r>
    </w:p>
    <w:p>
      <w:pPr>
        <w:spacing w:before="53" w:line="212" w:lineRule="auto"/>
        <w:ind w:left="59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6"/>
          <w:sz w:val="28"/>
          <w:szCs w:val="28"/>
        </w:rPr>
        <w:t>安全生产考核合格证书号：</w:t>
      </w:r>
      <w:r>
        <w:rPr>
          <w:rFonts w:ascii="仿宋" w:hAnsi="仿宋" w:eastAsia="仿宋" w:cs="仿宋"/>
          <w:spacing w:val="-33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16"/>
          <w:sz w:val="28"/>
          <w:szCs w:val="28"/>
          <w:u w:val="single" w:color="auto"/>
        </w:rPr>
        <w:t>豫建安</w:t>
      </w:r>
      <w:r>
        <w:rPr>
          <w:rFonts w:ascii="Times New Roman" w:hAnsi="Times New Roman" w:eastAsia="Times New Roman" w:cs="Times New Roman"/>
          <w:b/>
          <w:bCs/>
          <w:spacing w:val="16"/>
          <w:sz w:val="28"/>
          <w:szCs w:val="28"/>
          <w:u w:val="single" w:color="auto"/>
        </w:rPr>
        <w:t>B(2023)1227923</w:t>
      </w:r>
      <w:r>
        <w:rPr>
          <w:rFonts w:ascii="仿宋" w:hAnsi="仿宋" w:eastAsia="仿宋" w:cs="仿宋"/>
          <w:b/>
          <w:bCs/>
          <w:spacing w:val="16"/>
          <w:sz w:val="28"/>
          <w:szCs w:val="28"/>
        </w:rPr>
        <w:t>;</w:t>
      </w:r>
    </w:p>
    <w:p>
      <w:pPr>
        <w:spacing w:before="205" w:line="182" w:lineRule="auto"/>
        <w:ind w:left="599"/>
        <w:rPr>
          <w:rFonts w:ascii="宋体" w:hAnsi="宋体" w:eastAsia="宋体" w:cs="宋体"/>
          <w:sz w:val="28"/>
          <w:szCs w:val="28"/>
        </w:rPr>
      </w:pPr>
      <w:r>
        <w:pict>
          <v:shape id="_x0000_s1030" o:spid="_x0000_s1030" o:spt="202" type="#_x0000_t202" style="position:absolute;left:0pt;margin-left:308.5pt;margin-top:15.2pt;height:15.1pt;width:5.2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tabs>
                      <w:tab w:val="left" w:pos="83"/>
                    </w:tabs>
                    <w:spacing w:before="20"/>
                    <w:ind w:left="20"/>
                  </w:pPr>
                  <w:r>
                    <w:rPr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position w:val="2"/>
          <w:sz w:val="28"/>
          <w:szCs w:val="28"/>
        </w:rPr>
        <w:t>联系电话：</w:t>
      </w:r>
      <w:r>
        <w:rPr>
          <w:rFonts w:ascii="仿宋" w:hAnsi="仿宋" w:eastAsia="仿宋" w:cs="仿宋"/>
          <w:spacing w:val="-30"/>
          <w:position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8"/>
          <w:szCs w:val="28"/>
          <w:u w:val="single" w:color="auto"/>
        </w:rPr>
        <w:t xml:space="preserve">          0376-7867251           </w:t>
      </w:r>
      <w:r>
        <w:rPr>
          <w:rFonts w:ascii="Times New Roman" w:hAnsi="Times New Roman" w:eastAsia="Times New Roman" w:cs="Times New Roman"/>
          <w:spacing w:val="-1"/>
          <w:position w:val="-1"/>
          <w:sz w:val="28"/>
          <w:szCs w:val="28"/>
          <w:u w:val="single" w:color="auto"/>
        </w:rPr>
        <w:t xml:space="preserve">              </w:t>
      </w:r>
      <w:r>
        <w:rPr>
          <w:rFonts w:ascii="Times New Roman" w:hAnsi="Times New Roman" w:eastAsia="Times New Roman" w:cs="Times New Roman"/>
          <w:spacing w:val="29"/>
          <w:position w:val="-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position w:val="-1"/>
          <w:sz w:val="28"/>
          <w:szCs w:val="28"/>
        </w:rPr>
        <w:t>;</w:t>
      </w:r>
    </w:p>
    <w:p>
      <w:pPr>
        <w:spacing w:before="261" w:line="335" w:lineRule="auto"/>
        <w:ind w:left="599" w:right="4238"/>
        <w:rPr>
          <w:rFonts w:ascii="宋体" w:hAnsi="宋体" w:eastAsia="宋体" w:cs="宋体"/>
          <w:sz w:val="28"/>
          <w:szCs w:val="28"/>
        </w:rPr>
      </w:pPr>
      <w:r>
        <w:rPr>
          <w:rFonts w:ascii="仿宋" w:hAnsi="仿宋" w:eastAsia="仿宋" w:cs="仿宋"/>
          <w:spacing w:val="-10"/>
          <w:sz w:val="28"/>
          <w:szCs w:val="28"/>
        </w:rPr>
        <w:t>电子信箱：</w:t>
      </w:r>
      <w:r>
        <w:rPr>
          <w:rFonts w:ascii="仿宋" w:hAnsi="仿宋" w:eastAsia="仿宋" w:cs="仿宋"/>
          <w:spacing w:val="-2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8"/>
          <w:sz w:val="28"/>
          <w:szCs w:val="28"/>
          <w:u w:val="single" w:color="auto"/>
        </w:rPr>
        <w:t xml:space="preserve">     </w:t>
      </w:r>
      <w:r>
        <w:rPr>
          <w:rFonts w:ascii="宋体" w:hAnsi="宋体" w:eastAsia="宋体" w:cs="宋体"/>
          <w:spacing w:val="-10"/>
          <w:sz w:val="28"/>
          <w:szCs w:val="28"/>
          <w:u w:val="single" w:color="auto"/>
        </w:rPr>
        <w:t>/</w:t>
      </w:r>
      <w:r>
        <w:rPr>
          <w:rFonts w:ascii="宋体" w:hAnsi="宋体" w:eastAsia="宋体" w:cs="宋体"/>
          <w:spacing w:val="7"/>
          <w:sz w:val="28"/>
          <w:szCs w:val="28"/>
          <w:u w:val="single" w:color="auto"/>
        </w:rPr>
        <w:t xml:space="preserve">          </w:t>
      </w:r>
      <w:r>
        <w:rPr>
          <w:rFonts w:ascii="宋体" w:hAnsi="宋体" w:eastAsia="宋体" w:cs="宋体"/>
          <w:spacing w:val="-11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15"/>
          <w:sz w:val="28"/>
          <w:szCs w:val="28"/>
        </w:rPr>
        <w:t>通信地址：</w:t>
      </w:r>
      <w:r>
        <w:rPr>
          <w:rFonts w:ascii="仿宋" w:hAnsi="仿宋" w:eastAsia="仿宋" w:cs="仿宋"/>
          <w:spacing w:val="-3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5"/>
          <w:sz w:val="28"/>
          <w:szCs w:val="28"/>
          <w:u w:val="single" w:color="auto"/>
        </w:rPr>
        <w:t xml:space="preserve">      /</w:t>
      </w:r>
      <w:r>
        <w:rPr>
          <w:rFonts w:ascii="宋体" w:hAnsi="宋体" w:eastAsia="宋体" w:cs="宋体"/>
          <w:spacing w:val="2"/>
          <w:sz w:val="28"/>
          <w:szCs w:val="28"/>
          <w:u w:val="single" w:color="auto"/>
        </w:rPr>
        <w:t xml:space="preserve">           </w:t>
      </w:r>
      <w:r>
        <w:rPr>
          <w:rFonts w:ascii="宋体" w:hAnsi="宋体" w:eastAsia="宋体" w:cs="宋体"/>
          <w:spacing w:val="-15"/>
          <w:sz w:val="28"/>
          <w:szCs w:val="28"/>
        </w:rPr>
        <w:t>_;</w:t>
      </w:r>
    </w:p>
    <w:p>
      <w:pPr>
        <w:spacing w:before="66" w:line="349" w:lineRule="auto"/>
        <w:ind w:left="9" w:right="53" w:firstLine="590"/>
        <w:rPr>
          <w:rFonts w:ascii="宋体" w:hAnsi="宋体" w:eastAsia="宋体" w:cs="宋体"/>
          <w:sz w:val="28"/>
          <w:szCs w:val="28"/>
        </w:rPr>
      </w:pPr>
      <w:r>
        <w:rPr>
          <w:rFonts w:ascii="仿宋" w:hAnsi="仿宋" w:eastAsia="仿宋" w:cs="仿宋"/>
          <w:spacing w:val="28"/>
          <w:sz w:val="28"/>
          <w:szCs w:val="28"/>
        </w:rPr>
        <w:t>承包人对项目经理的授权范围如下</w:t>
      </w:r>
      <w:r>
        <w:rPr>
          <w:rFonts w:ascii="宋体" w:hAnsi="宋体" w:eastAsia="宋体" w:cs="宋体"/>
          <w:spacing w:val="28"/>
          <w:sz w:val="28"/>
          <w:szCs w:val="28"/>
        </w:rPr>
        <w:t>：</w:t>
      </w:r>
      <w:r>
        <w:rPr>
          <w:rFonts w:ascii="楷体" w:hAnsi="楷体" w:eastAsia="楷体" w:cs="楷体"/>
          <w:spacing w:val="28"/>
          <w:sz w:val="28"/>
          <w:szCs w:val="28"/>
          <w:u w:val="single" w:color="auto"/>
        </w:rPr>
        <w:t>按照公司管</w:t>
      </w:r>
      <w:r>
        <w:rPr>
          <w:rFonts w:ascii="楷体" w:hAnsi="楷体" w:eastAsia="楷体" w:cs="楷体"/>
          <w:spacing w:val="27"/>
          <w:sz w:val="28"/>
          <w:szCs w:val="28"/>
          <w:u w:val="single" w:color="auto"/>
        </w:rPr>
        <w:t>理模式，在公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14"/>
          <w:sz w:val="28"/>
          <w:szCs w:val="28"/>
          <w:u w:val="single" w:color="auto"/>
        </w:rPr>
        <w:t>司成立的项目管理部总负责人的领导下行使职权</w:t>
      </w:r>
      <w:r>
        <w:rPr>
          <w:rFonts w:ascii="楷体" w:hAnsi="楷体" w:eastAsia="楷体" w:cs="楷体"/>
          <w:spacing w:val="14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14"/>
          <w:sz w:val="28"/>
          <w:szCs w:val="28"/>
        </w:rPr>
        <w:t>-0</w:t>
      </w:r>
    </w:p>
    <w:p>
      <w:pPr>
        <w:spacing w:before="36" w:line="228" w:lineRule="auto"/>
        <w:ind w:left="59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7"/>
          <w:sz w:val="28"/>
          <w:szCs w:val="28"/>
        </w:rPr>
        <w:t>关于项目经理每月在施工现场的时间要求：</w:t>
      </w:r>
      <w:r>
        <w:rPr>
          <w:rFonts w:ascii="仿宋" w:hAnsi="仿宋" w:eastAsia="仿宋" w:cs="仿宋"/>
          <w:spacing w:val="-4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>执</w:t>
      </w:r>
      <w:r>
        <w:rPr>
          <w:rFonts w:ascii="仿宋" w:hAnsi="仿宋" w:eastAsia="仿宋" w:cs="仿宋"/>
          <w:spacing w:val="-2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>行</w:t>
      </w:r>
      <w:r>
        <w:rPr>
          <w:rFonts w:ascii="仿宋" w:hAnsi="仿宋" w:eastAsia="仿宋" w:cs="仿宋"/>
          <w:spacing w:val="-2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>通</w:t>
      </w:r>
      <w:r>
        <w:rPr>
          <w:rFonts w:ascii="仿宋" w:hAnsi="仿宋" w:eastAsia="仿宋" w:cs="仿宋"/>
          <w:spacing w:val="-30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>用</w:t>
      </w:r>
      <w:r>
        <w:rPr>
          <w:rFonts w:ascii="仿宋" w:hAnsi="仿宋" w:eastAsia="仿宋" w:cs="仿宋"/>
          <w:spacing w:val="-2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>条</w:t>
      </w:r>
      <w:r>
        <w:rPr>
          <w:rFonts w:ascii="仿宋" w:hAnsi="仿宋" w:eastAsia="仿宋" w:cs="仿宋"/>
          <w:spacing w:val="-3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>款</w:t>
      </w:r>
      <w:r>
        <w:rPr>
          <w:rFonts w:ascii="仿宋" w:hAnsi="仿宋" w:eastAsia="仿宋" w:cs="仿宋"/>
          <w:spacing w:val="-7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7"/>
          <w:sz w:val="28"/>
          <w:szCs w:val="28"/>
        </w:rPr>
        <w:t>。</w:t>
      </w:r>
    </w:p>
    <w:p>
      <w:pPr>
        <w:spacing w:before="176" w:line="341" w:lineRule="auto"/>
        <w:ind w:left="9" w:right="47" w:firstLine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7"/>
          <w:sz w:val="28"/>
          <w:szCs w:val="28"/>
        </w:rPr>
        <w:t>承包人未提交劳动合同，以及没有为项目经理缴纳社会保险证明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</w:rPr>
        <w:t>的违约责任：</w:t>
      </w:r>
      <w:r>
        <w:rPr>
          <w:rFonts w:ascii="仿宋" w:hAnsi="仿宋" w:eastAsia="仿宋" w:cs="仿宋"/>
          <w:spacing w:val="-2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9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执</w:t>
      </w:r>
      <w:r>
        <w:rPr>
          <w:rFonts w:ascii="仿宋" w:hAnsi="仿宋" w:eastAsia="仿宋" w:cs="仿宋"/>
          <w:spacing w:val="-3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行</w:t>
      </w:r>
      <w:r>
        <w:rPr>
          <w:rFonts w:ascii="仿宋" w:hAnsi="仿宋" w:eastAsia="仿宋" w:cs="仿宋"/>
          <w:spacing w:val="-3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通</w:t>
      </w:r>
      <w:r>
        <w:rPr>
          <w:rFonts w:ascii="仿宋" w:hAnsi="仿宋" w:eastAsia="仿宋" w:cs="仿宋"/>
          <w:spacing w:val="-40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用</w:t>
      </w:r>
      <w:r>
        <w:rPr>
          <w:rFonts w:ascii="仿宋" w:hAnsi="仿宋" w:eastAsia="仿宋" w:cs="仿宋"/>
          <w:spacing w:val="-3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条</w:t>
      </w:r>
      <w:r>
        <w:rPr>
          <w:rFonts w:ascii="仿宋" w:hAnsi="仿宋" w:eastAsia="仿宋" w:cs="仿宋"/>
          <w:spacing w:val="-4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款</w:t>
      </w:r>
      <w:r>
        <w:rPr>
          <w:rFonts w:ascii="仿宋" w:hAnsi="仿宋" w:eastAsia="仿宋" w:cs="仿宋"/>
          <w:spacing w:val="-6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</w:rPr>
        <w:t>。</w:t>
      </w:r>
    </w:p>
    <w:p>
      <w:pPr>
        <w:spacing w:before="68" w:line="336" w:lineRule="auto"/>
        <w:ind w:right="4" w:firstLine="599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21"/>
          <w:sz w:val="28"/>
          <w:szCs w:val="28"/>
        </w:rPr>
        <w:t>项目经理未经批准，擅自离开施工现场的违约责任：</w:t>
      </w:r>
      <w:r>
        <w:rPr>
          <w:rFonts w:ascii="仿宋" w:hAnsi="仿宋" w:eastAsia="仿宋" w:cs="仿宋"/>
          <w:spacing w:val="7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21"/>
          <w:sz w:val="28"/>
          <w:szCs w:val="28"/>
          <w:u w:val="single" w:color="auto"/>
        </w:rPr>
        <w:t>执行通用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7"/>
          <w:sz w:val="28"/>
          <w:szCs w:val="28"/>
          <w:u w:val="single" w:color="auto"/>
        </w:rPr>
        <w:t>条</w:t>
      </w:r>
      <w:r>
        <w:rPr>
          <w:rFonts w:ascii="楷体" w:hAnsi="楷体" w:eastAsia="楷体" w:cs="楷体"/>
          <w:spacing w:val="-50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28"/>
          <w:szCs w:val="28"/>
          <w:u w:val="single" w:color="auto"/>
        </w:rPr>
        <w:t>款</w:t>
      </w:r>
      <w:r>
        <w:rPr>
          <w:rFonts w:ascii="楷体" w:hAnsi="楷体" w:eastAsia="楷体" w:cs="楷体"/>
          <w:spacing w:val="-57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7"/>
          <w:sz w:val="28"/>
          <w:szCs w:val="28"/>
        </w:rPr>
        <w:t>。</w:t>
      </w:r>
    </w:p>
    <w:p>
      <w:pPr>
        <w:pStyle w:val="2"/>
        <w:spacing w:before="67" w:line="212" w:lineRule="auto"/>
        <w:ind w:right="45"/>
        <w:jc w:val="right"/>
        <w:rPr>
          <w:sz w:val="28"/>
          <w:szCs w:val="28"/>
        </w:rPr>
      </w:pPr>
      <w:r>
        <w:rPr>
          <w:rFonts w:ascii="仿宋" w:hAnsi="仿宋" w:eastAsia="仿宋" w:cs="仿宋"/>
          <w:spacing w:val="17"/>
          <w:sz w:val="28"/>
          <w:szCs w:val="28"/>
        </w:rPr>
        <w:t>3.2.3承包人擅自更换项目经理的违约责任：</w:t>
      </w:r>
      <w:r>
        <w:rPr>
          <w:rFonts w:ascii="仿宋" w:hAnsi="仿宋" w:eastAsia="仿宋" w:cs="仿宋"/>
          <w:spacing w:val="-103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27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17"/>
          <w:sz w:val="28"/>
          <w:szCs w:val="28"/>
          <w:u w:val="single" w:color="auto"/>
        </w:rPr>
        <w:t>执行通</w:t>
      </w:r>
      <w:r>
        <w:rPr>
          <w:rFonts w:ascii="楷体" w:hAnsi="楷体" w:eastAsia="楷体" w:cs="楷体"/>
          <w:spacing w:val="16"/>
          <w:sz w:val="28"/>
          <w:szCs w:val="28"/>
          <w:u w:val="single" w:color="auto"/>
        </w:rPr>
        <w:t>用条款</w:t>
      </w:r>
      <w:r>
        <w:rPr>
          <w:rFonts w:ascii="楷体" w:hAnsi="楷体" w:eastAsia="楷体" w:cs="楷体"/>
          <w:spacing w:val="16"/>
          <w:sz w:val="28"/>
          <w:szCs w:val="28"/>
        </w:rPr>
        <w:t xml:space="preserve">  </w:t>
      </w:r>
      <w:r>
        <w:rPr>
          <w:spacing w:val="16"/>
          <w:sz w:val="28"/>
          <w:szCs w:val="28"/>
        </w:rPr>
        <w:t>_o</w:t>
      </w:r>
    </w:p>
    <w:p>
      <w:pPr>
        <w:spacing w:before="225" w:line="215" w:lineRule="auto"/>
        <w:ind w:left="9" w:right="37" w:firstLine="590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10"/>
          <w:sz w:val="28"/>
          <w:szCs w:val="28"/>
        </w:rPr>
        <w:t xml:space="preserve">3.2.4承包人无正当理由拒绝更换项目经理的违约责任：  </w:t>
      </w:r>
      <w:r>
        <w:rPr>
          <w:rFonts w:ascii="仿宋" w:hAnsi="仿宋" w:eastAsia="仿宋" w:cs="仿宋"/>
          <w:spacing w:val="-11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8"/>
          <w:szCs w:val="28"/>
          <w:u w:val="single" w:color="auto"/>
        </w:rPr>
        <w:t>发包人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17"/>
          <w:sz w:val="28"/>
          <w:szCs w:val="28"/>
          <w:u w:val="single" w:color="auto"/>
        </w:rPr>
        <w:t>有权终止合同</w:t>
      </w:r>
    </w:p>
    <w:p>
      <w:pPr>
        <w:pStyle w:val="2"/>
        <w:spacing w:before="3" w:line="60" w:lineRule="exact"/>
        <w:ind w:left="1969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246" w:lineRule="auto"/>
      </w:pPr>
    </w:p>
    <w:p>
      <w:pPr>
        <w:spacing w:before="91" w:line="221" w:lineRule="auto"/>
        <w:ind w:left="60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9"/>
          <w:sz w:val="28"/>
          <w:szCs w:val="28"/>
        </w:rPr>
        <w:t>3.3承包人人员</w:t>
      </w:r>
    </w:p>
    <w:p>
      <w:pPr>
        <w:pStyle w:val="2"/>
        <w:spacing w:before="219" w:line="218" w:lineRule="auto"/>
        <w:ind w:left="9" w:right="27" w:firstLine="590"/>
        <w:rPr>
          <w:sz w:val="8"/>
          <w:szCs w:val="8"/>
        </w:rPr>
      </w:pPr>
      <w:r>
        <w:rPr>
          <w:rFonts w:ascii="宋体" w:hAnsi="宋体" w:eastAsia="宋体" w:cs="宋体"/>
          <w:spacing w:val="16"/>
          <w:sz w:val="28"/>
          <w:szCs w:val="28"/>
        </w:rPr>
        <w:t xml:space="preserve">3.3.1 </w:t>
      </w:r>
      <w:r>
        <w:rPr>
          <w:rFonts w:ascii="仿宋" w:hAnsi="仿宋" w:eastAsia="仿宋" w:cs="仿宋"/>
          <w:spacing w:val="16"/>
          <w:sz w:val="28"/>
          <w:szCs w:val="28"/>
        </w:rPr>
        <w:t>承包人提交项目管理机构及施工现场管理人员安排报告的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0"/>
          <w:sz w:val="28"/>
          <w:szCs w:val="28"/>
        </w:rPr>
        <w:t>期</w:t>
      </w:r>
      <w:r>
        <w:rPr>
          <w:rFonts w:ascii="仿宋" w:hAnsi="仿宋" w:eastAsia="仿宋" w:cs="仿宋"/>
          <w:spacing w:val="-2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0"/>
          <w:sz w:val="28"/>
          <w:szCs w:val="28"/>
        </w:rPr>
        <w:t>限</w:t>
      </w:r>
      <w:r>
        <w:rPr>
          <w:rFonts w:ascii="仿宋" w:hAnsi="仿宋" w:eastAsia="仿宋" w:cs="仿宋"/>
          <w:spacing w:val="-5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0"/>
          <w:sz w:val="28"/>
          <w:szCs w:val="28"/>
        </w:rPr>
        <w:t>：</w:t>
      </w:r>
      <w:r>
        <w:rPr>
          <w:rFonts w:ascii="仿宋" w:hAnsi="仿宋" w:eastAsia="仿宋" w:cs="仿宋"/>
          <w:spacing w:val="-30"/>
          <w:sz w:val="28"/>
          <w:szCs w:val="28"/>
          <w:u w:val="single" w:color="auto"/>
        </w:rPr>
        <w:t>开</w:t>
      </w:r>
      <w:r>
        <w:rPr>
          <w:rFonts w:ascii="仿宋" w:hAnsi="仿宋" w:eastAsia="仿宋" w:cs="仿宋"/>
          <w:spacing w:val="2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0"/>
          <w:sz w:val="28"/>
          <w:szCs w:val="28"/>
          <w:u w:val="single" w:color="auto"/>
        </w:rPr>
        <w:t>工</w:t>
      </w:r>
      <w:r>
        <w:rPr>
          <w:rFonts w:ascii="仿宋" w:hAnsi="仿宋" w:eastAsia="仿宋" w:cs="仿宋"/>
          <w:spacing w:val="2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0"/>
          <w:sz w:val="28"/>
          <w:szCs w:val="28"/>
          <w:u w:val="single" w:color="auto"/>
        </w:rPr>
        <w:t>前</w:t>
      </w:r>
      <w:r>
        <w:rPr>
          <w:rFonts w:ascii="仿宋" w:hAnsi="仿宋" w:eastAsia="仿宋" w:cs="仿宋"/>
          <w:spacing w:val="2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0"/>
          <w:sz w:val="28"/>
          <w:szCs w:val="28"/>
          <w:u w:val="single" w:color="auto"/>
        </w:rPr>
        <w:t>7</w:t>
      </w:r>
      <w:r>
        <w:rPr>
          <w:rFonts w:ascii="仿宋" w:hAnsi="仿宋" w:eastAsia="仿宋" w:cs="仿宋"/>
          <w:spacing w:val="2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0"/>
          <w:sz w:val="28"/>
          <w:szCs w:val="28"/>
          <w:u w:val="single" w:color="auto"/>
        </w:rPr>
        <w:t>天</w:t>
      </w:r>
      <w:r>
        <w:rPr>
          <w:rFonts w:ascii="仿宋" w:hAnsi="仿宋" w:eastAsia="仿宋" w:cs="仿宋"/>
          <w:spacing w:val="133"/>
          <w:sz w:val="28"/>
          <w:szCs w:val="28"/>
          <w:u w:val="single" w:color="auto"/>
        </w:rPr>
        <w:t xml:space="preserve"> </w:t>
      </w:r>
      <w:r>
        <w:rPr>
          <w:spacing w:val="1"/>
          <w:sz w:val="8"/>
          <w:szCs w:val="8"/>
        </w:rPr>
        <w:t>_</w:t>
      </w:r>
      <w:r>
        <w:rPr>
          <w:spacing w:val="1"/>
          <w:position w:val="-12"/>
          <w:sz w:val="8"/>
          <w:szCs w:val="8"/>
        </w:rPr>
        <w:t>o</w:t>
      </w:r>
    </w:p>
    <w:p>
      <w:pPr>
        <w:pStyle w:val="2"/>
        <w:spacing w:line="262" w:lineRule="auto"/>
      </w:pPr>
    </w:p>
    <w:p>
      <w:pPr>
        <w:spacing w:before="92" w:line="216" w:lineRule="auto"/>
        <w:ind w:left="9" w:right="29" w:firstLine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1"/>
          <w:sz w:val="28"/>
          <w:szCs w:val="28"/>
        </w:rPr>
        <w:t>3.3.3承包人无正当理由拒绝撤换主要施工管理人员的违约责</w:t>
      </w:r>
      <w:r>
        <w:rPr>
          <w:rFonts w:ascii="仿宋" w:hAnsi="仿宋" w:eastAsia="仿宋" w:cs="仿宋"/>
          <w:spacing w:val="1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4"/>
          <w:sz w:val="28"/>
          <w:szCs w:val="28"/>
        </w:rPr>
        <w:t>任 ：</w:t>
      </w:r>
      <w:r>
        <w:rPr>
          <w:rFonts w:ascii="仿宋" w:hAnsi="仿宋" w:eastAsia="仿宋" w:cs="仿宋"/>
          <w:spacing w:val="-24"/>
          <w:sz w:val="28"/>
          <w:szCs w:val="28"/>
          <w:u w:val="single" w:color="auto"/>
        </w:rPr>
        <w:t>每</w:t>
      </w:r>
      <w:r>
        <w:rPr>
          <w:rFonts w:ascii="仿宋" w:hAnsi="仿宋" w:eastAsia="仿宋" w:cs="仿宋"/>
          <w:spacing w:val="-4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8"/>
          <w:szCs w:val="28"/>
          <w:u w:val="single" w:color="auto"/>
        </w:rPr>
        <w:t>次</w:t>
      </w:r>
      <w:r>
        <w:rPr>
          <w:rFonts w:ascii="仿宋" w:hAnsi="仿宋" w:eastAsia="仿宋" w:cs="仿宋"/>
          <w:spacing w:val="-4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8"/>
          <w:szCs w:val="28"/>
          <w:u w:val="single" w:color="auto"/>
        </w:rPr>
        <w:t>处 以</w:t>
      </w:r>
      <w:r>
        <w:rPr>
          <w:rFonts w:ascii="仿宋" w:hAnsi="仿宋" w:eastAsia="仿宋" w:cs="仿宋"/>
          <w:spacing w:val="-5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8"/>
          <w:szCs w:val="28"/>
          <w:u w:val="single" w:color="auto"/>
        </w:rPr>
        <w:t>2</w:t>
      </w:r>
      <w:r>
        <w:rPr>
          <w:rFonts w:ascii="仿宋" w:hAnsi="仿宋" w:eastAsia="仿宋" w:cs="仿宋"/>
          <w:spacing w:val="-5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8"/>
          <w:szCs w:val="28"/>
          <w:u w:val="single" w:color="auto"/>
        </w:rPr>
        <w:t>0</w:t>
      </w:r>
      <w:r>
        <w:rPr>
          <w:rFonts w:ascii="仿宋" w:hAnsi="仿宋" w:eastAsia="仿宋" w:cs="仿宋"/>
          <w:spacing w:val="-5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8"/>
          <w:szCs w:val="28"/>
          <w:u w:val="single" w:color="auto"/>
        </w:rPr>
        <w:t>0</w:t>
      </w:r>
      <w:r>
        <w:rPr>
          <w:rFonts w:ascii="仿宋" w:hAnsi="仿宋" w:eastAsia="仿宋" w:cs="仿宋"/>
          <w:spacing w:val="-5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8"/>
          <w:szCs w:val="28"/>
          <w:u w:val="single" w:color="auto"/>
        </w:rPr>
        <w:t>0</w:t>
      </w:r>
      <w:r>
        <w:rPr>
          <w:rFonts w:ascii="仿宋" w:hAnsi="仿宋" w:eastAsia="仿宋" w:cs="仿宋"/>
          <w:spacing w:val="-4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8"/>
          <w:szCs w:val="28"/>
          <w:u w:val="single" w:color="auto"/>
        </w:rPr>
        <w:t>元</w:t>
      </w:r>
      <w:r>
        <w:rPr>
          <w:rFonts w:ascii="仿宋" w:hAnsi="仿宋" w:eastAsia="仿宋" w:cs="仿宋"/>
          <w:spacing w:val="-3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8"/>
          <w:szCs w:val="28"/>
          <w:u w:val="single" w:color="auto"/>
        </w:rPr>
        <w:t>罚</w:t>
      </w:r>
      <w:r>
        <w:rPr>
          <w:rFonts w:ascii="仿宋" w:hAnsi="仿宋" w:eastAsia="仿宋" w:cs="仿宋"/>
          <w:spacing w:val="-4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8"/>
          <w:szCs w:val="28"/>
          <w:u w:val="single" w:color="auto"/>
        </w:rPr>
        <w:t>款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</w:t>
      </w:r>
    </w:p>
    <w:p>
      <w:pPr>
        <w:pStyle w:val="2"/>
        <w:spacing w:line="59" w:lineRule="exact"/>
        <w:ind w:left="4060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spacing w:line="59" w:lineRule="exact"/>
        <w:rPr>
          <w:sz w:val="8"/>
          <w:szCs w:val="8"/>
        </w:rPr>
        <w:sectPr>
          <w:footerReference r:id="rId12" w:type="default"/>
          <w:pgSz w:w="11900" w:h="16820"/>
          <w:pgMar w:top="1429" w:right="1785" w:bottom="1086" w:left="1150" w:header="0" w:footer="959" w:gutter="0"/>
          <w:cols w:space="720" w:num="1"/>
        </w:sectPr>
      </w:pPr>
    </w:p>
    <w:p>
      <w:pPr>
        <w:spacing w:before="88" w:line="287" w:lineRule="auto"/>
        <w:ind w:firstLine="609"/>
        <w:rPr>
          <w:rFonts w:ascii="楷体" w:hAnsi="楷体" w:eastAsia="楷体" w:cs="楷体"/>
          <w:sz w:val="29"/>
          <w:szCs w:val="29"/>
        </w:rPr>
      </w:pPr>
      <w:bookmarkStart w:id="35" w:name="bookmark31"/>
      <w:bookmarkEnd w:id="35"/>
      <w:r>
        <w:rPr>
          <w:rFonts w:ascii="仿宋" w:hAnsi="仿宋" w:eastAsia="仿宋" w:cs="仿宋"/>
          <w:spacing w:val="6"/>
          <w:sz w:val="29"/>
          <w:szCs w:val="29"/>
        </w:rPr>
        <w:t>3.3.4承包人主要施工管理人员离开施工现场的批</w:t>
      </w:r>
      <w:r>
        <w:rPr>
          <w:rFonts w:ascii="仿宋" w:hAnsi="仿宋" w:eastAsia="仿宋" w:cs="仿宋"/>
          <w:spacing w:val="5"/>
          <w:sz w:val="29"/>
          <w:szCs w:val="29"/>
        </w:rPr>
        <w:t>准要求：</w:t>
      </w:r>
      <w:r>
        <w:rPr>
          <w:rFonts w:ascii="仿宋" w:hAnsi="仿宋" w:eastAsia="仿宋" w:cs="仿宋"/>
          <w:spacing w:val="-10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执 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通用条款</w:t>
      </w:r>
      <w:r>
        <w:rPr>
          <w:rFonts w:ascii="楷体" w:hAnsi="楷体" w:eastAsia="楷体" w:cs="楷体"/>
          <w:spacing w:val="7"/>
          <w:sz w:val="29"/>
          <w:szCs w:val="29"/>
        </w:rPr>
        <w:t>。</w:t>
      </w:r>
    </w:p>
    <w:p>
      <w:pPr>
        <w:spacing w:before="182" w:line="289" w:lineRule="auto"/>
        <w:ind w:right="16" w:firstLine="60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3.3.5承包人擅自更换主要施工管理人员的违约责任：</w:t>
      </w:r>
      <w:r>
        <w:rPr>
          <w:rFonts w:ascii="仿宋" w:hAnsi="仿宋" w:eastAsia="仿宋" w:cs="仿宋"/>
          <w:spacing w:val="13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>每次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>处以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4"/>
          <w:sz w:val="29"/>
          <w:szCs w:val="29"/>
          <w:u w:val="single" w:color="auto"/>
        </w:rPr>
        <w:t>500元罚款</w:t>
      </w:r>
      <w:r>
        <w:rPr>
          <w:rFonts w:ascii="楷体" w:hAnsi="楷体" w:eastAsia="楷体" w:cs="楷体"/>
          <w:spacing w:val="-67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4"/>
          <w:sz w:val="29"/>
          <w:szCs w:val="29"/>
        </w:rPr>
        <w:t>。</w:t>
      </w:r>
    </w:p>
    <w:p>
      <w:pPr>
        <w:spacing w:before="165" w:line="341" w:lineRule="auto"/>
        <w:ind w:right="36" w:firstLine="60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承包人主要施工管理人员擅自离开施工现场的违约</w:t>
      </w:r>
      <w:r>
        <w:rPr>
          <w:rFonts w:ascii="仿宋" w:hAnsi="仿宋" w:eastAsia="仿宋" w:cs="仿宋"/>
          <w:sz w:val="29"/>
          <w:szCs w:val="29"/>
        </w:rPr>
        <w:t>责任</w:t>
      </w:r>
      <w:r>
        <w:rPr>
          <w:rFonts w:ascii="宋体" w:hAnsi="宋体" w:eastAsia="宋体" w:cs="宋体"/>
          <w:sz w:val="29"/>
          <w:szCs w:val="29"/>
        </w:rPr>
        <w:t>：</w:t>
      </w:r>
      <w:r>
        <w:rPr>
          <w:rFonts w:ascii="楷体" w:hAnsi="楷体" w:eastAsia="楷体" w:cs="楷体"/>
          <w:sz w:val="29"/>
          <w:szCs w:val="29"/>
          <w:u w:val="single" w:color="auto"/>
        </w:rPr>
        <w:t>每</w:t>
      </w:r>
      <w:r>
        <w:rPr>
          <w:rFonts w:ascii="楷体" w:hAnsi="楷体" w:eastAsia="楷体" w:cs="楷体"/>
          <w:spacing w:val="-5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次</w:t>
      </w:r>
      <w:r>
        <w:rPr>
          <w:rFonts w:ascii="楷体" w:hAnsi="楷体" w:eastAsia="楷体" w:cs="楷体"/>
          <w:spacing w:val="-58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处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3"/>
          <w:sz w:val="29"/>
          <w:szCs w:val="29"/>
          <w:u w:val="single" w:color="auto"/>
        </w:rPr>
        <w:t>以200元罚款</w:t>
      </w:r>
      <w:r>
        <w:rPr>
          <w:rFonts w:ascii="楷体" w:hAnsi="楷体" w:eastAsia="楷体" w:cs="楷体"/>
          <w:spacing w:val="23"/>
          <w:sz w:val="29"/>
          <w:szCs w:val="29"/>
        </w:rPr>
        <w:t>。</w:t>
      </w:r>
    </w:p>
    <w:p>
      <w:pPr>
        <w:spacing w:line="222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8"/>
          <w:sz w:val="29"/>
          <w:szCs w:val="29"/>
        </w:rPr>
        <w:t>3.5分包</w:t>
      </w:r>
    </w:p>
    <w:p>
      <w:pPr>
        <w:spacing w:before="194" w:line="224" w:lineRule="auto"/>
        <w:ind w:left="609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6"/>
          <w:sz w:val="29"/>
          <w:szCs w:val="29"/>
        </w:rPr>
        <w:t xml:space="preserve">3.5.1 </w:t>
      </w:r>
      <w:r>
        <w:rPr>
          <w:rFonts w:ascii="仿宋" w:hAnsi="仿宋" w:eastAsia="仿宋" w:cs="仿宋"/>
          <w:spacing w:val="-6"/>
          <w:sz w:val="29"/>
          <w:szCs w:val="29"/>
        </w:rPr>
        <w:t>分包的一般约定</w:t>
      </w:r>
    </w:p>
    <w:p>
      <w:pPr>
        <w:pStyle w:val="2"/>
        <w:spacing w:before="204" w:line="328" w:lineRule="auto"/>
        <w:ind w:left="609" w:right="1645"/>
        <w:rPr>
          <w:sz w:val="16"/>
          <w:szCs w:val="16"/>
        </w:rPr>
      </w:pPr>
      <w:r>
        <w:rPr>
          <w:rFonts w:ascii="仿宋" w:hAnsi="仿宋" w:eastAsia="仿宋" w:cs="仿宋"/>
          <w:spacing w:val="1"/>
          <w:sz w:val="29"/>
          <w:szCs w:val="29"/>
        </w:rPr>
        <w:t>禁止分包的工程包括：</w:t>
      </w:r>
      <w:r>
        <w:rPr>
          <w:rFonts w:ascii="仿宋" w:hAnsi="仿宋" w:eastAsia="仿宋" w:cs="仿宋"/>
          <w:spacing w:val="1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29"/>
          <w:szCs w:val="29"/>
          <w:u w:val="single" w:color="auto"/>
        </w:rPr>
        <w:t>承包人承包的全部工程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 xml:space="preserve">  </w:t>
      </w:r>
      <w:r>
        <w:rPr>
          <w:rFonts w:ascii="楷体" w:hAnsi="楷体" w:eastAsia="楷体" w:cs="楷体"/>
          <w:spacing w:val="1"/>
          <w:sz w:val="29"/>
          <w:szCs w:val="29"/>
        </w:rPr>
        <w:t>。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 xml:space="preserve">主体结构、关键性工作的范围： </w:t>
      </w:r>
      <w:r>
        <w:rPr>
          <w:rFonts w:ascii="宋体" w:hAnsi="宋体" w:eastAsia="宋体" w:cs="宋体"/>
          <w:spacing w:val="-1"/>
          <w:sz w:val="29"/>
          <w:szCs w:val="29"/>
          <w:u w:val="single" w:color="auto"/>
        </w:rPr>
        <w:t xml:space="preserve">        /</w:t>
      </w:r>
      <w:r>
        <w:rPr>
          <w:rFonts w:ascii="宋体" w:hAnsi="宋体" w:eastAsia="宋体" w:cs="宋体"/>
          <w:spacing w:val="17"/>
          <w:sz w:val="29"/>
          <w:szCs w:val="29"/>
          <w:u w:val="single" w:color="auto"/>
        </w:rPr>
        <w:t xml:space="preserve">       </w:t>
      </w:r>
      <w:r>
        <w:rPr>
          <w:spacing w:val="-1"/>
          <w:sz w:val="16"/>
          <w:szCs w:val="16"/>
        </w:rPr>
        <w:t>o</w:t>
      </w:r>
    </w:p>
    <w:p>
      <w:pPr>
        <w:pStyle w:val="2"/>
        <w:spacing w:before="54" w:line="221" w:lineRule="auto"/>
        <w:ind w:left="609"/>
        <w:rPr>
          <w:sz w:val="12"/>
          <w:szCs w:val="12"/>
        </w:rPr>
      </w:pPr>
      <w:r>
        <w:rPr>
          <w:rFonts w:ascii="仿宋" w:hAnsi="仿宋" w:eastAsia="仿宋" w:cs="仿宋"/>
          <w:spacing w:val="1"/>
          <w:sz w:val="29"/>
          <w:szCs w:val="29"/>
        </w:rPr>
        <w:t>3.5.2分包的确定：</w:t>
      </w:r>
      <w:r>
        <w:rPr>
          <w:rFonts w:ascii="仿宋" w:hAnsi="仿宋" w:eastAsia="仿宋" w:cs="仿宋"/>
          <w:spacing w:val="-73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8"/>
          <w:sz w:val="29"/>
          <w:szCs w:val="29"/>
          <w:u w:val="single" w:color="auto"/>
        </w:rPr>
        <w:t xml:space="preserve">       </w:t>
      </w:r>
      <w:r>
        <w:rPr>
          <w:rFonts w:ascii="宋体" w:hAnsi="宋体" w:eastAsia="宋体" w:cs="宋体"/>
          <w:spacing w:val="1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17"/>
          <w:sz w:val="29"/>
          <w:szCs w:val="29"/>
          <w:u w:val="single" w:color="auto"/>
        </w:rPr>
        <w:t xml:space="preserve">       </w:t>
      </w:r>
      <w:r>
        <w:rPr>
          <w:spacing w:val="1"/>
          <w:position w:val="-1"/>
          <w:sz w:val="12"/>
          <w:szCs w:val="12"/>
        </w:rPr>
        <w:t>_o</w:t>
      </w:r>
    </w:p>
    <w:p>
      <w:pPr>
        <w:pStyle w:val="2"/>
        <w:spacing w:before="165" w:line="212" w:lineRule="auto"/>
        <w:ind w:left="609"/>
        <w:rPr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3.5.4分包合同价款：</w:t>
      </w:r>
      <w:r>
        <w:rPr>
          <w:rFonts w:ascii="仿宋" w:hAnsi="仿宋" w:eastAsia="仿宋" w:cs="仿宋"/>
          <w:spacing w:val="-64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4"/>
          <w:sz w:val="29"/>
          <w:szCs w:val="29"/>
          <w:u w:val="single" w:color="auto"/>
        </w:rPr>
        <w:t xml:space="preserve">        /        </w:t>
      </w:r>
      <w:r>
        <w:rPr>
          <w:rFonts w:ascii="宋体" w:hAnsi="宋体" w:eastAsia="宋体" w:cs="宋体"/>
          <w:spacing w:val="-135"/>
          <w:sz w:val="29"/>
          <w:szCs w:val="29"/>
        </w:rPr>
        <w:t xml:space="preserve"> </w:t>
      </w:r>
      <w:r>
        <w:rPr>
          <w:spacing w:val="-4"/>
          <w:sz w:val="29"/>
          <w:szCs w:val="29"/>
        </w:rPr>
        <w:t>_o</w:t>
      </w:r>
    </w:p>
    <w:p>
      <w:pPr>
        <w:spacing w:before="230" w:line="222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3.6工程照管与成品、半成品保护</w:t>
      </w:r>
    </w:p>
    <w:p>
      <w:pPr>
        <w:spacing w:before="189" w:line="336" w:lineRule="auto"/>
        <w:ind w:right="75" w:firstLine="60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6"/>
          <w:sz w:val="29"/>
          <w:szCs w:val="29"/>
        </w:rPr>
        <w:t>承包人负责照管工程及工程相关的材料、工程设备的起</w:t>
      </w:r>
      <w:r>
        <w:rPr>
          <w:rFonts w:ascii="楷体" w:hAnsi="楷体" w:eastAsia="楷体" w:cs="楷体"/>
          <w:spacing w:val="5"/>
          <w:sz w:val="29"/>
          <w:szCs w:val="29"/>
        </w:rPr>
        <w:t>始时间：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5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5"/>
          <w:sz w:val="29"/>
          <w:szCs w:val="29"/>
        </w:rPr>
        <w:t>。</w:t>
      </w:r>
    </w:p>
    <w:p>
      <w:pPr>
        <w:spacing w:before="26" w:line="222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3.7履约担保</w:t>
      </w:r>
    </w:p>
    <w:p>
      <w:pPr>
        <w:spacing w:before="201" w:line="221" w:lineRule="auto"/>
        <w:ind w:left="58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25"/>
          <w:sz w:val="22"/>
          <w:szCs w:val="22"/>
        </w:rPr>
        <w:t>承</w:t>
      </w:r>
      <w:r>
        <w:rPr>
          <w:rFonts w:ascii="仿宋" w:hAnsi="仿宋" w:eastAsia="仿宋" w:cs="仿宋"/>
          <w:spacing w:val="1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5"/>
          <w:sz w:val="22"/>
          <w:szCs w:val="22"/>
        </w:rPr>
        <w:t>包 人</w:t>
      </w:r>
      <w:r>
        <w:rPr>
          <w:rFonts w:ascii="仿宋" w:hAnsi="仿宋" w:eastAsia="仿宋" w:cs="仿宋"/>
          <w:spacing w:val="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5"/>
          <w:sz w:val="22"/>
          <w:szCs w:val="22"/>
        </w:rPr>
        <w:t>是</w:t>
      </w:r>
      <w:r>
        <w:rPr>
          <w:rFonts w:ascii="仿宋" w:hAnsi="仿宋" w:eastAsia="仿宋" w:cs="仿宋"/>
          <w:spacing w:val="1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5"/>
          <w:sz w:val="22"/>
          <w:szCs w:val="22"/>
        </w:rPr>
        <w:t>否</w:t>
      </w:r>
      <w:r>
        <w:rPr>
          <w:rFonts w:ascii="仿宋" w:hAnsi="仿宋" w:eastAsia="仿宋" w:cs="仿宋"/>
          <w:spacing w:val="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5"/>
          <w:sz w:val="22"/>
          <w:szCs w:val="22"/>
        </w:rPr>
        <w:t>提</w:t>
      </w:r>
      <w:r>
        <w:rPr>
          <w:rFonts w:ascii="仿宋" w:hAnsi="仿宋" w:eastAsia="仿宋" w:cs="仿宋"/>
          <w:spacing w:val="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5"/>
          <w:sz w:val="22"/>
          <w:szCs w:val="22"/>
        </w:rPr>
        <w:t>供</w:t>
      </w:r>
      <w:r>
        <w:rPr>
          <w:rFonts w:ascii="仿宋" w:hAnsi="仿宋" w:eastAsia="仿宋" w:cs="仿宋"/>
          <w:spacing w:val="1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5"/>
          <w:sz w:val="22"/>
          <w:szCs w:val="22"/>
        </w:rPr>
        <w:t>履</w:t>
      </w:r>
      <w:r>
        <w:rPr>
          <w:rFonts w:ascii="仿宋" w:hAnsi="仿宋" w:eastAsia="仿宋" w:cs="仿宋"/>
          <w:spacing w:val="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5"/>
          <w:sz w:val="22"/>
          <w:szCs w:val="22"/>
        </w:rPr>
        <w:t>约</w:t>
      </w:r>
      <w:r>
        <w:rPr>
          <w:rFonts w:ascii="仿宋" w:hAnsi="仿宋" w:eastAsia="仿宋" w:cs="仿宋"/>
          <w:spacing w:val="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5"/>
          <w:sz w:val="22"/>
          <w:szCs w:val="22"/>
        </w:rPr>
        <w:t>担</w:t>
      </w:r>
      <w:r>
        <w:rPr>
          <w:rFonts w:ascii="仿宋" w:hAnsi="仿宋" w:eastAsia="仿宋" w:cs="仿宋"/>
          <w:spacing w:val="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5"/>
          <w:sz w:val="22"/>
          <w:szCs w:val="22"/>
        </w:rPr>
        <w:t>保</w:t>
      </w:r>
      <w:r>
        <w:rPr>
          <w:rFonts w:ascii="仿宋" w:hAnsi="仿宋" w:eastAsia="仿宋" w:cs="仿宋"/>
          <w:spacing w:val="-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5"/>
          <w:sz w:val="22"/>
          <w:szCs w:val="22"/>
        </w:rPr>
        <w:t>：</w:t>
      </w:r>
      <w:r>
        <w:rPr>
          <w:rFonts w:ascii="仿宋" w:hAnsi="仿宋" w:eastAsia="仿宋" w:cs="仿宋"/>
          <w:spacing w:val="17"/>
          <w:sz w:val="22"/>
          <w:szCs w:val="22"/>
          <w:u w:val="single" w:color="auto"/>
        </w:rPr>
        <w:t xml:space="preserve">    </w:t>
      </w:r>
      <w:r>
        <w:rPr>
          <w:rFonts w:ascii="仿宋" w:hAnsi="仿宋" w:eastAsia="仿宋" w:cs="仿宋"/>
          <w:spacing w:val="-25"/>
          <w:sz w:val="22"/>
          <w:szCs w:val="22"/>
          <w:u w:val="single" w:color="auto"/>
        </w:rPr>
        <w:t>否</w:t>
      </w:r>
      <w:r>
        <w:rPr>
          <w:rFonts w:ascii="仿宋" w:hAnsi="仿宋" w:eastAsia="仿宋" w:cs="仿宋"/>
          <w:sz w:val="22"/>
          <w:szCs w:val="22"/>
          <w:u w:val="single" w:color="auto"/>
        </w:rPr>
        <w:t xml:space="preserve">     </w:t>
      </w:r>
    </w:p>
    <w:p>
      <w:pPr>
        <w:pStyle w:val="2"/>
        <w:spacing w:before="58" w:line="45" w:lineRule="exact"/>
        <w:ind w:left="5379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spacing w:before="174" w:line="221" w:lineRule="auto"/>
        <w:ind w:left="580"/>
        <w:rPr>
          <w:rFonts w:ascii="宋体" w:hAnsi="宋体" w:eastAsia="宋体" w:cs="宋体"/>
          <w:sz w:val="22"/>
          <w:szCs w:val="22"/>
        </w:rPr>
      </w:pPr>
      <w:r>
        <w:rPr>
          <w:rFonts w:ascii="仿宋" w:hAnsi="仿宋" w:eastAsia="仿宋" w:cs="仿宋"/>
          <w:spacing w:val="-21"/>
          <w:sz w:val="22"/>
          <w:szCs w:val="22"/>
        </w:rPr>
        <w:t>承 包 人 提</w:t>
      </w:r>
      <w:r>
        <w:rPr>
          <w:rFonts w:ascii="仿宋" w:hAnsi="仿宋" w:eastAsia="仿宋" w:cs="仿宋"/>
          <w:spacing w:val="1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供</w:t>
      </w:r>
      <w:r>
        <w:rPr>
          <w:rFonts w:ascii="仿宋" w:hAnsi="仿宋" w:eastAsia="仿宋" w:cs="仿宋"/>
          <w:spacing w:val="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履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约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担</w:t>
      </w:r>
      <w:r>
        <w:rPr>
          <w:rFonts w:ascii="仿宋" w:hAnsi="仿宋" w:eastAsia="仿宋" w:cs="仿宋"/>
          <w:spacing w:val="-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保</w:t>
      </w:r>
      <w:r>
        <w:rPr>
          <w:rFonts w:ascii="仿宋" w:hAnsi="仿宋" w:eastAsia="仿宋" w:cs="仿宋"/>
          <w:spacing w:val="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的</w:t>
      </w:r>
      <w:r>
        <w:rPr>
          <w:rFonts w:ascii="仿宋" w:hAnsi="仿宋" w:eastAsia="仿宋" w:cs="仿宋"/>
          <w:spacing w:val="-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形</w:t>
      </w:r>
      <w:r>
        <w:rPr>
          <w:rFonts w:ascii="仿宋" w:hAnsi="仿宋" w:eastAsia="仿宋" w:cs="仿宋"/>
          <w:spacing w:val="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式</w:t>
      </w:r>
      <w:r>
        <w:rPr>
          <w:rFonts w:ascii="仿宋" w:hAnsi="仿宋" w:eastAsia="仿宋" w:cs="仿宋"/>
          <w:spacing w:val="1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、</w:t>
      </w:r>
      <w:r>
        <w:rPr>
          <w:rFonts w:ascii="仿宋" w:hAnsi="仿宋" w:eastAsia="仿宋" w:cs="仿宋"/>
          <w:spacing w:val="-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金</w:t>
      </w:r>
      <w:r>
        <w:rPr>
          <w:rFonts w:ascii="仿宋" w:hAnsi="仿宋" w:eastAsia="仿宋" w:cs="仿宋"/>
          <w:spacing w:val="-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额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及</w:t>
      </w:r>
      <w:r>
        <w:rPr>
          <w:rFonts w:ascii="仿宋" w:hAnsi="仿宋" w:eastAsia="仿宋" w:cs="仿宋"/>
          <w:spacing w:val="-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期</w:t>
      </w:r>
      <w:r>
        <w:rPr>
          <w:rFonts w:ascii="仿宋" w:hAnsi="仿宋" w:eastAsia="仿宋" w:cs="仿宋"/>
          <w:spacing w:val="10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限</w:t>
      </w:r>
      <w:r>
        <w:rPr>
          <w:rFonts w:ascii="仿宋" w:hAnsi="仿宋" w:eastAsia="仿宋" w:cs="仿宋"/>
          <w:spacing w:val="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的 ：</w:t>
      </w:r>
      <w:r>
        <w:rPr>
          <w:rFonts w:ascii="宋体" w:hAnsi="宋体" w:eastAsia="宋体" w:cs="宋体"/>
          <w:spacing w:val="-21"/>
          <w:sz w:val="22"/>
          <w:szCs w:val="22"/>
          <w:u w:val="single" w:color="auto"/>
        </w:rPr>
        <w:t xml:space="preserve">     /</w:t>
      </w:r>
      <w:r>
        <w:rPr>
          <w:rFonts w:ascii="宋体" w:hAnsi="宋体" w:eastAsia="宋体" w:cs="宋体"/>
          <w:sz w:val="22"/>
          <w:szCs w:val="22"/>
          <w:u w:val="single" w:color="auto"/>
        </w:rPr>
        <w:t xml:space="preserve">         </w:t>
      </w:r>
    </w:p>
    <w:p>
      <w:pPr>
        <w:pStyle w:val="2"/>
        <w:spacing w:before="47" w:line="40" w:lineRule="exact"/>
        <w:ind w:left="8086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pStyle w:val="2"/>
        <w:spacing w:line="5" w:lineRule="exact"/>
        <w:ind w:left="8049"/>
        <w:rPr>
          <w:sz w:val="6"/>
          <w:szCs w:val="6"/>
        </w:rPr>
      </w:pPr>
      <w:r>
        <w:rPr>
          <w:spacing w:val="1"/>
          <w:position w:val="1"/>
          <w:sz w:val="6"/>
          <w:szCs w:val="6"/>
        </w:rPr>
        <w:t>_</w:t>
      </w:r>
    </w:p>
    <w:p>
      <w:pPr>
        <w:spacing w:before="171" w:line="224" w:lineRule="auto"/>
        <w:ind w:left="4"/>
        <w:outlineLvl w:val="1"/>
        <w:rPr>
          <w:rFonts w:ascii="黑体" w:hAnsi="黑体" w:eastAsia="黑体" w:cs="黑体"/>
          <w:sz w:val="29"/>
          <w:szCs w:val="29"/>
        </w:rPr>
      </w:pPr>
      <w:bookmarkStart w:id="36" w:name="bookmark7"/>
      <w:bookmarkEnd w:id="36"/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4</w:t>
      </w:r>
      <w:r>
        <w:rPr>
          <w:rFonts w:ascii="黑体" w:hAnsi="黑体" w:eastAsia="黑体" w:cs="黑体"/>
          <w:spacing w:val="-6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.</w:t>
      </w:r>
      <w:r>
        <w:rPr>
          <w:rFonts w:ascii="黑体" w:hAnsi="黑体" w:eastAsia="黑体" w:cs="黑体"/>
          <w:spacing w:val="-82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监理人</w:t>
      </w:r>
    </w:p>
    <w:p>
      <w:pPr>
        <w:spacing w:before="191" w:line="221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2"/>
          <w:sz w:val="29"/>
          <w:szCs w:val="29"/>
        </w:rPr>
        <w:t>4.1监理人的一般规定</w:t>
      </w:r>
    </w:p>
    <w:p>
      <w:pPr>
        <w:spacing w:before="187" w:line="200" w:lineRule="auto"/>
        <w:ind w:left="709"/>
        <w:rPr>
          <w:rFonts w:ascii="仿宋" w:hAnsi="仿宋" w:eastAsia="仿宋" w:cs="仿宋"/>
          <w:sz w:val="30"/>
          <w:szCs w:val="30"/>
        </w:rPr>
      </w:pPr>
      <w:r>
        <w:pict>
          <v:shape id="_x0000_s1031" o:spid="_x0000_s1031" o:spt="202" type="#_x0000_t202" style="position:absolute;left:0pt;margin-left:338pt;margin-top:13.8pt;height:15.1pt;width:5.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tabs>
                      <w:tab w:val="left" w:pos="88"/>
                    </w:tabs>
                    <w:spacing w:before="19"/>
                    <w:ind w:left="20"/>
                  </w:pPr>
                  <w:r>
                    <w:rPr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341.6pt;margin-top:19.45pt;height:5.3pt;width:5.1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65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position w:val="-1"/>
                      <w:sz w:val="12"/>
                      <w:szCs w:val="12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1"/>
          <w:sz w:val="29"/>
          <w:szCs w:val="29"/>
        </w:rPr>
        <w:t>关于监理人的监理内容：</w:t>
      </w:r>
      <w:r>
        <w:rPr>
          <w:rFonts w:ascii="仿宋" w:hAnsi="仿宋" w:eastAsia="仿宋" w:cs="仿宋"/>
          <w:spacing w:val="-10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8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详 见 监</w:t>
      </w:r>
      <w:r>
        <w:rPr>
          <w:rFonts w:ascii="仿宋" w:hAnsi="仿宋" w:eastAsia="仿宋" w:cs="仿宋"/>
          <w:spacing w:val="-2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理 合 同</w:t>
      </w:r>
      <w:r>
        <w:rPr>
          <w:rFonts w:ascii="仿宋" w:hAnsi="仿宋" w:eastAsia="仿宋" w:cs="仿宋"/>
          <w:position w:val="-1"/>
          <w:sz w:val="30"/>
          <w:szCs w:val="30"/>
          <w:u w:val="single" w:color="auto"/>
        </w:rPr>
        <w:t xml:space="preserve">  </w:t>
      </w:r>
    </w:p>
    <w:p>
      <w:pPr>
        <w:spacing w:before="233" w:line="189" w:lineRule="auto"/>
        <w:ind w:left="609"/>
        <w:rPr>
          <w:rFonts w:ascii="仿宋" w:hAnsi="仿宋" w:eastAsia="仿宋" w:cs="仿宋"/>
          <w:sz w:val="30"/>
          <w:szCs w:val="30"/>
        </w:rPr>
      </w:pPr>
      <w:r>
        <w:pict>
          <v:shape id="_x0000_s1033" o:spid="_x0000_s1033" o:spt="202" type="#_x0000_t202" style="position:absolute;left:0pt;margin-left:339pt;margin-top:18.85pt;height:8pt;width:6.2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119" w:lineRule="exact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position w:val="-1"/>
                      <w:sz w:val="16"/>
                      <w:szCs w:val="16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9"/>
          <w:sz w:val="29"/>
          <w:szCs w:val="29"/>
        </w:rPr>
        <w:t xml:space="preserve">关于监理人的监理权限： </w:t>
      </w:r>
      <w:r>
        <w:rPr>
          <w:rFonts w:ascii="仿宋" w:hAnsi="仿宋" w:eastAsia="仿宋" w:cs="仿宋"/>
          <w:spacing w:val="1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用 条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>
      <w:pPr>
        <w:pStyle w:val="2"/>
        <w:spacing w:before="229" w:line="228" w:lineRule="auto"/>
        <w:ind w:right="32" w:firstLine="580"/>
        <w:rPr>
          <w:sz w:val="8"/>
          <w:szCs w:val="8"/>
        </w:rPr>
      </w:pPr>
      <w:r>
        <w:pict>
          <v:shape id="_x0000_s1034" o:spid="_x0000_s1034" o:spt="202" type="#_x0000_t202" style="position:absolute;left:0pt;margin-left:333.4pt;margin-top:43.25pt;height:5pt;width:4.1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8"/>
          <w:sz w:val="29"/>
          <w:szCs w:val="29"/>
        </w:rPr>
        <w:t>关于监理人在施工现场的办公场所、生活场所的提供和费用承担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1"/>
          <w:sz w:val="29"/>
          <w:szCs w:val="29"/>
        </w:rPr>
        <w:t>的</w:t>
      </w:r>
      <w:r>
        <w:rPr>
          <w:rFonts w:ascii="仿宋" w:hAnsi="仿宋" w:eastAsia="仿宋" w:cs="仿宋"/>
          <w:spacing w:val="-3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1"/>
          <w:sz w:val="29"/>
          <w:szCs w:val="29"/>
        </w:rPr>
        <w:t>约</w:t>
      </w:r>
      <w:r>
        <w:rPr>
          <w:rFonts w:ascii="仿宋" w:hAnsi="仿宋" w:eastAsia="仿宋" w:cs="仿宋"/>
          <w:spacing w:val="-3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1"/>
          <w:sz w:val="29"/>
          <w:szCs w:val="29"/>
        </w:rPr>
        <w:t>定</w:t>
      </w:r>
      <w:r>
        <w:rPr>
          <w:rFonts w:ascii="仿宋" w:hAnsi="仿宋" w:eastAsia="仿宋" w:cs="仿宋"/>
          <w:spacing w:val="-6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1"/>
          <w:sz w:val="29"/>
          <w:szCs w:val="29"/>
        </w:rPr>
        <w:t>：</w:t>
      </w:r>
      <w:r>
        <w:rPr>
          <w:rFonts w:ascii="仿宋" w:hAnsi="仿宋" w:eastAsia="仿宋" w:cs="仿宋"/>
          <w:spacing w:val="10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1"/>
          <w:sz w:val="29"/>
          <w:szCs w:val="29"/>
          <w:u w:val="single" w:color="auto"/>
        </w:rPr>
        <w:t xml:space="preserve">由承包人提供，费用由发包人承担 </w:t>
      </w:r>
      <w:r>
        <w:rPr>
          <w:spacing w:val="21"/>
          <w:sz w:val="8"/>
          <w:szCs w:val="8"/>
        </w:rPr>
        <w:t>_</w:t>
      </w:r>
    </w:p>
    <w:p>
      <w:pPr>
        <w:pStyle w:val="2"/>
        <w:spacing w:line="277" w:lineRule="auto"/>
      </w:pPr>
    </w:p>
    <w:p>
      <w:pPr>
        <w:spacing w:before="76" w:line="223" w:lineRule="auto"/>
        <w:ind w:left="613"/>
        <w:rPr>
          <w:rFonts w:ascii="楷体" w:hAnsi="楷体" w:eastAsia="楷体" w:cs="楷体"/>
          <w:sz w:val="23"/>
          <w:szCs w:val="23"/>
        </w:rPr>
      </w:pPr>
      <w:r>
        <w:rPr>
          <w:rFonts w:ascii="黑体" w:hAnsi="黑体" w:eastAsia="黑体" w:cs="黑体"/>
          <w:b/>
          <w:bCs/>
          <w:spacing w:val="-11"/>
          <w:sz w:val="23"/>
          <w:szCs w:val="23"/>
        </w:rPr>
        <w:t>4</w:t>
      </w:r>
      <w:r>
        <w:rPr>
          <w:rFonts w:ascii="黑体" w:hAnsi="黑体" w:eastAsia="黑体" w:cs="黑体"/>
          <w:spacing w:val="-11"/>
          <w:sz w:val="23"/>
          <w:szCs w:val="23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3"/>
          <w:szCs w:val="23"/>
        </w:rPr>
        <w:t>.</w:t>
      </w:r>
      <w:r>
        <w:rPr>
          <w:rFonts w:ascii="黑体" w:hAnsi="黑体" w:eastAsia="黑体" w:cs="黑体"/>
          <w:spacing w:val="-19"/>
          <w:sz w:val="23"/>
          <w:szCs w:val="23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3"/>
          <w:szCs w:val="23"/>
        </w:rPr>
        <w:t>2</w:t>
      </w:r>
      <w:r>
        <w:rPr>
          <w:rFonts w:ascii="黑体" w:hAnsi="黑体" w:eastAsia="黑体" w:cs="黑体"/>
          <w:spacing w:val="-28"/>
          <w:sz w:val="23"/>
          <w:szCs w:val="23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3"/>
          <w:szCs w:val="23"/>
        </w:rPr>
        <w:t>监</w:t>
      </w:r>
      <w:r>
        <w:rPr>
          <w:rFonts w:ascii="黑体" w:hAnsi="黑体" w:eastAsia="黑体" w:cs="黑体"/>
          <w:spacing w:val="-28"/>
          <w:sz w:val="23"/>
          <w:szCs w:val="23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3"/>
          <w:szCs w:val="23"/>
        </w:rPr>
        <w:t>理</w:t>
      </w:r>
      <w:r>
        <w:rPr>
          <w:rFonts w:ascii="黑体" w:hAnsi="黑体" w:eastAsia="黑体" w:cs="黑体"/>
          <w:spacing w:val="-24"/>
          <w:sz w:val="23"/>
          <w:szCs w:val="23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3"/>
          <w:szCs w:val="23"/>
        </w:rPr>
        <w:t>人</w:t>
      </w:r>
      <w:r>
        <w:rPr>
          <w:rFonts w:ascii="黑体" w:hAnsi="黑体" w:eastAsia="黑体" w:cs="黑体"/>
          <w:spacing w:val="-22"/>
          <w:sz w:val="23"/>
          <w:szCs w:val="23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3"/>
          <w:szCs w:val="23"/>
        </w:rPr>
        <w:t>员</w:t>
      </w:r>
      <w:r>
        <w:rPr>
          <w:rFonts w:ascii="黑体" w:hAnsi="黑体" w:eastAsia="黑体" w:cs="黑体"/>
          <w:spacing w:val="11"/>
          <w:sz w:val="23"/>
          <w:szCs w:val="23"/>
        </w:rPr>
        <w:t xml:space="preserve">   </w:t>
      </w:r>
      <w:r>
        <w:rPr>
          <w:rFonts w:ascii="楷体" w:hAnsi="楷体" w:eastAsia="楷体" w:cs="楷体"/>
          <w:spacing w:val="98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  <w:u w:val="single" w:color="auto"/>
        </w:rPr>
        <w:t>详 见</w:t>
      </w:r>
      <w:r>
        <w:rPr>
          <w:rFonts w:ascii="楷体" w:hAnsi="楷体" w:eastAsia="楷体" w:cs="楷体"/>
          <w:spacing w:val="-20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  <w:u w:val="single" w:color="auto"/>
        </w:rPr>
        <w:t>监</w:t>
      </w:r>
      <w:r>
        <w:rPr>
          <w:rFonts w:ascii="楷体" w:hAnsi="楷体" w:eastAsia="楷体" w:cs="楷体"/>
          <w:spacing w:val="-20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  <w:u w:val="single" w:color="auto"/>
        </w:rPr>
        <w:t>理</w:t>
      </w:r>
      <w:r>
        <w:rPr>
          <w:rFonts w:ascii="楷体" w:hAnsi="楷体" w:eastAsia="楷体" w:cs="楷体"/>
          <w:spacing w:val="-25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  <w:u w:val="single" w:color="auto"/>
        </w:rPr>
        <w:t>合 同</w:t>
      </w:r>
    </w:p>
    <w:p>
      <w:pPr>
        <w:pStyle w:val="2"/>
        <w:spacing w:before="55" w:line="45" w:lineRule="exact"/>
        <w:ind w:left="4940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spacing w:before="164" w:line="222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4.4商定或确定</w:t>
      </w:r>
    </w:p>
    <w:p>
      <w:pPr>
        <w:spacing w:line="222" w:lineRule="auto"/>
        <w:rPr>
          <w:rFonts w:ascii="黑体" w:hAnsi="黑体" w:eastAsia="黑体" w:cs="黑体"/>
          <w:sz w:val="29"/>
          <w:szCs w:val="29"/>
        </w:rPr>
        <w:sectPr>
          <w:footerReference r:id="rId13" w:type="default"/>
          <w:pgSz w:w="11900" w:h="16820"/>
          <w:pgMar w:top="1429" w:right="1449" w:bottom="1102" w:left="1480" w:header="0" w:footer="994" w:gutter="0"/>
          <w:cols w:space="720" w:num="1"/>
        </w:sectPr>
      </w:pPr>
    </w:p>
    <w:p>
      <w:pPr>
        <w:pStyle w:val="2"/>
        <w:spacing w:before="86" w:line="314" w:lineRule="auto"/>
        <w:ind w:right="120" w:firstLine="60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在发包人和承包人不能通过协商达成一致意见时，发包人授权监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</w:rPr>
        <w:t>理人对以下事项进行确定：</w:t>
      </w:r>
      <w:r>
        <w:rPr>
          <w:rFonts w:ascii="楷体" w:hAnsi="楷体" w:eastAsia="楷体" w:cs="楷体"/>
          <w:spacing w:val="-4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执 行 通 用 条 款</w:t>
      </w:r>
      <w:r>
        <w:rPr>
          <w:spacing w:val="-8"/>
          <w:sz w:val="30"/>
          <w:szCs w:val="30"/>
        </w:rPr>
        <w:t>o</w:t>
      </w:r>
    </w:p>
    <w:p>
      <w:pPr>
        <w:spacing w:before="29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7" w:name="bookmark8"/>
      <w:bookmarkEnd w:id="37"/>
      <w:bookmarkStart w:id="38" w:name="bookmark32"/>
      <w:bookmarkEnd w:id="38"/>
      <w:r>
        <w:rPr>
          <w:rFonts w:ascii="黑体" w:hAnsi="黑体" w:eastAsia="黑体" w:cs="黑体"/>
          <w:b/>
          <w:bCs/>
          <w:spacing w:val="25"/>
          <w:sz w:val="30"/>
          <w:szCs w:val="30"/>
        </w:rPr>
        <w:t>5.工程质量</w:t>
      </w:r>
    </w:p>
    <w:p>
      <w:pPr>
        <w:spacing w:before="181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4"/>
          <w:sz w:val="30"/>
          <w:szCs w:val="30"/>
        </w:rPr>
        <w:t>5.1</w:t>
      </w:r>
      <w:r>
        <w:rPr>
          <w:rFonts w:ascii="宋体" w:hAnsi="宋体" w:eastAsia="宋体" w:cs="宋体"/>
          <w:spacing w:val="-2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质量要求</w:t>
      </w:r>
    </w:p>
    <w:p>
      <w:pPr>
        <w:pStyle w:val="2"/>
        <w:spacing w:before="186" w:line="215" w:lineRule="auto"/>
        <w:ind w:left="609"/>
        <w:rPr>
          <w:sz w:val="20"/>
          <w:szCs w:val="20"/>
        </w:rPr>
      </w:pPr>
      <w:r>
        <w:rPr>
          <w:rFonts w:ascii="宋体" w:hAnsi="宋体" w:eastAsia="宋体" w:cs="宋体"/>
          <w:spacing w:val="-10"/>
          <w:sz w:val="30"/>
          <w:szCs w:val="30"/>
        </w:rPr>
        <w:t xml:space="preserve">5.1.1 </w:t>
      </w:r>
      <w:r>
        <w:rPr>
          <w:rFonts w:ascii="楷体" w:hAnsi="楷体" w:eastAsia="楷体" w:cs="楷体"/>
          <w:spacing w:val="-10"/>
          <w:sz w:val="30"/>
          <w:szCs w:val="30"/>
        </w:rPr>
        <w:t>特殊质量标准和要求：</w:t>
      </w:r>
      <w:r>
        <w:rPr>
          <w:rFonts w:ascii="楷体" w:hAnsi="楷体" w:eastAsia="楷体" w:cs="楷体"/>
          <w:spacing w:val="-7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 xml:space="preserve">                 </w:t>
      </w:r>
      <w:r>
        <w:rPr>
          <w:spacing w:val="-10"/>
          <w:position w:val="-8"/>
          <w:sz w:val="20"/>
          <w:szCs w:val="20"/>
        </w:rPr>
        <w:t>o</w:t>
      </w:r>
    </w:p>
    <w:p>
      <w:pPr>
        <w:spacing w:before="146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5.3隐蔽工程检查</w:t>
      </w:r>
    </w:p>
    <w:p>
      <w:pPr>
        <w:spacing w:before="210" w:line="228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8"/>
          <w:sz w:val="30"/>
          <w:szCs w:val="30"/>
        </w:rPr>
        <w:t>5.3.2承包人提前通知监理人隐蔽工程检查的期限的</w:t>
      </w:r>
      <w:r>
        <w:rPr>
          <w:rFonts w:ascii="楷体" w:hAnsi="楷体" w:eastAsia="楷体" w:cs="楷体"/>
          <w:spacing w:val="-9"/>
          <w:sz w:val="30"/>
          <w:szCs w:val="30"/>
        </w:rPr>
        <w:t>约定：</w:t>
      </w:r>
      <w:r>
        <w:rPr>
          <w:rFonts w:ascii="楷体" w:hAnsi="楷体" w:eastAsia="楷体" w:cs="楷体"/>
          <w:spacing w:val="81"/>
          <w:position w:val="-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position w:val="-3"/>
          <w:sz w:val="30"/>
          <w:szCs w:val="30"/>
          <w:u w:val="single" w:color="auto"/>
        </w:rPr>
        <w:t>共</w:t>
      </w:r>
      <w:r>
        <w:rPr>
          <w:rFonts w:ascii="楷体" w:hAnsi="楷体" w:eastAsia="楷体" w:cs="楷体"/>
          <w:spacing w:val="-31"/>
          <w:position w:val="-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position w:val="-3"/>
          <w:sz w:val="30"/>
          <w:szCs w:val="30"/>
          <w:u w:val="single" w:color="auto"/>
        </w:rPr>
        <w:t>同</w:t>
      </w:r>
    </w:p>
    <w:p>
      <w:pPr>
        <w:pStyle w:val="2"/>
        <w:spacing w:before="142" w:line="220" w:lineRule="auto"/>
        <w:rPr>
          <w:sz w:val="12"/>
          <w:szCs w:val="12"/>
        </w:rPr>
      </w:pPr>
      <w:r>
        <w:rPr>
          <w:rFonts w:ascii="楷体" w:hAnsi="楷体" w:eastAsia="楷体" w:cs="楷体"/>
          <w:spacing w:val="36"/>
          <w:sz w:val="30"/>
          <w:szCs w:val="30"/>
          <w:u w:val="single" w:color="auto"/>
        </w:rPr>
        <w:t>检查前48小时，书面通知</w:t>
      </w:r>
      <w:r>
        <w:rPr>
          <w:spacing w:val="36"/>
          <w:sz w:val="12"/>
          <w:szCs w:val="12"/>
        </w:rPr>
        <w:t>_</w:t>
      </w:r>
      <w:r>
        <w:rPr>
          <w:spacing w:val="36"/>
          <w:position w:val="2"/>
          <w:sz w:val="12"/>
          <w:szCs w:val="12"/>
        </w:rPr>
        <w:t>o</w:t>
      </w:r>
    </w:p>
    <w:p>
      <w:pPr>
        <w:spacing w:before="188" w:line="346" w:lineRule="auto"/>
        <w:ind w:left="609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19"/>
          <w:sz w:val="28"/>
          <w:szCs w:val="28"/>
        </w:rPr>
        <w:t>监理人不能按时进行检查时，应提前24小时提交书面延期要</w:t>
      </w:r>
      <w:r>
        <w:rPr>
          <w:rFonts w:ascii="仿宋" w:hAnsi="仿宋" w:eastAsia="仿宋" w:cs="仿宋"/>
          <w:spacing w:val="18"/>
          <w:sz w:val="28"/>
          <w:szCs w:val="28"/>
        </w:rPr>
        <w:t>求。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楷体" w:hAnsi="楷体" w:eastAsia="楷体" w:cs="楷体"/>
          <w:sz w:val="28"/>
          <w:szCs w:val="28"/>
        </w:rPr>
        <w:t>关于延期最长不得超过：</w:t>
      </w:r>
      <w:r>
        <w:rPr>
          <w:rFonts w:ascii="楷体" w:hAnsi="楷体" w:eastAsia="楷体" w:cs="楷体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 w:color="auto"/>
        </w:rPr>
        <w:t xml:space="preserve">    48     </w:t>
      </w:r>
      <w:r>
        <w:rPr>
          <w:rFonts w:ascii="楷体" w:hAnsi="楷体" w:eastAsia="楷体" w:cs="楷体"/>
          <w:sz w:val="28"/>
          <w:szCs w:val="28"/>
        </w:rPr>
        <w:t>小时。</w:t>
      </w:r>
    </w:p>
    <w:p>
      <w:pPr>
        <w:spacing w:before="10"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9" w:name="bookmark9"/>
      <w:bookmarkEnd w:id="39"/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6.安全文明施工与环境保护</w:t>
      </w:r>
    </w:p>
    <w:p>
      <w:pPr>
        <w:spacing w:before="161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6.1安全文明施工</w:t>
      </w:r>
    </w:p>
    <w:p>
      <w:pPr>
        <w:spacing w:before="210" w:line="331" w:lineRule="auto"/>
        <w:ind w:right="103" w:firstLine="609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4"/>
          <w:sz w:val="30"/>
          <w:szCs w:val="30"/>
        </w:rPr>
        <w:t xml:space="preserve">6.1.1 </w:t>
      </w:r>
      <w:r>
        <w:rPr>
          <w:rFonts w:ascii="楷体" w:hAnsi="楷体" w:eastAsia="楷体" w:cs="楷体"/>
          <w:spacing w:val="-4"/>
          <w:sz w:val="30"/>
          <w:szCs w:val="30"/>
        </w:rPr>
        <w:t>项目安全生产的达标目标及相应事项的约定：</w:t>
      </w:r>
      <w:r>
        <w:rPr>
          <w:rFonts w:ascii="楷体" w:hAnsi="楷体" w:eastAsia="楷体" w:cs="楷体"/>
          <w:spacing w:val="-3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对特殊工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种、岗位，承包人应安排具有相应资格、资质的人员持证上岗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；承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包方应严禁工人酒后施工，严禁高血压、恐高症患者高空作业；凡违</w:t>
      </w:r>
      <w:r>
        <w:rPr>
          <w:rFonts w:ascii="楷体" w:hAnsi="楷体" w:eastAsia="楷体" w:cs="楷体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反规定施工造成的质量、安全事故由承包方负责</w:t>
      </w:r>
      <w:r>
        <w:rPr>
          <w:rFonts w:ascii="楷体" w:hAnsi="楷体" w:eastAsia="楷体" w:cs="楷体"/>
          <w:spacing w:val="-3"/>
          <w:sz w:val="30"/>
          <w:szCs w:val="30"/>
        </w:rPr>
        <w:t xml:space="preserve">  </w:t>
      </w:r>
      <w:r>
        <w:rPr>
          <w:rFonts w:ascii="宋体" w:hAnsi="宋体" w:eastAsia="宋体" w:cs="宋体"/>
          <w:spacing w:val="-3"/>
          <w:sz w:val="30"/>
          <w:szCs w:val="30"/>
        </w:rPr>
        <w:t>-0</w:t>
      </w:r>
    </w:p>
    <w:p>
      <w:pPr>
        <w:pStyle w:val="2"/>
        <w:spacing w:before="17" w:line="234" w:lineRule="auto"/>
        <w:ind w:left="609"/>
        <w:rPr>
          <w:sz w:val="12"/>
          <w:szCs w:val="12"/>
        </w:rPr>
      </w:pPr>
      <w:r>
        <w:rPr>
          <w:rFonts w:ascii="楷体" w:hAnsi="楷体" w:eastAsia="楷体" w:cs="楷体"/>
          <w:spacing w:val="-3"/>
          <w:sz w:val="30"/>
          <w:szCs w:val="30"/>
        </w:rPr>
        <w:t>6.1.4关于治安保卫的特别约定：</w:t>
      </w:r>
      <w:r>
        <w:rPr>
          <w:rFonts w:ascii="楷体" w:hAnsi="楷体" w:eastAsia="楷体" w:cs="楷体"/>
          <w:spacing w:val="-1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position w:val="-1"/>
          <w:sz w:val="28"/>
          <w:szCs w:val="28"/>
          <w:u w:val="single" w:color="auto"/>
        </w:rPr>
        <w:t xml:space="preserve">  执 行 通 用 条 款  </w:t>
      </w:r>
      <w:r>
        <w:rPr>
          <w:spacing w:val="-3"/>
          <w:sz w:val="12"/>
          <w:szCs w:val="12"/>
        </w:rPr>
        <w:t>_o</w:t>
      </w:r>
    </w:p>
    <w:p>
      <w:pPr>
        <w:spacing w:before="178" w:line="208" w:lineRule="auto"/>
        <w:ind w:left="609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20"/>
          <w:sz w:val="28"/>
          <w:szCs w:val="28"/>
        </w:rPr>
        <w:t>关于编制施工场地治安管理计划的约定：</w:t>
      </w:r>
      <w:r>
        <w:rPr>
          <w:rFonts w:ascii="楷体" w:hAnsi="楷体" w:eastAsia="楷体" w:cs="楷体"/>
          <w:spacing w:val="119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72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20"/>
          <w:sz w:val="28"/>
          <w:szCs w:val="28"/>
          <w:u w:val="single" w:color="auto"/>
        </w:rPr>
        <w:t>开工前提供施工场</w:t>
      </w:r>
    </w:p>
    <w:p>
      <w:pPr>
        <w:spacing w:before="2" w:line="222" w:lineRule="auto"/>
        <w:ind w:left="4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b/>
          <w:bCs/>
          <w:spacing w:val="44"/>
          <w:sz w:val="28"/>
          <w:szCs w:val="28"/>
          <w:u w:val="single" w:color="auto"/>
        </w:rPr>
        <w:t>地治安管理方案或计划</w:t>
      </w:r>
      <w:r>
        <w:rPr>
          <w:rFonts w:ascii="楷体" w:hAnsi="楷体" w:eastAsia="楷体" w:cs="楷体"/>
          <w:sz w:val="28"/>
          <w:szCs w:val="28"/>
          <w:u w:val="single" w:color="auto"/>
        </w:rPr>
        <w:t xml:space="preserve">  </w:t>
      </w:r>
    </w:p>
    <w:p>
      <w:pPr>
        <w:pStyle w:val="2"/>
        <w:spacing w:before="7" w:line="60" w:lineRule="exact"/>
        <w:ind w:left="3490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263" w:lineRule="auto"/>
      </w:pPr>
    </w:p>
    <w:p>
      <w:pPr>
        <w:spacing w:before="75" w:line="224" w:lineRule="auto"/>
        <w:ind w:left="609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-20"/>
          <w:sz w:val="23"/>
          <w:szCs w:val="23"/>
        </w:rPr>
        <w:t>6</w:t>
      </w:r>
      <w:r>
        <w:rPr>
          <w:rFonts w:ascii="楷体" w:hAnsi="楷体" w:eastAsia="楷体" w:cs="楷体"/>
          <w:spacing w:val="-2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</w:rPr>
        <w:t>. 1</w:t>
      </w:r>
      <w:r>
        <w:rPr>
          <w:rFonts w:ascii="楷体" w:hAnsi="楷体" w:eastAsia="楷体" w:cs="楷体"/>
          <w:spacing w:val="-2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</w:rPr>
        <w:t>.</w:t>
      </w:r>
      <w:r>
        <w:rPr>
          <w:rFonts w:ascii="楷体" w:hAnsi="楷体" w:eastAsia="楷体" w:cs="楷体"/>
          <w:spacing w:val="-3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</w:rPr>
        <w:t>5</w:t>
      </w:r>
      <w:r>
        <w:rPr>
          <w:rFonts w:ascii="楷体" w:hAnsi="楷体" w:eastAsia="楷体" w:cs="楷体"/>
          <w:spacing w:val="-2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</w:rPr>
        <w:t>文 明</w:t>
      </w:r>
      <w:r>
        <w:rPr>
          <w:rFonts w:ascii="楷体" w:hAnsi="楷体" w:eastAsia="楷体" w:cs="楷体"/>
          <w:spacing w:val="-28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</w:rPr>
        <w:t>施</w:t>
      </w:r>
      <w:r>
        <w:rPr>
          <w:rFonts w:ascii="楷体" w:hAnsi="楷体" w:eastAsia="楷体" w:cs="楷体"/>
          <w:spacing w:val="-27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</w:rPr>
        <w:t>工</w:t>
      </w:r>
      <w:r>
        <w:rPr>
          <w:rFonts w:ascii="楷体" w:hAnsi="楷体" w:eastAsia="楷体" w:cs="楷体"/>
          <w:spacing w:val="-38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</w:rPr>
        <w:t>：</w:t>
      </w:r>
      <w:r>
        <w:rPr>
          <w:rFonts w:ascii="楷体" w:hAnsi="楷体" w:eastAsia="楷体" w:cs="楷体"/>
          <w:spacing w:val="26"/>
          <w:sz w:val="23"/>
          <w:szCs w:val="23"/>
          <w:u w:val="single" w:color="auto"/>
        </w:rPr>
        <w:t xml:space="preserve">  </w:t>
      </w:r>
      <w:r>
        <w:rPr>
          <w:rFonts w:ascii="楷体" w:hAnsi="楷体" w:eastAsia="楷体" w:cs="楷体"/>
          <w:spacing w:val="-20"/>
          <w:sz w:val="23"/>
          <w:szCs w:val="23"/>
          <w:u w:val="single" w:color="auto"/>
        </w:rPr>
        <w:t>执</w:t>
      </w:r>
      <w:r>
        <w:rPr>
          <w:rFonts w:ascii="楷体" w:hAnsi="楷体" w:eastAsia="楷体" w:cs="楷体"/>
          <w:spacing w:val="54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  <w:u w:val="single" w:color="auto"/>
        </w:rPr>
        <w:t>行</w:t>
      </w:r>
      <w:r>
        <w:rPr>
          <w:rFonts w:ascii="楷体" w:hAnsi="楷体" w:eastAsia="楷体" w:cs="楷体"/>
          <w:spacing w:val="53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  <w:u w:val="single" w:color="auto"/>
        </w:rPr>
        <w:t>通</w:t>
      </w:r>
      <w:r>
        <w:rPr>
          <w:rFonts w:ascii="楷体" w:hAnsi="楷体" w:eastAsia="楷体" w:cs="楷体"/>
          <w:spacing w:val="66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  <w:u w:val="single" w:color="auto"/>
        </w:rPr>
        <w:t>用</w:t>
      </w:r>
      <w:r>
        <w:rPr>
          <w:rFonts w:ascii="楷体" w:hAnsi="楷体" w:eastAsia="楷体" w:cs="楷体"/>
          <w:spacing w:val="55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  <w:u w:val="single" w:color="auto"/>
        </w:rPr>
        <w:t>条</w:t>
      </w:r>
      <w:r>
        <w:rPr>
          <w:rFonts w:ascii="楷体" w:hAnsi="楷体" w:eastAsia="楷体" w:cs="楷体"/>
          <w:spacing w:val="46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3"/>
          <w:szCs w:val="23"/>
          <w:u w:val="single" w:color="auto"/>
        </w:rPr>
        <w:t>款</w:t>
      </w:r>
      <w:r>
        <w:rPr>
          <w:rFonts w:ascii="楷体" w:hAnsi="楷体" w:eastAsia="楷体" w:cs="楷体"/>
          <w:sz w:val="23"/>
          <w:szCs w:val="23"/>
          <w:u w:val="single" w:color="auto"/>
        </w:rPr>
        <w:t xml:space="preserve">   </w:t>
      </w:r>
    </w:p>
    <w:p>
      <w:pPr>
        <w:pStyle w:val="2"/>
        <w:spacing w:before="31" w:line="40" w:lineRule="exact"/>
        <w:ind w:left="5626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pStyle w:val="2"/>
        <w:spacing w:line="5" w:lineRule="exact"/>
        <w:ind w:left="5590"/>
        <w:rPr>
          <w:sz w:val="6"/>
          <w:szCs w:val="6"/>
        </w:rPr>
      </w:pPr>
      <w:r>
        <w:rPr>
          <w:spacing w:val="1"/>
          <w:position w:val="1"/>
          <w:sz w:val="6"/>
          <w:szCs w:val="6"/>
        </w:rPr>
        <w:t>_</w:t>
      </w:r>
    </w:p>
    <w:p>
      <w:pPr>
        <w:spacing w:before="237" w:line="217" w:lineRule="auto"/>
        <w:ind w:right="178" w:firstLine="609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7"/>
          <w:sz w:val="28"/>
          <w:szCs w:val="28"/>
        </w:rPr>
        <w:t>6.1.6关于安全文明施工费支付比例和支付期限的约定：</w:t>
      </w:r>
      <w:r>
        <w:rPr>
          <w:rFonts w:ascii="楷体" w:hAnsi="楷体" w:eastAsia="楷体" w:cs="楷体"/>
          <w:spacing w:val="106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99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28"/>
          <w:szCs w:val="28"/>
          <w:u w:val="single" w:color="auto"/>
        </w:rPr>
        <w:t>执</w:t>
      </w:r>
      <w:r>
        <w:rPr>
          <w:rFonts w:ascii="楷体" w:hAnsi="楷体" w:eastAsia="楷体" w:cs="楷体"/>
          <w:spacing w:val="-37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28"/>
          <w:szCs w:val="28"/>
          <w:u w:val="single" w:color="auto"/>
        </w:rPr>
        <w:t>行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5"/>
          <w:sz w:val="28"/>
          <w:szCs w:val="28"/>
          <w:u w:val="single" w:color="auto"/>
        </w:rPr>
        <w:t>通用条款</w:t>
      </w:r>
    </w:p>
    <w:p>
      <w:pPr>
        <w:pStyle w:val="2"/>
        <w:spacing w:line="60" w:lineRule="exact"/>
        <w:ind w:left="1370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spacing w:before="310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1"/>
          <w:sz w:val="30"/>
          <w:szCs w:val="30"/>
        </w:rPr>
        <w:t>7.工期和进度</w:t>
      </w:r>
    </w:p>
    <w:p>
      <w:pPr>
        <w:spacing w:before="189" w:line="222" w:lineRule="auto"/>
        <w:ind w:left="613"/>
        <w:rPr>
          <w:rFonts w:ascii="黑体" w:hAnsi="黑体" w:eastAsia="黑体" w:cs="黑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4"/>
          <w:sz w:val="28"/>
          <w:szCs w:val="28"/>
        </w:rPr>
        <w:t>7.1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4"/>
          <w:sz w:val="28"/>
          <w:szCs w:val="28"/>
        </w:rPr>
        <w:t>施工组织设计</w:t>
      </w:r>
    </w:p>
    <w:p>
      <w:pPr>
        <w:pStyle w:val="2"/>
        <w:spacing w:before="212" w:line="223" w:lineRule="auto"/>
        <w:ind w:right="474" w:firstLine="609"/>
        <w:rPr>
          <w:sz w:val="8"/>
          <w:szCs w:val="8"/>
        </w:rPr>
      </w:pPr>
      <w:r>
        <w:pict>
          <v:shape id="_x0000_s1035" o:spid="_x0000_s1035" o:spt="202" type="#_x0000_t202" style="position:absolute;left:0pt;margin-left:90.9pt;margin-top:42.9pt;height:5pt;width:4.1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6"/>
          <w:sz w:val="30"/>
          <w:szCs w:val="30"/>
        </w:rPr>
        <w:t xml:space="preserve">7.1.1 </w:t>
      </w:r>
      <w:r>
        <w:rPr>
          <w:rFonts w:ascii="楷体" w:hAnsi="楷体" w:eastAsia="楷体" w:cs="楷体"/>
          <w:spacing w:val="-6"/>
          <w:sz w:val="30"/>
          <w:szCs w:val="30"/>
        </w:rPr>
        <w:t>合同当事人约定的施工组织设计应包括的</w:t>
      </w:r>
      <w:r>
        <w:rPr>
          <w:rFonts w:ascii="楷体" w:hAnsi="楷体" w:eastAsia="楷体" w:cs="楷体"/>
          <w:spacing w:val="-7"/>
          <w:sz w:val="30"/>
          <w:szCs w:val="30"/>
        </w:rPr>
        <w:t>其他内容：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行通用条款</w:t>
      </w:r>
      <w:r>
        <w:rPr>
          <w:rFonts w:ascii="楷体" w:hAnsi="楷体" w:eastAsia="楷体" w:cs="楷体"/>
          <w:spacing w:val="-2"/>
          <w:sz w:val="30"/>
          <w:szCs w:val="30"/>
        </w:rPr>
        <w:t xml:space="preserve">  </w:t>
      </w:r>
      <w:r>
        <w:rPr>
          <w:spacing w:val="-2"/>
          <w:sz w:val="8"/>
          <w:szCs w:val="8"/>
        </w:rPr>
        <w:t>_</w:t>
      </w:r>
    </w:p>
    <w:p>
      <w:pPr>
        <w:spacing w:line="223" w:lineRule="auto"/>
        <w:rPr>
          <w:sz w:val="8"/>
          <w:szCs w:val="8"/>
        </w:rPr>
        <w:sectPr>
          <w:footerReference r:id="rId14" w:type="default"/>
          <w:pgSz w:w="11900" w:h="16820"/>
          <w:pgMar w:top="1429" w:right="1729" w:bottom="1114" w:left="1170" w:header="0" w:footer="979" w:gutter="0"/>
          <w:cols w:space="720" w:num="1"/>
        </w:sectPr>
      </w:pPr>
    </w:p>
    <w:p>
      <w:pPr>
        <w:spacing w:before="60" w:line="222" w:lineRule="auto"/>
        <w:ind w:left="644"/>
        <w:rPr>
          <w:rFonts w:ascii="仿宋" w:hAnsi="仿宋" w:eastAsia="仿宋" w:cs="仿宋"/>
          <w:sz w:val="29"/>
          <w:szCs w:val="29"/>
        </w:rPr>
      </w:pPr>
      <w:bookmarkStart w:id="40" w:name="bookmark33"/>
      <w:bookmarkEnd w:id="40"/>
      <w:r>
        <w:rPr>
          <w:rFonts w:ascii="仿宋" w:hAnsi="仿宋" w:eastAsia="仿宋" w:cs="仿宋"/>
          <w:spacing w:val="6"/>
          <w:sz w:val="29"/>
          <w:szCs w:val="29"/>
        </w:rPr>
        <w:t>7.1.2施工组织设计的提交和修改</w:t>
      </w:r>
    </w:p>
    <w:p>
      <w:pPr>
        <w:pStyle w:val="2"/>
        <w:spacing w:before="188" w:line="227" w:lineRule="auto"/>
        <w:ind w:left="34"/>
        <w:rPr>
          <w:sz w:val="16"/>
          <w:szCs w:val="16"/>
        </w:rPr>
      </w:pPr>
      <w:r>
        <w:rPr>
          <w:rFonts w:ascii="仿宋" w:hAnsi="仿宋" w:eastAsia="仿宋" w:cs="仿宋"/>
          <w:spacing w:val="-1"/>
          <w:sz w:val="29"/>
          <w:szCs w:val="29"/>
        </w:rPr>
        <w:t>承包人提交详细施工组织设计的期限的约定：</w:t>
      </w:r>
      <w:r>
        <w:rPr>
          <w:rFonts w:ascii="仿宋" w:hAnsi="仿宋" w:eastAsia="仿宋" w:cs="仿宋"/>
          <w:spacing w:val="56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26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-54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-51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-56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-53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-57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29"/>
          <w:szCs w:val="29"/>
          <w:u w:val="single" w:color="auto"/>
        </w:rPr>
        <w:t>款</w:t>
      </w:r>
      <w:r>
        <w:rPr>
          <w:spacing w:val="-1"/>
          <w:sz w:val="16"/>
          <w:szCs w:val="16"/>
        </w:rPr>
        <w:t>o</w:t>
      </w:r>
    </w:p>
    <w:p>
      <w:pPr>
        <w:pStyle w:val="2"/>
        <w:spacing w:before="171" w:line="221" w:lineRule="auto"/>
        <w:ind w:left="34" w:right="291" w:firstLine="609"/>
        <w:rPr>
          <w:sz w:val="8"/>
          <w:szCs w:val="8"/>
        </w:rPr>
      </w:pPr>
      <w:r>
        <w:pict>
          <v:shape id="_x0000_s1036" o:spid="_x0000_s1036" o:spt="202" type="#_x0000_t202" style="position:absolute;left:0pt;margin-left:220.9pt;margin-top:39.35pt;height:5pt;width:4.05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i/>
                      <w:iCs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7"/>
          <w:sz w:val="29"/>
          <w:szCs w:val="29"/>
        </w:rPr>
        <w:t xml:space="preserve">发包人和监理人在收到详细的施工组织设计后确认或提出修改 </w:t>
      </w:r>
      <w:r>
        <w:rPr>
          <w:rFonts w:ascii="仿宋" w:hAnsi="仿宋" w:eastAsia="仿宋" w:cs="仿宋"/>
          <w:spacing w:val="-7"/>
          <w:sz w:val="29"/>
          <w:szCs w:val="29"/>
        </w:rPr>
        <w:t>意见的期限：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执 行 通 用 条 款</w:t>
      </w:r>
      <w:r>
        <w:rPr>
          <w:rFonts w:ascii="仿宋" w:hAnsi="仿宋" w:eastAsia="仿宋" w:cs="仿宋"/>
          <w:spacing w:val="1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35"/>
          <w:sz w:val="29"/>
          <w:szCs w:val="29"/>
        </w:rPr>
        <w:t xml:space="preserve"> </w:t>
      </w:r>
      <w:r>
        <w:rPr>
          <w:i/>
          <w:iCs/>
          <w:spacing w:val="-7"/>
          <w:sz w:val="8"/>
          <w:szCs w:val="8"/>
        </w:rPr>
        <w:t>_</w:t>
      </w:r>
    </w:p>
    <w:p>
      <w:pPr>
        <w:pStyle w:val="2"/>
        <w:spacing w:line="309" w:lineRule="auto"/>
      </w:pPr>
    </w:p>
    <w:p>
      <w:pPr>
        <w:spacing w:before="94" w:line="222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2"/>
          <w:sz w:val="29"/>
          <w:szCs w:val="29"/>
        </w:rPr>
        <w:t>7.2施工进度计划</w:t>
      </w:r>
    </w:p>
    <w:p>
      <w:pPr>
        <w:spacing w:before="196" w:line="222" w:lineRule="auto"/>
        <w:ind w:left="64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7.2.2施工进度计划的修订</w:t>
      </w:r>
    </w:p>
    <w:p>
      <w:pPr>
        <w:pStyle w:val="2"/>
        <w:spacing w:before="157" w:line="330" w:lineRule="auto"/>
        <w:ind w:left="34" w:right="291" w:firstLine="609"/>
        <w:rPr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 xml:space="preserve">发包人和监理人在收到修订的施工进度计划后确认或提出修改 </w:t>
      </w:r>
      <w:r>
        <w:rPr>
          <w:rFonts w:ascii="仿宋" w:hAnsi="仿宋" w:eastAsia="仿宋" w:cs="仿宋"/>
          <w:spacing w:val="-21"/>
          <w:sz w:val="29"/>
          <w:szCs w:val="29"/>
        </w:rPr>
        <w:t>意见的期限：</w:t>
      </w:r>
      <w:r>
        <w:rPr>
          <w:rFonts w:ascii="仿宋" w:hAnsi="仿宋" w:eastAsia="仿宋" w:cs="仿宋"/>
          <w:spacing w:val="-8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29"/>
          <w:szCs w:val="29"/>
          <w:u w:val="single" w:color="auto"/>
        </w:rPr>
        <w:t>收</w:t>
      </w:r>
      <w:r>
        <w:rPr>
          <w:rFonts w:ascii="仿宋" w:hAnsi="仿宋" w:eastAsia="仿宋" w:cs="仿宋"/>
          <w:spacing w:val="-4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29"/>
          <w:szCs w:val="29"/>
          <w:u w:val="single" w:color="auto"/>
        </w:rPr>
        <w:t>到</w:t>
      </w:r>
      <w:r>
        <w:rPr>
          <w:rFonts w:ascii="仿宋" w:hAnsi="仿宋" w:eastAsia="仿宋" w:cs="仿宋"/>
          <w:spacing w:val="-4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29"/>
          <w:szCs w:val="29"/>
          <w:u w:val="single" w:color="auto"/>
        </w:rPr>
        <w:t>后</w:t>
      </w:r>
      <w:r>
        <w:rPr>
          <w:rFonts w:ascii="仿宋" w:hAnsi="仿宋" w:eastAsia="仿宋" w:cs="仿宋"/>
          <w:spacing w:val="-5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29"/>
          <w:szCs w:val="29"/>
          <w:u w:val="single" w:color="auto"/>
        </w:rPr>
        <w:t>5</w:t>
      </w:r>
      <w:r>
        <w:rPr>
          <w:rFonts w:ascii="仿宋" w:hAnsi="仿宋" w:eastAsia="仿宋" w:cs="仿宋"/>
          <w:spacing w:val="-5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29"/>
          <w:szCs w:val="29"/>
          <w:u w:val="single" w:color="auto"/>
        </w:rPr>
        <w:t>天</w:t>
      </w:r>
      <w:r>
        <w:rPr>
          <w:rFonts w:ascii="仿宋" w:hAnsi="仿宋" w:eastAsia="仿宋" w:cs="仿宋"/>
          <w:spacing w:val="-2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29"/>
          <w:szCs w:val="29"/>
          <w:u w:val="single" w:color="auto"/>
        </w:rPr>
        <w:t>内</w:t>
      </w:r>
      <w:r>
        <w:rPr>
          <w:rFonts w:ascii="仿宋" w:hAnsi="仿宋" w:eastAsia="仿宋" w:cs="仿宋"/>
          <w:spacing w:val="75"/>
          <w:sz w:val="29"/>
          <w:szCs w:val="29"/>
          <w:u w:val="single" w:color="auto"/>
        </w:rPr>
        <w:t xml:space="preserve"> </w:t>
      </w:r>
      <w:r>
        <w:rPr>
          <w:spacing w:val="-21"/>
          <w:sz w:val="29"/>
          <w:szCs w:val="29"/>
        </w:rPr>
        <w:t>_o</w:t>
      </w:r>
    </w:p>
    <w:p>
      <w:pPr>
        <w:spacing w:before="63" w:line="222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6"/>
          <w:sz w:val="29"/>
          <w:szCs w:val="29"/>
        </w:rPr>
        <w:t>7.3开工</w:t>
      </w:r>
    </w:p>
    <w:p>
      <w:pPr>
        <w:spacing w:before="185" w:line="222" w:lineRule="auto"/>
        <w:ind w:left="64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7.3.1开工准备</w:t>
      </w:r>
    </w:p>
    <w:p>
      <w:pPr>
        <w:spacing w:before="212" w:line="222" w:lineRule="auto"/>
        <w:ind w:right="13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 xml:space="preserve">关于承包人提交工程开工报审表的期限：   </w:t>
      </w:r>
      <w:r>
        <w:rPr>
          <w:rFonts w:ascii="仿宋" w:hAnsi="仿宋" w:eastAsia="仿宋" w:cs="仿宋"/>
          <w:spacing w:val="-10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>合同签订后，工程开</w:t>
      </w:r>
    </w:p>
    <w:p>
      <w:pPr>
        <w:spacing w:before="203" w:line="227" w:lineRule="auto"/>
        <w:ind w:left="34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17"/>
          <w:sz w:val="29"/>
          <w:szCs w:val="29"/>
          <w:u w:val="single" w:color="auto"/>
        </w:rPr>
        <w:t>工前</w:t>
      </w:r>
      <w:r>
        <w:rPr>
          <w:rFonts w:ascii="楷体" w:hAnsi="楷体" w:eastAsia="楷体" w:cs="楷体"/>
          <w:spacing w:val="-6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7"/>
          <w:sz w:val="29"/>
          <w:szCs w:val="29"/>
        </w:rPr>
        <w:t>。</w:t>
      </w:r>
    </w:p>
    <w:p>
      <w:pPr>
        <w:spacing w:before="177" w:line="328" w:lineRule="auto"/>
        <w:ind w:left="644" w:right="63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关于发包人应完成的其他开工准备工作及期限</w:t>
      </w:r>
      <w:r>
        <w:rPr>
          <w:rFonts w:ascii="宋体" w:hAnsi="宋体" w:eastAsia="宋体" w:cs="宋体"/>
          <w:spacing w:val="5"/>
          <w:sz w:val="29"/>
          <w:szCs w:val="29"/>
        </w:rPr>
        <w:t>：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行通用条款</w:t>
      </w:r>
      <w:r>
        <w:rPr>
          <w:rFonts w:ascii="楷体" w:hAnsi="楷体" w:eastAsia="楷体" w:cs="楷体"/>
          <w:spacing w:val="4"/>
          <w:sz w:val="29"/>
          <w:szCs w:val="29"/>
        </w:rPr>
        <w:t>。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关于承包人应完成的其他开工准备工作及期限</w:t>
      </w:r>
      <w:r>
        <w:rPr>
          <w:rFonts w:ascii="宋体" w:hAnsi="宋体" w:eastAsia="宋体" w:cs="宋体"/>
          <w:spacing w:val="5"/>
          <w:sz w:val="29"/>
          <w:szCs w:val="29"/>
        </w:rPr>
        <w:t>：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行通用条款</w:t>
      </w:r>
      <w:r>
        <w:rPr>
          <w:rFonts w:ascii="楷体" w:hAnsi="楷体" w:eastAsia="楷体" w:cs="楷体"/>
          <w:spacing w:val="4"/>
          <w:sz w:val="29"/>
          <w:szCs w:val="29"/>
        </w:rPr>
        <w:t>。</w:t>
      </w:r>
    </w:p>
    <w:p>
      <w:pPr>
        <w:spacing w:before="34" w:line="222" w:lineRule="auto"/>
        <w:ind w:left="64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7.3.2开工通知</w:t>
      </w:r>
    </w:p>
    <w:p>
      <w:pPr>
        <w:spacing w:before="177" w:line="338" w:lineRule="auto"/>
        <w:ind w:left="34" w:right="292" w:firstLine="6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因发包人原因造成监理人未能在计划开工日期之日起</w:t>
      </w:r>
      <w:r>
        <w:rPr>
          <w:rFonts w:ascii="仿宋" w:hAnsi="仿宋" w:eastAsia="仿宋" w:cs="仿宋"/>
          <w:spacing w:val="-7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9"/>
          <w:szCs w:val="29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5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5"/>
          <w:sz w:val="29"/>
          <w:szCs w:val="29"/>
        </w:rPr>
        <w:t>天</w:t>
      </w:r>
      <w:r>
        <w:rPr>
          <w:rFonts w:ascii="仿宋" w:hAnsi="仿宋" w:eastAsia="仿宋" w:cs="仿宋"/>
          <w:spacing w:val="-2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内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发出开工通知的，承包人有权提出价格调整要</w:t>
      </w:r>
      <w:r>
        <w:rPr>
          <w:rFonts w:ascii="仿宋" w:hAnsi="仿宋" w:eastAsia="仿宋" w:cs="仿宋"/>
          <w:spacing w:val="6"/>
          <w:sz w:val="29"/>
          <w:szCs w:val="29"/>
        </w:rPr>
        <w:t>求，或者解除合同。</w:t>
      </w:r>
    </w:p>
    <w:p>
      <w:pPr>
        <w:spacing w:before="29" w:line="223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3"/>
          <w:sz w:val="29"/>
          <w:szCs w:val="29"/>
        </w:rPr>
        <w:t>7.4测量放线</w:t>
      </w:r>
    </w:p>
    <w:p>
      <w:pPr>
        <w:pStyle w:val="2"/>
        <w:spacing w:before="192" w:line="321" w:lineRule="auto"/>
        <w:ind w:left="34" w:right="20" w:firstLine="609"/>
        <w:rPr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 xml:space="preserve">7.4.1发包人通过监理人向承包人提供测量基准点、基准线和水准 </w:t>
      </w:r>
      <w:r>
        <w:rPr>
          <w:rFonts w:ascii="仿宋" w:hAnsi="仿宋" w:eastAsia="仿宋" w:cs="仿宋"/>
          <w:spacing w:val="-20"/>
          <w:sz w:val="29"/>
          <w:szCs w:val="29"/>
        </w:rPr>
        <w:t xml:space="preserve">点及其书面资料的期限： </w:t>
      </w:r>
      <w:r>
        <w:rPr>
          <w:rFonts w:ascii="仿宋" w:hAnsi="仿宋" w:eastAsia="仿宋" w:cs="仿宋"/>
          <w:spacing w:val="-11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合</w:t>
      </w:r>
      <w:r>
        <w:rPr>
          <w:rFonts w:ascii="仿宋" w:hAnsi="仿宋" w:eastAsia="仿宋" w:cs="仿宋"/>
          <w:spacing w:val="-2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同</w:t>
      </w:r>
      <w:r>
        <w:rPr>
          <w:rFonts w:ascii="仿宋" w:hAnsi="仿宋" w:eastAsia="仿宋" w:cs="仿宋"/>
          <w:spacing w:val="-4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签</w:t>
      </w:r>
      <w:r>
        <w:rPr>
          <w:rFonts w:ascii="仿宋" w:hAnsi="仿宋" w:eastAsia="仿宋" w:cs="仿宋"/>
          <w:spacing w:val="-5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订</w:t>
      </w:r>
      <w:r>
        <w:rPr>
          <w:rFonts w:ascii="仿宋" w:hAnsi="仿宋" w:eastAsia="仿宋" w:cs="仿宋"/>
          <w:spacing w:val="-5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后</w:t>
      </w:r>
      <w:r>
        <w:rPr>
          <w:rFonts w:ascii="仿宋" w:hAnsi="仿宋" w:eastAsia="仿宋" w:cs="仿宋"/>
          <w:spacing w:val="-2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，</w:t>
      </w:r>
      <w:r>
        <w:rPr>
          <w:rFonts w:ascii="仿宋" w:hAnsi="仿宋" w:eastAsia="仿宋" w:cs="仿宋"/>
          <w:spacing w:val="-4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工</w:t>
      </w:r>
      <w:r>
        <w:rPr>
          <w:rFonts w:ascii="仿宋" w:hAnsi="仿宋" w:eastAsia="仿宋" w:cs="仿宋"/>
          <w:spacing w:val="-4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程</w:t>
      </w:r>
      <w:r>
        <w:rPr>
          <w:rFonts w:ascii="仿宋" w:hAnsi="仿宋" w:eastAsia="仿宋" w:cs="仿宋"/>
          <w:spacing w:val="-5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开</w:t>
      </w:r>
      <w:r>
        <w:rPr>
          <w:rFonts w:ascii="仿宋" w:hAnsi="仿宋" w:eastAsia="仿宋" w:cs="仿宋"/>
          <w:spacing w:val="-4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工</w:t>
      </w:r>
      <w:r>
        <w:rPr>
          <w:rFonts w:ascii="仿宋" w:hAnsi="仿宋" w:eastAsia="仿宋" w:cs="仿宋"/>
          <w:spacing w:val="-4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前</w:t>
      </w:r>
      <w:r>
        <w:rPr>
          <w:spacing w:val="-20"/>
          <w:sz w:val="29"/>
          <w:szCs w:val="29"/>
        </w:rPr>
        <w:t>_o</w:t>
      </w:r>
    </w:p>
    <w:p>
      <w:pPr>
        <w:spacing w:before="79" w:line="223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7"/>
          <w:sz w:val="29"/>
          <w:szCs w:val="29"/>
        </w:rPr>
        <w:t>7.5工期延误</w:t>
      </w:r>
    </w:p>
    <w:p>
      <w:pPr>
        <w:spacing w:before="204" w:line="223" w:lineRule="auto"/>
        <w:ind w:left="644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3"/>
          <w:sz w:val="29"/>
          <w:szCs w:val="29"/>
        </w:rPr>
        <w:t xml:space="preserve">7.5.1 </w:t>
      </w:r>
      <w:r>
        <w:rPr>
          <w:rFonts w:ascii="仿宋" w:hAnsi="仿宋" w:eastAsia="仿宋" w:cs="仿宋"/>
          <w:spacing w:val="-3"/>
          <w:sz w:val="29"/>
          <w:szCs w:val="29"/>
        </w:rPr>
        <w:t>因发包人原因导致工期延误</w:t>
      </w:r>
    </w:p>
    <w:p>
      <w:pPr>
        <w:pStyle w:val="2"/>
        <w:spacing w:before="202" w:line="225" w:lineRule="auto"/>
        <w:ind w:left="34" w:firstLine="609"/>
        <w:rPr>
          <w:sz w:val="8"/>
          <w:szCs w:val="8"/>
        </w:rPr>
      </w:pPr>
      <w:r>
        <w:rPr>
          <w:rFonts w:ascii="仿宋" w:hAnsi="仿宋" w:eastAsia="仿宋" w:cs="仿宋"/>
          <w:spacing w:val="13"/>
          <w:sz w:val="29"/>
          <w:szCs w:val="29"/>
        </w:rPr>
        <w:t xml:space="preserve">(7)因发包人原因导致工期延误的其他情形： </w:t>
      </w:r>
      <w:r>
        <w:rPr>
          <w:rFonts w:ascii="楷体" w:hAnsi="楷体" w:eastAsia="楷体" w:cs="楷体"/>
          <w:spacing w:val="-128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3"/>
          <w:sz w:val="29"/>
          <w:szCs w:val="29"/>
          <w:u w:val="single" w:color="auto"/>
        </w:rPr>
        <w:t>①政策性调整影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>响施工进度的；②重大设计变更影响施工进度的；③总监理工程师未</w:t>
      </w:r>
      <w:r>
        <w:rPr>
          <w:rFonts w:ascii="仿宋" w:hAnsi="仿宋" w:eastAsia="仿宋" w:cs="仿宋"/>
          <w:spacing w:val="1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2"/>
          <w:sz w:val="29"/>
          <w:szCs w:val="29"/>
          <w:u w:val="single" w:color="auto"/>
        </w:rPr>
        <w:t>及时作出确定而延误工期的；④非承包人及不可</w:t>
      </w:r>
      <w:r>
        <w:rPr>
          <w:rFonts w:ascii="仿宋" w:hAnsi="仿宋" w:eastAsia="仿宋" w:cs="仿宋"/>
          <w:spacing w:val="21"/>
          <w:sz w:val="29"/>
          <w:szCs w:val="29"/>
          <w:u w:val="single" w:color="auto"/>
        </w:rPr>
        <w:t>抗力原因等</w:t>
      </w:r>
      <w:r>
        <w:rPr>
          <w:spacing w:val="21"/>
          <w:position w:val="-16"/>
          <w:sz w:val="8"/>
          <w:szCs w:val="8"/>
        </w:rPr>
        <w:t>o</w:t>
      </w:r>
    </w:p>
    <w:p>
      <w:pPr>
        <w:pStyle w:val="2"/>
        <w:spacing w:line="358" w:lineRule="auto"/>
      </w:pPr>
    </w:p>
    <w:p>
      <w:pPr>
        <w:spacing w:before="94" w:line="223" w:lineRule="auto"/>
        <w:ind w:left="64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7.5.2因承包人原因导致工期延误</w:t>
      </w:r>
    </w:p>
    <w:p>
      <w:pPr>
        <w:spacing w:line="223" w:lineRule="auto"/>
        <w:rPr>
          <w:rFonts w:ascii="仿宋" w:hAnsi="仿宋" w:eastAsia="仿宋" w:cs="仿宋"/>
          <w:sz w:val="29"/>
          <w:szCs w:val="29"/>
        </w:rPr>
        <w:sectPr>
          <w:footerReference r:id="rId15" w:type="default"/>
          <w:pgSz w:w="11900" w:h="16820"/>
          <w:pgMar w:top="1429" w:right="1150" w:bottom="1136" w:left="1785" w:header="0" w:footer="1009" w:gutter="0"/>
          <w:cols w:space="720" w:num="1"/>
        </w:sectPr>
      </w:pPr>
    </w:p>
    <w:p>
      <w:pPr>
        <w:spacing w:before="100" w:line="215" w:lineRule="auto"/>
        <w:ind w:left="344" w:right="460" w:firstLine="240"/>
        <w:rPr>
          <w:rFonts w:ascii="楷体" w:hAnsi="楷体" w:eastAsia="楷体" w:cs="楷体"/>
          <w:sz w:val="29"/>
          <w:szCs w:val="29"/>
        </w:rPr>
      </w:pPr>
      <w:bookmarkStart w:id="41" w:name="bookmark34"/>
      <w:bookmarkEnd w:id="41"/>
      <w:r>
        <w:rPr>
          <w:rFonts w:ascii="楷体" w:hAnsi="楷体" w:eastAsia="楷体" w:cs="楷体"/>
          <w:spacing w:val="5"/>
          <w:sz w:val="29"/>
          <w:szCs w:val="29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8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54"/>
          <w:sz w:val="29"/>
          <w:szCs w:val="29"/>
          <w:u w:val="single" w:color="auto"/>
        </w:rPr>
        <w:t>每天500元，累计计算</w:t>
      </w:r>
    </w:p>
    <w:p>
      <w:pPr>
        <w:pStyle w:val="2"/>
        <w:spacing w:before="10" w:line="60" w:lineRule="exact"/>
        <w:ind w:left="3704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258" w:lineRule="auto"/>
      </w:pPr>
    </w:p>
    <w:p>
      <w:pPr>
        <w:spacing w:before="94" w:line="207" w:lineRule="auto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因承包人原因造成工期延误，逾期竣工违约金的上限：</w:t>
      </w:r>
      <w:r>
        <w:rPr>
          <w:rFonts w:ascii="仿宋" w:hAnsi="仿宋" w:eastAsia="仿宋" w:cs="仿宋"/>
          <w:spacing w:val="8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签</w:t>
      </w:r>
      <w:r>
        <w:rPr>
          <w:rFonts w:ascii="仿宋" w:hAnsi="仿宋" w:eastAsia="仿宋" w:cs="仿宋"/>
          <w:spacing w:val="6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约</w:t>
      </w:r>
      <w:r>
        <w:rPr>
          <w:rFonts w:ascii="仿宋" w:hAnsi="仿宋" w:eastAsia="仿宋" w:cs="仿宋"/>
          <w:spacing w:val="6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合</w:t>
      </w:r>
    </w:p>
    <w:p>
      <w:pPr>
        <w:spacing w:line="217" w:lineRule="auto"/>
        <w:ind w:left="44"/>
        <w:rPr>
          <w:rFonts w:ascii="楷体" w:hAnsi="楷体" w:eastAsia="楷体" w:cs="楷体"/>
          <w:sz w:val="29"/>
          <w:szCs w:val="29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174625</wp:posOffset>
            </wp:positionV>
            <wp:extent cx="1113790" cy="889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13957" cy="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21"/>
          <w:sz w:val="29"/>
          <w:szCs w:val="29"/>
        </w:rPr>
        <w:t>同</w:t>
      </w:r>
      <w:r>
        <w:rPr>
          <w:rFonts w:ascii="楷体" w:hAnsi="楷体" w:eastAsia="楷体" w:cs="楷体"/>
          <w:spacing w:val="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21"/>
          <w:sz w:val="29"/>
          <w:szCs w:val="29"/>
        </w:rPr>
        <w:t>价</w:t>
      </w:r>
      <w:r>
        <w:rPr>
          <w:rFonts w:ascii="楷体" w:hAnsi="楷体" w:eastAsia="楷体" w:cs="楷体"/>
          <w:spacing w:val="31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21"/>
          <w:sz w:val="29"/>
          <w:szCs w:val="29"/>
        </w:rPr>
        <w:t>的</w:t>
      </w:r>
      <w:r>
        <w:rPr>
          <w:rFonts w:ascii="楷体" w:hAnsi="楷体" w:eastAsia="楷体" w:cs="楷体"/>
          <w:spacing w:val="30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21"/>
          <w:sz w:val="29"/>
          <w:szCs w:val="29"/>
        </w:rPr>
        <w:t>1</w:t>
      </w:r>
      <w:r>
        <w:rPr>
          <w:rFonts w:ascii="楷体" w:hAnsi="楷体" w:eastAsia="楷体" w:cs="楷体"/>
          <w:spacing w:val="10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21"/>
          <w:sz w:val="29"/>
          <w:szCs w:val="29"/>
        </w:rPr>
        <w:t>%</w:t>
      </w:r>
    </w:p>
    <w:p>
      <w:pPr>
        <w:pStyle w:val="2"/>
        <w:spacing w:line="59" w:lineRule="exact"/>
        <w:ind w:left="1764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spacing w:before="320" w:line="222" w:lineRule="auto"/>
        <w:ind w:left="58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7.6不利物质条件</w:t>
      </w:r>
    </w:p>
    <w:p>
      <w:pPr>
        <w:pStyle w:val="2"/>
        <w:spacing w:before="203" w:line="227" w:lineRule="auto"/>
        <w:ind w:left="584"/>
        <w:rPr>
          <w:sz w:val="16"/>
          <w:szCs w:val="16"/>
        </w:rPr>
      </w:pPr>
      <w:r>
        <w:rPr>
          <w:rFonts w:ascii="仿宋" w:hAnsi="仿宋" w:eastAsia="仿宋" w:cs="仿宋"/>
          <w:spacing w:val="-1"/>
          <w:sz w:val="29"/>
          <w:szCs w:val="29"/>
        </w:rPr>
        <w:t xml:space="preserve">不利物质条件的其他情形和有关约定： </w:t>
      </w:r>
      <w:r>
        <w:rPr>
          <w:rFonts w:ascii="仿宋" w:hAnsi="仿宋" w:eastAsia="仿宋" w:cs="仿宋"/>
          <w:spacing w:val="13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36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33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38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5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4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1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95"/>
          <w:position w:val="-1"/>
          <w:sz w:val="31"/>
          <w:szCs w:val="31"/>
          <w:u w:val="single" w:color="auto"/>
        </w:rPr>
        <w:t xml:space="preserve"> </w:t>
      </w:r>
      <w:r>
        <w:rPr>
          <w:spacing w:val="-1"/>
          <w:position w:val="-2"/>
          <w:sz w:val="16"/>
          <w:szCs w:val="16"/>
        </w:rPr>
        <w:t>o</w:t>
      </w:r>
    </w:p>
    <w:p>
      <w:pPr>
        <w:spacing w:before="146" w:line="221" w:lineRule="auto"/>
        <w:ind w:left="58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3"/>
          <w:sz w:val="29"/>
          <w:szCs w:val="29"/>
        </w:rPr>
        <w:t>7.7异常恶劣的气候条件</w:t>
      </w:r>
    </w:p>
    <w:p>
      <w:pPr>
        <w:spacing w:before="225" w:line="222" w:lineRule="auto"/>
        <w:ind w:left="5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发包人和承包人同意以下情形视为异常恶劣的气候条件：</w:t>
      </w:r>
    </w:p>
    <w:p>
      <w:pPr>
        <w:spacing w:before="193" w:line="225" w:lineRule="auto"/>
        <w:ind w:left="854"/>
        <w:rPr>
          <w:rFonts w:ascii="楷体" w:hAnsi="楷体" w:eastAsia="楷体" w:cs="楷体"/>
          <w:sz w:val="29"/>
          <w:szCs w:val="29"/>
        </w:rPr>
      </w:pPr>
      <w:r>
        <w:rPr>
          <w:rFonts w:ascii="宋体" w:hAnsi="宋体" w:eastAsia="宋体" w:cs="宋体"/>
          <w:spacing w:val="48"/>
          <w:sz w:val="29"/>
          <w:szCs w:val="29"/>
        </w:rPr>
        <w:t xml:space="preserve">(1) </w:t>
      </w:r>
      <w:r>
        <w:rPr>
          <w:rFonts w:ascii="楷体" w:hAnsi="楷体" w:eastAsia="楷体" w:cs="楷体"/>
          <w:spacing w:val="10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48"/>
          <w:sz w:val="29"/>
          <w:szCs w:val="29"/>
          <w:u w:val="single" w:color="auto"/>
        </w:rPr>
        <w:t>冬雨季雨雪天数超过以往正常天数10%</w:t>
      </w:r>
      <w:r>
        <w:rPr>
          <w:rFonts w:ascii="楷体" w:hAnsi="楷体" w:eastAsia="楷体" w:cs="楷体"/>
          <w:sz w:val="29"/>
          <w:szCs w:val="29"/>
          <w:u w:val="single" w:color="auto"/>
        </w:rPr>
        <w:t xml:space="preserve">  </w:t>
      </w:r>
    </w:p>
    <w:p>
      <w:pPr>
        <w:spacing w:before="227" w:line="214" w:lineRule="auto"/>
        <w:ind w:left="86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4"/>
          <w:position w:val="7"/>
          <w:sz w:val="23"/>
          <w:szCs w:val="23"/>
        </w:rPr>
        <w:t>(2)</w:t>
      </w:r>
      <w:r>
        <w:rPr>
          <w:rFonts w:ascii="宋体" w:hAnsi="宋体" w:eastAsia="宋体" w:cs="宋体"/>
          <w:spacing w:val="25"/>
          <w:position w:val="7"/>
          <w:sz w:val="23"/>
          <w:szCs w:val="23"/>
        </w:rPr>
        <w:t xml:space="preserve">  </w:t>
      </w:r>
      <w:r>
        <w:rPr>
          <w:rFonts w:ascii="楷体" w:hAnsi="楷体" w:eastAsia="楷体" w:cs="楷体"/>
          <w:spacing w:val="6"/>
          <w:position w:val="7"/>
          <w:sz w:val="23"/>
          <w:szCs w:val="23"/>
          <w:u w:val="single" w:color="auto"/>
        </w:rPr>
        <w:t xml:space="preserve">   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高</w:t>
      </w:r>
      <w:r>
        <w:rPr>
          <w:rFonts w:ascii="楷体" w:hAnsi="楷体" w:eastAsia="楷体" w:cs="楷体"/>
          <w:spacing w:val="24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温 天</w:t>
      </w:r>
      <w:r>
        <w:rPr>
          <w:rFonts w:ascii="楷体" w:hAnsi="楷体" w:eastAsia="楷体" w:cs="楷体"/>
          <w:spacing w:val="5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数 超</w:t>
      </w:r>
      <w:r>
        <w:rPr>
          <w:rFonts w:ascii="楷体" w:hAnsi="楷体" w:eastAsia="楷体" w:cs="楷体"/>
          <w:spacing w:val="11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过</w:t>
      </w:r>
      <w:r>
        <w:rPr>
          <w:rFonts w:ascii="楷体" w:hAnsi="楷体" w:eastAsia="楷体" w:cs="楷体"/>
          <w:spacing w:val="34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以</w:t>
      </w:r>
      <w:r>
        <w:rPr>
          <w:rFonts w:ascii="楷体" w:hAnsi="楷体" w:eastAsia="楷体" w:cs="楷体"/>
          <w:spacing w:val="4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往</w:t>
      </w:r>
      <w:r>
        <w:rPr>
          <w:rFonts w:ascii="楷体" w:hAnsi="楷体" w:eastAsia="楷体" w:cs="楷体"/>
          <w:spacing w:val="9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正</w:t>
      </w:r>
      <w:r>
        <w:rPr>
          <w:rFonts w:ascii="楷体" w:hAnsi="楷体" w:eastAsia="楷体" w:cs="楷体"/>
          <w:spacing w:val="27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常</w:t>
      </w:r>
      <w:r>
        <w:rPr>
          <w:rFonts w:ascii="楷体" w:hAnsi="楷体" w:eastAsia="楷体" w:cs="楷体"/>
          <w:spacing w:val="14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天</w:t>
      </w:r>
      <w:r>
        <w:rPr>
          <w:rFonts w:ascii="楷体" w:hAnsi="楷体" w:eastAsia="楷体" w:cs="楷体"/>
          <w:spacing w:val="5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数</w:t>
      </w:r>
      <w:r>
        <w:rPr>
          <w:rFonts w:ascii="楷体" w:hAnsi="楷体" w:eastAsia="楷体" w:cs="楷体"/>
          <w:spacing w:val="20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1</w:t>
      </w:r>
      <w:r>
        <w:rPr>
          <w:rFonts w:ascii="楷体" w:hAnsi="楷体" w:eastAsia="楷体" w:cs="楷体"/>
          <w:spacing w:val="6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0</w:t>
      </w:r>
      <w:r>
        <w:rPr>
          <w:rFonts w:ascii="楷体" w:hAnsi="楷体" w:eastAsia="楷体" w:cs="楷体"/>
          <w:spacing w:val="4"/>
          <w:position w:val="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position w:val="7"/>
          <w:sz w:val="23"/>
          <w:szCs w:val="23"/>
          <w:u w:val="single" w:color="auto"/>
        </w:rPr>
        <w:t>%</w:t>
      </w:r>
      <w:r>
        <w:rPr>
          <w:rFonts w:ascii="楷体" w:hAnsi="楷体" w:eastAsia="楷体" w:cs="楷体"/>
          <w:spacing w:val="15"/>
          <w:position w:val="7"/>
          <w:sz w:val="23"/>
          <w:szCs w:val="23"/>
          <w:u w:val="single" w:color="auto"/>
        </w:rPr>
        <w:t xml:space="preserve">       </w:t>
      </w:r>
      <w:r>
        <w:rPr>
          <w:rFonts w:ascii="宋体" w:hAnsi="宋体" w:eastAsia="宋体" w:cs="宋体"/>
          <w:spacing w:val="-14"/>
          <w:sz w:val="23"/>
          <w:szCs w:val="23"/>
          <w:u w:val="single" w:color="auto"/>
        </w:rPr>
        <w:t>。</w:t>
      </w:r>
      <w:r>
        <w:rPr>
          <w:rFonts w:ascii="宋体" w:hAnsi="宋体" w:eastAsia="宋体" w:cs="宋体"/>
          <w:spacing w:val="4"/>
          <w:sz w:val="23"/>
          <w:szCs w:val="23"/>
          <w:u w:val="single" w:color="auto"/>
        </w:rPr>
        <w:t xml:space="preserve"> </w:t>
      </w:r>
    </w:p>
    <w:p>
      <w:pPr>
        <w:spacing w:before="139" w:line="221" w:lineRule="auto"/>
        <w:ind w:left="58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2"/>
          <w:sz w:val="29"/>
          <w:szCs w:val="29"/>
        </w:rPr>
        <w:t>7.9提前竣工的奖励</w:t>
      </w:r>
    </w:p>
    <w:p>
      <w:pPr>
        <w:spacing w:before="195" w:line="216" w:lineRule="auto"/>
        <w:ind w:left="584"/>
        <w:rPr>
          <w:rFonts w:ascii="宋体" w:hAnsi="宋体" w:eastAsia="宋体" w:cs="宋体"/>
          <w:sz w:val="21"/>
          <w:szCs w:val="21"/>
        </w:rPr>
      </w:pPr>
      <w:r>
        <w:rPr>
          <w:rFonts w:ascii="仿宋" w:hAnsi="仿宋" w:eastAsia="仿宋" w:cs="仿宋"/>
          <w:spacing w:val="2"/>
          <w:sz w:val="29"/>
          <w:szCs w:val="29"/>
        </w:rPr>
        <w:t>7.9.2提前竣工的奖励：</w:t>
      </w:r>
      <w:r>
        <w:rPr>
          <w:rFonts w:ascii="仿宋" w:hAnsi="仿宋" w:eastAsia="仿宋" w:cs="仿宋"/>
          <w:spacing w:val="-92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21"/>
          <w:szCs w:val="21"/>
          <w:u w:val="single" w:color="auto"/>
        </w:rPr>
        <w:t xml:space="preserve">       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u w:val="single" w:color="auto"/>
        </w:rPr>
        <w:t xml:space="preserve">/              </w:t>
      </w:r>
    </w:p>
    <w:p>
      <w:pPr>
        <w:pStyle w:val="2"/>
        <w:spacing w:line="45" w:lineRule="exact"/>
        <w:ind w:left="6434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spacing w:before="144" w:line="222" w:lineRule="auto"/>
        <w:ind w:left="48"/>
        <w:outlineLvl w:val="1"/>
        <w:rPr>
          <w:rFonts w:ascii="黑体" w:hAnsi="黑体" w:eastAsia="黑体" w:cs="黑体"/>
          <w:sz w:val="29"/>
          <w:szCs w:val="29"/>
        </w:rPr>
      </w:pPr>
      <w:bookmarkStart w:id="42" w:name="bookmark11"/>
      <w:bookmarkEnd w:id="42"/>
      <w:r>
        <w:rPr>
          <w:rFonts w:ascii="黑体" w:hAnsi="黑体" w:eastAsia="黑体" w:cs="黑体"/>
          <w:b/>
          <w:bCs/>
          <w:spacing w:val="22"/>
          <w:sz w:val="29"/>
          <w:szCs w:val="29"/>
        </w:rPr>
        <w:t>8</w:t>
      </w:r>
      <w:r>
        <w:rPr>
          <w:rFonts w:ascii="黑体" w:hAnsi="黑体" w:eastAsia="黑体" w:cs="黑体"/>
          <w:spacing w:val="-80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22"/>
          <w:sz w:val="29"/>
          <w:szCs w:val="29"/>
        </w:rPr>
        <w:t>.材料与设备</w:t>
      </w:r>
    </w:p>
    <w:p>
      <w:pPr>
        <w:spacing w:before="202" w:line="222" w:lineRule="auto"/>
        <w:ind w:left="58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6"/>
          <w:sz w:val="29"/>
          <w:szCs w:val="29"/>
        </w:rPr>
        <w:t>8.4材料与工程设备的保管与使用</w:t>
      </w:r>
    </w:p>
    <w:p>
      <w:pPr>
        <w:spacing w:before="241" w:line="220" w:lineRule="auto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8.4.1发包人供应的材料设备的保管费用的承</w:t>
      </w:r>
      <w:r>
        <w:rPr>
          <w:rFonts w:ascii="仿宋" w:hAnsi="仿宋" w:eastAsia="仿宋" w:cs="仿宋"/>
          <w:spacing w:val="1"/>
          <w:sz w:val="29"/>
          <w:szCs w:val="29"/>
        </w:rPr>
        <w:t>担</w:t>
      </w:r>
      <w:r>
        <w:rPr>
          <w:rFonts w:ascii="宋体" w:hAnsi="宋体" w:eastAsia="宋体" w:cs="宋体"/>
          <w:spacing w:val="1"/>
          <w:sz w:val="29"/>
          <w:szCs w:val="29"/>
        </w:rPr>
        <w:t>：</w:t>
      </w:r>
      <w:r>
        <w:rPr>
          <w:rFonts w:ascii="宋体" w:hAnsi="宋体" w:eastAsia="宋体" w:cs="宋体"/>
          <w:spacing w:val="-11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1"/>
          <w:sz w:val="29"/>
          <w:szCs w:val="29"/>
        </w:rPr>
        <w:t>。</w:t>
      </w:r>
    </w:p>
    <w:p>
      <w:pPr>
        <w:spacing w:before="138" w:line="224" w:lineRule="auto"/>
        <w:ind w:left="58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9"/>
          <w:sz w:val="29"/>
          <w:szCs w:val="29"/>
        </w:rPr>
        <w:t>8.6样品</w:t>
      </w:r>
    </w:p>
    <w:p>
      <w:pPr>
        <w:spacing w:before="194" w:line="219" w:lineRule="auto"/>
        <w:ind w:left="5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8.6.1样品的报送与封存</w:t>
      </w:r>
    </w:p>
    <w:p>
      <w:pPr>
        <w:spacing w:before="226" w:line="213" w:lineRule="auto"/>
        <w:ind w:left="44" w:right="93" w:firstLine="54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需要承包人报送样品的材料或工程设备，样品的种类、</w:t>
      </w:r>
      <w:r>
        <w:rPr>
          <w:rFonts w:ascii="仿宋" w:hAnsi="仿宋" w:eastAsia="仿宋" w:cs="仿宋"/>
          <w:spacing w:val="7"/>
          <w:sz w:val="29"/>
          <w:szCs w:val="29"/>
        </w:rPr>
        <w:t>名称、规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1"/>
          <w:sz w:val="29"/>
          <w:szCs w:val="29"/>
        </w:rPr>
        <w:t>格、数量要求：</w:t>
      </w:r>
      <w:r>
        <w:rPr>
          <w:rFonts w:ascii="仿宋" w:hAnsi="仿宋" w:eastAsia="仿宋" w:cs="仿宋"/>
          <w:spacing w:val="-3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1"/>
          <w:sz w:val="29"/>
          <w:szCs w:val="29"/>
          <w:u w:val="single" w:color="auto"/>
        </w:rPr>
        <w:t>按管理部门现行要求及发包人需求确定</w:t>
      </w:r>
    </w:p>
    <w:p>
      <w:pPr>
        <w:spacing w:line="188" w:lineRule="auto"/>
        <w:ind w:left="7844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>
      <w:pPr>
        <w:spacing w:before="329" w:line="222" w:lineRule="auto"/>
        <w:ind w:left="58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8.8施工设备和临时设施</w:t>
      </w:r>
    </w:p>
    <w:p>
      <w:pPr>
        <w:spacing w:before="196" w:line="223" w:lineRule="auto"/>
        <w:ind w:left="584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1"/>
          <w:sz w:val="29"/>
          <w:szCs w:val="29"/>
        </w:rPr>
        <w:t xml:space="preserve">8.8.1 </w:t>
      </w:r>
      <w:r>
        <w:rPr>
          <w:rFonts w:ascii="仿宋" w:hAnsi="仿宋" w:eastAsia="仿宋" w:cs="仿宋"/>
          <w:spacing w:val="1"/>
          <w:sz w:val="29"/>
          <w:szCs w:val="29"/>
        </w:rPr>
        <w:t>承包人提供的施工设备和临时设施</w:t>
      </w:r>
    </w:p>
    <w:p>
      <w:pPr>
        <w:pStyle w:val="2"/>
        <w:spacing w:before="216" w:line="221" w:lineRule="auto"/>
        <w:ind w:left="584"/>
        <w:rPr>
          <w:sz w:val="16"/>
          <w:szCs w:val="16"/>
        </w:rPr>
      </w:pPr>
      <w:r>
        <w:rPr>
          <w:rFonts w:ascii="仿宋" w:hAnsi="仿宋" w:eastAsia="仿宋" w:cs="仿宋"/>
          <w:spacing w:val="-3"/>
          <w:sz w:val="29"/>
          <w:szCs w:val="29"/>
        </w:rPr>
        <w:t>关于修建临时设施费用承担的约定：</w:t>
      </w:r>
      <w:r>
        <w:rPr>
          <w:rFonts w:ascii="仿宋" w:hAnsi="仿宋" w:eastAsia="仿宋" w:cs="仿宋"/>
          <w:spacing w:val="-12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执 行 通 用 条 款</w:t>
      </w:r>
      <w:r>
        <w:rPr>
          <w:rFonts w:ascii="仿宋" w:hAnsi="仿宋" w:eastAsia="仿宋" w:cs="仿宋"/>
          <w:spacing w:val="11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5"/>
          <w:sz w:val="29"/>
          <w:szCs w:val="29"/>
        </w:rPr>
        <w:t xml:space="preserve"> </w:t>
      </w:r>
      <w:r>
        <w:rPr>
          <w:spacing w:val="-3"/>
          <w:sz w:val="16"/>
          <w:szCs w:val="16"/>
        </w:rPr>
        <w:t>o</w:t>
      </w:r>
    </w:p>
    <w:p>
      <w:pPr>
        <w:spacing w:before="161" w:line="221" w:lineRule="auto"/>
        <w:ind w:left="4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22"/>
          <w:sz w:val="29"/>
          <w:szCs w:val="29"/>
        </w:rPr>
        <w:t>9</w:t>
      </w:r>
      <w:r>
        <w:rPr>
          <w:rFonts w:ascii="黑体" w:hAnsi="黑体" w:eastAsia="黑体" w:cs="黑体"/>
          <w:spacing w:val="-7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22"/>
          <w:sz w:val="29"/>
          <w:szCs w:val="29"/>
        </w:rPr>
        <w:t>.试验与检验</w:t>
      </w:r>
    </w:p>
    <w:p>
      <w:pPr>
        <w:pStyle w:val="2"/>
        <w:spacing w:before="227" w:line="224" w:lineRule="auto"/>
        <w:ind w:left="584"/>
        <w:rPr>
          <w:sz w:val="16"/>
          <w:szCs w:val="16"/>
        </w:rPr>
      </w:pPr>
      <w:r>
        <w:rPr>
          <w:rFonts w:ascii="黑体" w:hAnsi="黑体" w:eastAsia="黑体" w:cs="黑体"/>
          <w:spacing w:val="3"/>
          <w:sz w:val="29"/>
          <w:szCs w:val="29"/>
        </w:rPr>
        <w:t>9.1试验设备与试验人员：</w:t>
      </w:r>
      <w:r>
        <w:rPr>
          <w:rFonts w:ascii="黑体" w:hAnsi="黑体" w:eastAsia="黑体" w:cs="黑体"/>
          <w:spacing w:val="-96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21"/>
          <w:position w:val="-1"/>
          <w:sz w:val="27"/>
          <w:szCs w:val="27"/>
          <w:u w:val="single" w:color="auto"/>
        </w:rPr>
        <w:t xml:space="preserve">      </w:t>
      </w:r>
      <w:r>
        <w:rPr>
          <w:rFonts w:ascii="宋体" w:hAnsi="宋体" w:eastAsia="宋体" w:cs="宋体"/>
          <w:spacing w:val="3"/>
          <w:position w:val="-1"/>
          <w:sz w:val="27"/>
          <w:szCs w:val="27"/>
          <w:u w:val="single" w:color="auto"/>
        </w:rPr>
        <w:t>/</w:t>
      </w:r>
      <w:r>
        <w:rPr>
          <w:rFonts w:ascii="宋体" w:hAnsi="宋体" w:eastAsia="宋体" w:cs="宋体"/>
          <w:spacing w:val="6"/>
          <w:position w:val="-1"/>
          <w:sz w:val="27"/>
          <w:szCs w:val="27"/>
          <w:u w:val="single" w:color="auto"/>
        </w:rPr>
        <w:t xml:space="preserve">           </w:t>
      </w:r>
      <w:r>
        <w:rPr>
          <w:rFonts w:ascii="宋体" w:hAnsi="宋体" w:eastAsia="宋体" w:cs="宋体"/>
          <w:spacing w:val="-108"/>
          <w:position w:val="-1"/>
          <w:sz w:val="27"/>
          <w:szCs w:val="27"/>
        </w:rPr>
        <w:t xml:space="preserve"> </w:t>
      </w:r>
      <w:r>
        <w:rPr>
          <w:spacing w:val="3"/>
          <w:sz w:val="16"/>
          <w:szCs w:val="16"/>
        </w:rPr>
        <w:t>o</w:t>
      </w:r>
    </w:p>
    <w:p>
      <w:pPr>
        <w:spacing w:before="160" w:line="221" w:lineRule="auto"/>
        <w:ind w:left="554"/>
        <w:rPr>
          <w:rFonts w:ascii="黑体" w:hAnsi="黑体" w:eastAsia="黑体" w:cs="黑体"/>
          <w:sz w:val="15"/>
          <w:szCs w:val="15"/>
        </w:rPr>
      </w:pPr>
      <w:r>
        <w:rPr>
          <w:rFonts w:ascii="黑体" w:hAnsi="黑体" w:eastAsia="黑体" w:cs="黑体"/>
          <w:spacing w:val="-4"/>
          <w:sz w:val="15"/>
          <w:szCs w:val="15"/>
        </w:rPr>
        <w:t>9  .  4  现  场  工</w:t>
      </w:r>
      <w:r>
        <w:rPr>
          <w:rFonts w:ascii="黑体" w:hAnsi="黑体" w:eastAsia="黑体" w:cs="黑体"/>
          <w:spacing w:val="5"/>
          <w:sz w:val="15"/>
          <w:szCs w:val="15"/>
        </w:rPr>
        <w:t xml:space="preserve">  </w:t>
      </w:r>
      <w:r>
        <w:rPr>
          <w:rFonts w:ascii="黑体" w:hAnsi="黑体" w:eastAsia="黑体" w:cs="黑体"/>
          <w:spacing w:val="-4"/>
          <w:sz w:val="15"/>
          <w:szCs w:val="15"/>
        </w:rPr>
        <w:t>艺</w:t>
      </w:r>
      <w:r>
        <w:rPr>
          <w:rFonts w:ascii="黑体" w:hAnsi="黑体" w:eastAsia="黑体" w:cs="黑体"/>
          <w:spacing w:val="73"/>
          <w:w w:val="101"/>
          <w:sz w:val="15"/>
          <w:szCs w:val="15"/>
        </w:rPr>
        <w:t xml:space="preserve"> </w:t>
      </w:r>
      <w:r>
        <w:rPr>
          <w:rFonts w:ascii="黑体" w:hAnsi="黑体" w:eastAsia="黑体" w:cs="黑体"/>
          <w:spacing w:val="-4"/>
          <w:sz w:val="15"/>
          <w:szCs w:val="15"/>
        </w:rPr>
        <w:t>试</w:t>
      </w:r>
      <w:r>
        <w:rPr>
          <w:rFonts w:ascii="黑体" w:hAnsi="黑体" w:eastAsia="黑体" w:cs="黑体"/>
          <w:spacing w:val="70"/>
          <w:w w:val="101"/>
          <w:sz w:val="15"/>
          <w:szCs w:val="15"/>
        </w:rPr>
        <w:t xml:space="preserve"> </w:t>
      </w:r>
      <w:r>
        <w:rPr>
          <w:rFonts w:ascii="黑体" w:hAnsi="黑体" w:eastAsia="黑体" w:cs="黑体"/>
          <w:spacing w:val="-4"/>
          <w:sz w:val="15"/>
          <w:szCs w:val="15"/>
        </w:rPr>
        <w:t>验  ：</w:t>
      </w:r>
    </w:p>
    <w:p>
      <w:pPr>
        <w:pStyle w:val="2"/>
        <w:tabs>
          <w:tab w:val="left" w:pos="6564"/>
        </w:tabs>
        <w:spacing w:before="180" w:line="156" w:lineRule="auto"/>
        <w:ind w:left="3194"/>
        <w:rPr>
          <w:sz w:val="12"/>
          <w:szCs w:val="12"/>
        </w:rPr>
      </w:pPr>
      <w:r>
        <w:rPr>
          <w:sz w:val="12"/>
          <w:szCs w:val="12"/>
          <w:u w:val="single" w:color="auto"/>
        </w:rPr>
        <w:tab/>
      </w:r>
      <w:r>
        <w:rPr>
          <w:spacing w:val="-14"/>
          <w:sz w:val="12"/>
          <w:szCs w:val="12"/>
        </w:rPr>
        <w:t xml:space="preserve"> </w:t>
      </w:r>
      <w:r>
        <w:rPr>
          <w:sz w:val="12"/>
          <w:szCs w:val="12"/>
        </w:rPr>
        <w:t>o</w:t>
      </w:r>
    </w:p>
    <w:p>
      <w:pPr>
        <w:spacing w:line="156" w:lineRule="auto"/>
        <w:rPr>
          <w:sz w:val="12"/>
          <w:szCs w:val="12"/>
        </w:rPr>
        <w:sectPr>
          <w:footerReference r:id="rId16" w:type="default"/>
          <w:pgSz w:w="11900" w:h="16820"/>
          <w:pgMar w:top="1429" w:right="1785" w:bottom="1080" w:left="1095" w:header="0" w:footer="963" w:gutter="0"/>
          <w:cols w:space="720" w:num="1"/>
        </w:sectPr>
      </w:pPr>
    </w:p>
    <w:p>
      <w:pPr>
        <w:spacing w:before="66" w:line="222" w:lineRule="auto"/>
        <w:ind w:left="69"/>
        <w:outlineLvl w:val="1"/>
        <w:rPr>
          <w:rFonts w:ascii="黑体" w:hAnsi="黑体" w:eastAsia="黑体" w:cs="黑体"/>
          <w:sz w:val="33"/>
          <w:szCs w:val="33"/>
        </w:rPr>
      </w:pPr>
      <w:bookmarkStart w:id="43" w:name="bookmark13"/>
      <w:bookmarkEnd w:id="43"/>
      <w:bookmarkStart w:id="44" w:name="bookmark35"/>
      <w:bookmarkEnd w:id="44"/>
      <w:r>
        <w:rPr>
          <w:rFonts w:ascii="黑体" w:hAnsi="黑体" w:eastAsia="黑体" w:cs="黑体"/>
          <w:b/>
          <w:bCs/>
          <w:spacing w:val="-2"/>
          <w:sz w:val="33"/>
          <w:szCs w:val="33"/>
        </w:rPr>
        <w:t>10.变更</w:t>
      </w:r>
    </w:p>
    <w:p>
      <w:pPr>
        <w:pStyle w:val="2"/>
        <w:spacing w:before="170" w:line="184" w:lineRule="auto"/>
        <w:ind w:left="679"/>
        <w:rPr>
          <w:sz w:val="29"/>
          <w:szCs w:val="29"/>
        </w:rPr>
      </w:pPr>
      <w:r>
        <w:rPr>
          <w:rFonts w:ascii="宋体" w:hAnsi="宋体" w:eastAsia="宋体" w:cs="宋体"/>
          <w:b/>
          <w:bCs/>
          <w:spacing w:val="-6"/>
          <w:sz w:val="29"/>
          <w:szCs w:val="29"/>
        </w:rPr>
        <w:t>10.1变更的范围：</w:t>
      </w:r>
      <w:r>
        <w:rPr>
          <w:rFonts w:ascii="宋体" w:hAnsi="宋体" w:eastAsia="宋体" w:cs="宋体"/>
          <w:spacing w:val="-6"/>
          <w:sz w:val="29"/>
          <w:szCs w:val="29"/>
          <w:u w:val="single" w:color="auto"/>
        </w:rPr>
        <w:t>执 行 通 用</w:t>
      </w:r>
      <w:r>
        <w:rPr>
          <w:rFonts w:ascii="宋体" w:hAnsi="宋体" w:eastAsia="宋体" w:cs="宋体"/>
          <w:spacing w:val="-16"/>
          <w:sz w:val="29"/>
          <w:szCs w:val="29"/>
          <w:u w:val="single" w:color="auto"/>
        </w:rPr>
        <w:t xml:space="preserve"> </w:t>
      </w:r>
      <w:r>
        <w:rPr>
          <w:rFonts w:ascii="宋体" w:hAnsi="宋体" w:eastAsia="宋体" w:cs="宋体"/>
          <w:spacing w:val="-6"/>
          <w:sz w:val="29"/>
          <w:szCs w:val="29"/>
          <w:u w:val="single" w:color="auto"/>
        </w:rPr>
        <w:t>条</w:t>
      </w:r>
      <w:r>
        <w:rPr>
          <w:rFonts w:ascii="宋体" w:hAnsi="宋体" w:eastAsia="宋体" w:cs="宋体"/>
          <w:spacing w:val="-16"/>
          <w:sz w:val="29"/>
          <w:szCs w:val="29"/>
          <w:u w:val="single" w:color="auto"/>
        </w:rPr>
        <w:t xml:space="preserve"> </w:t>
      </w:r>
      <w:r>
        <w:rPr>
          <w:rFonts w:ascii="宋体" w:hAnsi="宋体" w:eastAsia="宋体" w:cs="宋体"/>
          <w:spacing w:val="-6"/>
          <w:sz w:val="29"/>
          <w:szCs w:val="29"/>
          <w:u w:val="single" w:color="auto"/>
        </w:rPr>
        <w:t>款</w:t>
      </w:r>
      <w:r>
        <w:rPr>
          <w:rFonts w:ascii="宋体" w:hAnsi="宋体" w:eastAsia="宋体" w:cs="宋体"/>
          <w:spacing w:val="116"/>
          <w:sz w:val="29"/>
          <w:szCs w:val="29"/>
          <w:u w:val="single" w:color="auto"/>
        </w:rPr>
        <w:t xml:space="preserve"> </w:t>
      </w:r>
      <w:r>
        <w:rPr>
          <w:rFonts w:ascii="宋体" w:hAnsi="宋体" w:eastAsia="宋体" w:cs="宋体"/>
          <w:spacing w:val="-63"/>
          <w:sz w:val="29"/>
          <w:szCs w:val="29"/>
        </w:rPr>
        <w:t xml:space="preserve"> </w:t>
      </w:r>
      <w:r>
        <w:rPr>
          <w:spacing w:val="-6"/>
          <w:sz w:val="29"/>
          <w:szCs w:val="29"/>
        </w:rPr>
        <w:t>o</w:t>
      </w:r>
    </w:p>
    <w:p>
      <w:pPr>
        <w:pStyle w:val="2"/>
        <w:spacing w:line="21" w:lineRule="exact"/>
        <w:ind w:left="5615"/>
        <w:rPr>
          <w:sz w:val="29"/>
          <w:szCs w:val="29"/>
        </w:rPr>
      </w:pPr>
      <w:r>
        <w:rPr>
          <w:position w:val="5"/>
          <w:sz w:val="29"/>
          <w:szCs w:val="29"/>
        </w:rPr>
        <w:t>_</w:t>
      </w:r>
    </w:p>
    <w:p>
      <w:pPr>
        <w:spacing w:before="232" w:line="222" w:lineRule="auto"/>
        <w:ind w:left="67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4"/>
          <w:sz w:val="29"/>
          <w:szCs w:val="29"/>
        </w:rPr>
        <w:t>10.4变更估价</w:t>
      </w:r>
    </w:p>
    <w:p>
      <w:pPr>
        <w:spacing w:before="210" w:line="220" w:lineRule="auto"/>
        <w:ind w:left="674"/>
        <w:rPr>
          <w:rFonts w:ascii="仿宋" w:hAnsi="仿宋" w:eastAsia="仿宋" w:cs="仿宋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4"/>
          <w:sz w:val="22"/>
          <w:szCs w:val="22"/>
        </w:rPr>
        <w:t>10.4.1</w:t>
      </w:r>
      <w:r>
        <w:rPr>
          <w:rFonts w:ascii="Times New Roman" w:hAnsi="Times New Roman" w:eastAsia="Times New Roman" w:cs="Times New Roman"/>
          <w:spacing w:val="4"/>
          <w:sz w:val="22"/>
          <w:szCs w:val="22"/>
        </w:rPr>
        <w:t xml:space="preserve">     </w:t>
      </w:r>
      <w:r>
        <w:rPr>
          <w:rFonts w:ascii="仿宋" w:hAnsi="仿宋" w:eastAsia="仿宋" w:cs="仿宋"/>
          <w:spacing w:val="-14"/>
          <w:sz w:val="22"/>
          <w:szCs w:val="22"/>
        </w:rPr>
        <w:t>变 更</w:t>
      </w:r>
      <w:r>
        <w:rPr>
          <w:rFonts w:ascii="仿宋" w:hAnsi="仿宋" w:eastAsia="仿宋" w:cs="仿宋"/>
          <w:spacing w:val="1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4"/>
          <w:sz w:val="22"/>
          <w:szCs w:val="22"/>
        </w:rPr>
        <w:t>估</w:t>
      </w:r>
      <w:r>
        <w:rPr>
          <w:rFonts w:ascii="仿宋" w:hAnsi="仿宋" w:eastAsia="仿宋" w:cs="仿宋"/>
          <w:spacing w:val="1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4"/>
          <w:sz w:val="22"/>
          <w:szCs w:val="22"/>
        </w:rPr>
        <w:t>价</w:t>
      </w:r>
      <w:r>
        <w:rPr>
          <w:rFonts w:ascii="仿宋" w:hAnsi="仿宋" w:eastAsia="仿宋" w:cs="仿宋"/>
          <w:spacing w:val="1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4"/>
          <w:sz w:val="22"/>
          <w:szCs w:val="22"/>
        </w:rPr>
        <w:t>原</w:t>
      </w:r>
      <w:r>
        <w:rPr>
          <w:rFonts w:ascii="仿宋" w:hAnsi="仿宋" w:eastAsia="仿宋" w:cs="仿宋"/>
          <w:spacing w:val="1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4"/>
          <w:sz w:val="22"/>
          <w:szCs w:val="22"/>
        </w:rPr>
        <w:t>则 ：</w:t>
      </w:r>
      <w:r>
        <w:rPr>
          <w:rFonts w:ascii="仿宋" w:hAnsi="仿宋" w:eastAsia="仿宋" w:cs="仿宋"/>
          <w:spacing w:val="-14"/>
          <w:sz w:val="22"/>
          <w:szCs w:val="22"/>
          <w:u w:val="single" w:color="auto"/>
        </w:rPr>
        <w:t xml:space="preserve">   执  行</w:t>
      </w:r>
      <w:r>
        <w:rPr>
          <w:rFonts w:ascii="仿宋" w:hAnsi="仿宋" w:eastAsia="仿宋" w:cs="仿宋"/>
          <w:spacing w:val="77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通</w:t>
      </w:r>
      <w:r>
        <w:rPr>
          <w:rFonts w:ascii="仿宋" w:hAnsi="仿宋" w:eastAsia="仿宋" w:cs="仿宋"/>
          <w:spacing w:val="73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用</w:t>
      </w:r>
      <w:r>
        <w:rPr>
          <w:rFonts w:ascii="仿宋" w:hAnsi="仿宋" w:eastAsia="仿宋" w:cs="仿宋"/>
          <w:spacing w:val="76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条</w:t>
      </w:r>
      <w:r>
        <w:rPr>
          <w:rFonts w:ascii="仿宋" w:hAnsi="仿宋" w:eastAsia="仿宋" w:cs="仿宋"/>
          <w:spacing w:val="73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 xml:space="preserve">款   </w:t>
      </w:r>
    </w:p>
    <w:p>
      <w:pPr>
        <w:pStyle w:val="2"/>
        <w:spacing w:before="38" w:line="41" w:lineRule="exact"/>
        <w:ind w:left="6331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pStyle w:val="2"/>
        <w:spacing w:line="4" w:lineRule="exact"/>
        <w:ind w:left="6294"/>
        <w:rPr>
          <w:sz w:val="6"/>
          <w:szCs w:val="6"/>
        </w:rPr>
      </w:pPr>
      <w:r>
        <w:rPr>
          <w:spacing w:val="1"/>
          <w:position w:val="1"/>
          <w:sz w:val="6"/>
          <w:szCs w:val="6"/>
        </w:rPr>
        <w:t>_</w:t>
      </w:r>
    </w:p>
    <w:p>
      <w:pPr>
        <w:spacing w:before="194" w:line="222" w:lineRule="auto"/>
        <w:ind w:left="67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z w:val="29"/>
          <w:szCs w:val="29"/>
        </w:rPr>
        <w:t>10.5承包人的合理化建议</w:t>
      </w:r>
    </w:p>
    <w:p>
      <w:pPr>
        <w:pStyle w:val="2"/>
        <w:spacing w:before="203" w:line="231" w:lineRule="auto"/>
        <w:ind w:left="674"/>
        <w:rPr>
          <w:sz w:val="8"/>
          <w:szCs w:val="8"/>
        </w:rPr>
      </w:pPr>
      <w:r>
        <w:pict>
          <v:shape id="_x0000_s1037" o:spid="_x0000_s1037" o:spt="202" type="#_x0000_t202" style="position:absolute;left:0pt;margin-left:406.9pt;margin-top:24.3pt;height:5pt;width:4.05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i/>
                      <w:iCs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3"/>
          <w:sz w:val="29"/>
          <w:szCs w:val="29"/>
        </w:rPr>
        <w:t>监理人审查承包人合理化建议的期限：</w:t>
      </w:r>
      <w:r>
        <w:rPr>
          <w:rFonts w:ascii="仿宋" w:hAnsi="仿宋" w:eastAsia="仿宋" w:cs="仿宋"/>
          <w:spacing w:val="-5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-4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-4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-4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-4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-4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款</w:t>
      </w:r>
      <w:r>
        <w:rPr>
          <w:i/>
          <w:iCs/>
          <w:spacing w:val="-3"/>
          <w:sz w:val="8"/>
          <w:szCs w:val="8"/>
        </w:rPr>
        <w:t>_</w:t>
      </w:r>
    </w:p>
    <w:p>
      <w:pPr>
        <w:spacing w:before="9" w:line="201" w:lineRule="auto"/>
        <w:ind w:left="67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9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-4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-4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-4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-4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-4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款</w:t>
      </w:r>
    </w:p>
    <w:p>
      <w:pPr>
        <w:pStyle w:val="2"/>
        <w:spacing w:line="60" w:lineRule="exact"/>
        <w:ind w:left="8094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spacing w:before="311" w:line="221" w:lineRule="auto"/>
        <w:ind w:left="67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承包人提出的合理化建议降低了合同价格或</w:t>
      </w:r>
      <w:r>
        <w:rPr>
          <w:rFonts w:ascii="仿宋" w:hAnsi="仿宋" w:eastAsia="仿宋" w:cs="仿宋"/>
          <w:spacing w:val="6"/>
          <w:sz w:val="29"/>
          <w:szCs w:val="29"/>
        </w:rPr>
        <w:t>者提高了工程经济</w:t>
      </w:r>
    </w:p>
    <w:p>
      <w:pPr>
        <w:spacing w:before="16" w:line="222" w:lineRule="auto"/>
        <w:ind w:left="6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效益的奖励的方法和金额为：</w:t>
      </w:r>
      <w:r>
        <w:rPr>
          <w:rFonts w:ascii="仿宋" w:hAnsi="仿宋" w:eastAsia="仿宋" w:cs="仿宋"/>
          <w:spacing w:val="-6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>发包人按受益金额，给予承</w:t>
      </w:r>
      <w:r>
        <w:rPr>
          <w:rFonts w:ascii="仿宋" w:hAnsi="仿宋" w:eastAsia="仿宋" w:cs="仿宋"/>
          <w:spacing w:val="11"/>
          <w:sz w:val="29"/>
          <w:szCs w:val="29"/>
          <w:u w:val="single" w:color="auto"/>
        </w:rPr>
        <w:t>包人30%</w:t>
      </w:r>
    </w:p>
    <w:p>
      <w:pPr>
        <w:spacing w:before="7" w:line="222" w:lineRule="auto"/>
        <w:ind w:left="69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179070</wp:posOffset>
            </wp:positionV>
            <wp:extent cx="795655" cy="889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95586" cy="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b/>
          <w:bCs/>
          <w:spacing w:val="-24"/>
          <w:sz w:val="29"/>
          <w:szCs w:val="29"/>
        </w:rPr>
        <w:t>的</w:t>
      </w:r>
      <w:r>
        <w:rPr>
          <w:rFonts w:ascii="仿宋" w:hAnsi="仿宋" w:eastAsia="仿宋" w:cs="仿宋"/>
          <w:spacing w:val="7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4"/>
          <w:sz w:val="29"/>
          <w:szCs w:val="29"/>
        </w:rPr>
        <w:t>奖</w:t>
      </w:r>
      <w:r>
        <w:rPr>
          <w:rFonts w:ascii="仿宋" w:hAnsi="仿宋" w:eastAsia="仿宋" w:cs="仿宋"/>
          <w:spacing w:val="69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4"/>
          <w:sz w:val="29"/>
          <w:szCs w:val="29"/>
        </w:rPr>
        <w:t>励</w:t>
      </w:r>
    </w:p>
    <w:p>
      <w:pPr>
        <w:pStyle w:val="2"/>
        <w:spacing w:before="32" w:line="60" w:lineRule="exact"/>
        <w:ind w:left="1264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363" w:lineRule="auto"/>
      </w:pPr>
    </w:p>
    <w:p>
      <w:pPr>
        <w:spacing w:before="94" w:line="222" w:lineRule="auto"/>
        <w:ind w:left="67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8"/>
          <w:sz w:val="29"/>
          <w:szCs w:val="29"/>
        </w:rPr>
        <w:t>10.7暂估价</w:t>
      </w:r>
    </w:p>
    <w:p>
      <w:pPr>
        <w:spacing w:before="192" w:line="220" w:lineRule="auto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暂估价材料和工程设备的明细详见附件11:《暂估价一览表》。</w:t>
      </w:r>
    </w:p>
    <w:p>
      <w:pPr>
        <w:spacing w:before="174" w:line="222" w:lineRule="auto"/>
        <w:ind w:left="67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5"/>
          <w:sz w:val="29"/>
          <w:szCs w:val="29"/>
        </w:rPr>
        <w:t>10.8暂列金额</w:t>
      </w:r>
    </w:p>
    <w:p>
      <w:pPr>
        <w:pStyle w:val="2"/>
        <w:spacing w:before="214" w:line="225" w:lineRule="auto"/>
        <w:ind w:left="674"/>
        <w:rPr>
          <w:sz w:val="12"/>
          <w:szCs w:val="12"/>
        </w:rPr>
      </w:pPr>
      <w:r>
        <w:rPr>
          <w:rFonts w:ascii="仿宋" w:hAnsi="仿宋" w:eastAsia="仿宋" w:cs="仿宋"/>
          <w:spacing w:val="1"/>
          <w:sz w:val="29"/>
          <w:szCs w:val="29"/>
        </w:rPr>
        <w:t xml:space="preserve">合同当事人关于暂列金额使用的约定： </w:t>
      </w:r>
      <w:r>
        <w:rPr>
          <w:rFonts w:ascii="宋体" w:hAnsi="宋体" w:eastAsia="宋体" w:cs="宋体"/>
          <w:spacing w:val="18"/>
          <w:position w:val="-2"/>
          <w:sz w:val="27"/>
          <w:szCs w:val="27"/>
          <w:u w:val="single" w:color="auto"/>
        </w:rPr>
        <w:t xml:space="preserve">       </w:t>
      </w:r>
      <w:r>
        <w:rPr>
          <w:rFonts w:ascii="宋体" w:hAnsi="宋体" w:eastAsia="宋体" w:cs="宋体"/>
          <w:spacing w:val="1"/>
          <w:position w:val="-2"/>
          <w:sz w:val="27"/>
          <w:szCs w:val="27"/>
          <w:u w:val="single" w:color="auto"/>
        </w:rPr>
        <w:t xml:space="preserve">/          </w:t>
      </w:r>
      <w:r>
        <w:rPr>
          <w:spacing w:val="1"/>
          <w:sz w:val="12"/>
          <w:szCs w:val="12"/>
        </w:rPr>
        <w:t>_</w:t>
      </w:r>
      <w:r>
        <w:rPr>
          <w:spacing w:val="1"/>
          <w:position w:val="1"/>
          <w:sz w:val="12"/>
          <w:szCs w:val="12"/>
        </w:rPr>
        <w:t>o</w:t>
      </w:r>
    </w:p>
    <w:p>
      <w:pPr>
        <w:spacing w:before="130" w:line="222" w:lineRule="auto"/>
        <w:ind w:left="6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8"/>
          <w:sz w:val="33"/>
          <w:szCs w:val="33"/>
        </w:rPr>
        <w:t>11.价格调整</w:t>
      </w:r>
    </w:p>
    <w:p>
      <w:pPr>
        <w:spacing w:before="183" w:line="222" w:lineRule="auto"/>
        <w:ind w:left="678"/>
        <w:rPr>
          <w:rFonts w:ascii="黑体" w:hAnsi="黑体" w:eastAsia="黑体" w:cs="黑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5"/>
          <w:sz w:val="29"/>
          <w:szCs w:val="29"/>
        </w:rPr>
        <w:t>11.1</w:t>
      </w:r>
      <w:r>
        <w:rPr>
          <w:rFonts w:ascii="宋体" w:hAnsi="宋体" w:eastAsia="宋体" w:cs="宋体"/>
          <w:spacing w:val="-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9"/>
          <w:szCs w:val="29"/>
        </w:rPr>
        <w:t>市场价格波动引起的调整</w:t>
      </w:r>
    </w:p>
    <w:p>
      <w:pPr>
        <w:spacing w:before="215" w:line="195" w:lineRule="auto"/>
        <w:ind w:left="67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 xml:space="preserve">市场价格波动是否调整合同价格的约定： </w:t>
      </w:r>
      <w:r>
        <w:rPr>
          <w:rFonts w:ascii="仿宋" w:hAnsi="仿宋" w:eastAsia="仿宋" w:cs="仿宋"/>
          <w:spacing w:val="40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调</w:t>
      </w:r>
      <w:r>
        <w:rPr>
          <w:rFonts w:ascii="仿宋" w:hAnsi="仿宋" w:eastAsia="仿宋" w:cs="仿宋"/>
          <w:spacing w:val="7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整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</w:t>
      </w:r>
    </w:p>
    <w:p>
      <w:pPr>
        <w:spacing w:line="183" w:lineRule="auto"/>
        <w:ind w:left="7514"/>
        <w:rPr>
          <w:rFonts w:ascii="宋体" w:hAnsi="宋体" w:eastAsia="宋体" w:cs="宋体"/>
          <w:sz w:val="12"/>
          <w:szCs w:val="12"/>
        </w:rPr>
      </w:pPr>
      <w:r>
        <w:rPr>
          <w:rFonts w:ascii="宋体" w:hAnsi="宋体" w:eastAsia="宋体" w:cs="宋体"/>
          <w:spacing w:val="-1"/>
          <w:sz w:val="12"/>
          <w:szCs w:val="12"/>
        </w:rPr>
        <w:t>-0</w:t>
      </w:r>
    </w:p>
    <w:p>
      <w:pPr>
        <w:spacing w:before="113" w:line="309" w:lineRule="auto"/>
        <w:ind w:left="64" w:right="165" w:firstLine="6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 xml:space="preserve">因市场价格波动调整合同价格，采用以下第 </w:t>
      </w:r>
      <w:r>
        <w:rPr>
          <w:rFonts w:ascii="宋体" w:hAnsi="宋体" w:eastAsia="宋体" w:cs="宋体"/>
          <w:spacing w:val="7"/>
          <w:sz w:val="29"/>
          <w:szCs w:val="29"/>
          <w:u w:val="single" w:color="auto"/>
        </w:rPr>
        <w:t>2</w:t>
      </w:r>
      <w:r>
        <w:rPr>
          <w:rFonts w:ascii="宋体" w:hAnsi="宋体" w:eastAsia="宋体" w:cs="宋体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种方式对合同价</w:t>
      </w:r>
      <w:r>
        <w:rPr>
          <w:rFonts w:ascii="仿宋" w:hAnsi="仿宋" w:eastAsia="仿宋" w:cs="仿宋"/>
          <w:spacing w:val="1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格进行调整：</w:t>
      </w:r>
    </w:p>
    <w:p>
      <w:pPr>
        <w:spacing w:before="98" w:line="221" w:lineRule="auto"/>
        <w:ind w:left="67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第1种方式：采用价格指数进行价格调整。</w:t>
      </w:r>
    </w:p>
    <w:p>
      <w:pPr>
        <w:spacing w:before="194" w:line="319" w:lineRule="auto"/>
        <w:ind w:left="64" w:right="71" w:firstLine="6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关于各可调因子、定值和变值权重，以及基本价格</w:t>
      </w:r>
      <w:r>
        <w:rPr>
          <w:rFonts w:ascii="仿宋" w:hAnsi="仿宋" w:eastAsia="仿宋" w:cs="仿宋"/>
          <w:spacing w:val="5"/>
          <w:sz w:val="29"/>
          <w:szCs w:val="29"/>
        </w:rPr>
        <w:t>指数及其来源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</w:rPr>
        <w:t>的约定：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 xml:space="preserve">                            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</w:t>
      </w:r>
    </w:p>
    <w:p>
      <w:pPr>
        <w:spacing w:before="77" w:line="221" w:lineRule="auto"/>
        <w:ind w:left="67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第2种方式：采用造价信息进行价格调整。</w:t>
      </w:r>
    </w:p>
    <w:p>
      <w:pPr>
        <w:spacing w:before="191" w:line="344" w:lineRule="auto"/>
        <w:ind w:left="64" w:right="163" w:firstLine="77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 xml:space="preserve">(2)关于基准价格的约定： </w:t>
      </w:r>
      <w:r>
        <w:rPr>
          <w:rFonts w:ascii="仿宋" w:hAnsi="仿宋" w:eastAsia="仿宋" w:cs="仿宋"/>
          <w:spacing w:val="6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  <w:u w:val="single" w:color="auto"/>
        </w:rPr>
        <w:t>以控制价编制取定的材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>料价格及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>价格指数为基期价</w:t>
      </w:r>
      <w:r>
        <w:rPr>
          <w:rFonts w:ascii="仿宋" w:hAnsi="仿宋" w:eastAsia="仿宋" w:cs="仿宋"/>
          <w:spacing w:val="9"/>
          <w:sz w:val="29"/>
          <w:szCs w:val="29"/>
        </w:rPr>
        <w:t>。</w:t>
      </w:r>
    </w:p>
    <w:p>
      <w:pPr>
        <w:spacing w:before="155" w:line="197" w:lineRule="exact"/>
        <w:ind w:left="624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position w:val="-1"/>
          <w:sz w:val="29"/>
          <w:szCs w:val="29"/>
        </w:rPr>
        <w:t>o</w:t>
      </w:r>
    </w:p>
    <w:p>
      <w:pPr>
        <w:spacing w:line="197" w:lineRule="exact"/>
        <w:rPr>
          <w:rFonts w:ascii="Times New Roman" w:hAnsi="Times New Roman" w:eastAsia="Times New Roman" w:cs="Times New Roman"/>
          <w:sz w:val="29"/>
          <w:szCs w:val="29"/>
        </w:rPr>
        <w:sectPr>
          <w:footerReference r:id="rId17" w:type="default"/>
          <w:pgSz w:w="11900" w:h="16820"/>
          <w:pgMar w:top="1400" w:right="1085" w:bottom="1134" w:left="1785" w:header="0" w:footer="999" w:gutter="0"/>
          <w:cols w:space="720" w:num="1"/>
        </w:sectPr>
      </w:pPr>
    </w:p>
    <w:p>
      <w:pPr>
        <w:spacing w:before="65" w:line="219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①承包人在已标价工程量清单或预算书中载明的材料单价低于</w:t>
      </w:r>
    </w:p>
    <w:p>
      <w:pPr>
        <w:spacing w:before="205" w:line="307" w:lineRule="auto"/>
        <w:ind w:right="4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3"/>
          <w:sz w:val="29"/>
          <w:szCs w:val="29"/>
        </w:rPr>
        <w:t>基础超过</w:t>
      </w:r>
      <w:r>
        <w:rPr>
          <w:rFonts w:ascii="仿宋" w:hAnsi="仿宋" w:eastAsia="仿宋" w:cs="仿宋"/>
          <w:spacing w:val="-29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13"/>
          <w:sz w:val="29"/>
          <w:szCs w:val="29"/>
          <w:u w:val="single" w:color="auto"/>
        </w:rPr>
        <w:t xml:space="preserve">5   </w:t>
      </w:r>
      <w:r>
        <w:rPr>
          <w:rFonts w:ascii="Times New Roman" w:hAnsi="Times New Roman" w:eastAsia="Times New Roman" w:cs="Times New Roman"/>
          <w:spacing w:val="-2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3"/>
          <w:sz w:val="29"/>
          <w:szCs w:val="29"/>
        </w:rPr>
        <w:t>%时，或材料单价跌幅以已标价工程量清单</w:t>
      </w:r>
      <w:r>
        <w:rPr>
          <w:rFonts w:ascii="仿宋" w:hAnsi="仿宋" w:eastAsia="仿宋" w:cs="仿宋"/>
          <w:spacing w:val="12"/>
          <w:sz w:val="29"/>
          <w:szCs w:val="29"/>
        </w:rPr>
        <w:t>或预算书中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载明材料单价为基础超过</w:t>
      </w:r>
      <w:r>
        <w:rPr>
          <w:rFonts w:ascii="仿宋" w:hAnsi="仿宋" w:eastAsia="仿宋" w:cs="仿宋"/>
          <w:spacing w:val="55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9"/>
          <w:sz w:val="29"/>
          <w:szCs w:val="29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23"/>
          <w:w w:val="101"/>
          <w:sz w:val="29"/>
          <w:szCs w:val="29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6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%时，其超过部分据实调整。</w:t>
      </w:r>
    </w:p>
    <w:p>
      <w:pPr>
        <w:spacing w:before="203" w:line="219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②承包人在已标价工程量清单或预算书中载明的材料单价高于</w:t>
      </w:r>
    </w:p>
    <w:p>
      <w:pPr>
        <w:spacing w:before="184" w:line="303" w:lineRule="auto"/>
        <w:ind w:right="52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</w:rPr>
        <w:t>基础超过</w:t>
      </w:r>
      <w:r>
        <w:rPr>
          <w:rFonts w:ascii="仿宋" w:hAnsi="仿宋" w:eastAsia="仿宋" w:cs="仿宋"/>
          <w:spacing w:val="-2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29"/>
          <w:szCs w:val="29"/>
          <w:u w:val="single" w:color="auto"/>
        </w:rPr>
        <w:t xml:space="preserve">5   </w:t>
      </w:r>
      <w:r>
        <w:rPr>
          <w:rFonts w:ascii="Times New Roman" w:hAnsi="Times New Roman" w:eastAsia="Times New Roman" w:cs="Times New Roman"/>
          <w:spacing w:val="-2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</w:rPr>
        <w:t>%时，材料单价涨幅以已标价工程量清单或预算书中载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明材料单价为基础超过</w:t>
      </w:r>
      <w:r>
        <w:rPr>
          <w:rFonts w:ascii="仿宋" w:hAnsi="仿宋" w:eastAsia="仿宋" w:cs="仿宋"/>
          <w:spacing w:val="-56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29"/>
          <w:szCs w:val="29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8"/>
          <w:sz w:val="29"/>
          <w:szCs w:val="29"/>
        </w:rPr>
        <w:t xml:space="preserve">     </w:t>
      </w:r>
      <w:r>
        <w:rPr>
          <w:rFonts w:ascii="仿宋" w:hAnsi="仿宋" w:eastAsia="仿宋" w:cs="仿宋"/>
          <w:spacing w:val="8"/>
          <w:sz w:val="29"/>
          <w:szCs w:val="29"/>
        </w:rPr>
        <w:t>%时，其超过部分据实调整。</w:t>
      </w:r>
    </w:p>
    <w:p>
      <w:pPr>
        <w:spacing w:before="204" w:line="302" w:lineRule="auto"/>
        <w:ind w:right="75" w:firstLine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 xml:space="preserve">③承包人在已标价工程量清单或预算书中载明的材料单价等于  </w:t>
      </w:r>
      <w:r>
        <w:rPr>
          <w:rFonts w:ascii="仿宋" w:hAnsi="仿宋" w:eastAsia="仿宋" w:cs="仿宋"/>
          <w:spacing w:val="6"/>
          <w:sz w:val="29"/>
          <w:szCs w:val="29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为基础超过±</w:t>
      </w:r>
      <w:r>
        <w:rPr>
          <w:rFonts w:ascii="Times New Roman" w:hAnsi="Times New Roman" w:eastAsia="Times New Roman" w:cs="Times New Roman"/>
          <w:spacing w:val="4"/>
          <w:sz w:val="29"/>
          <w:szCs w:val="29"/>
          <w:u w:val="single" w:color="auto"/>
        </w:rPr>
        <w:t xml:space="preserve">    5    </w:t>
      </w:r>
      <w:r>
        <w:rPr>
          <w:rFonts w:ascii="仿宋" w:hAnsi="仿宋" w:eastAsia="仿宋" w:cs="仿宋"/>
          <w:spacing w:val="4"/>
          <w:sz w:val="29"/>
          <w:szCs w:val="29"/>
        </w:rPr>
        <w:t>%时，其</w:t>
      </w:r>
      <w:r>
        <w:rPr>
          <w:rFonts w:ascii="仿宋" w:hAnsi="仿宋" w:eastAsia="仿宋" w:cs="仿宋"/>
          <w:spacing w:val="3"/>
          <w:sz w:val="29"/>
          <w:szCs w:val="29"/>
        </w:rPr>
        <w:t>超过部分据实调整。</w:t>
      </w:r>
    </w:p>
    <w:p>
      <w:pPr>
        <w:spacing w:before="197" w:line="281" w:lineRule="auto"/>
        <w:ind w:right="112" w:firstLine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④由政府定价管理的水、电、燃料据实调整，其价格风险由发包</w:t>
      </w:r>
      <w:r>
        <w:rPr>
          <w:rFonts w:ascii="仿宋" w:hAnsi="仿宋" w:eastAsia="仿宋" w:cs="仿宋"/>
          <w:spacing w:val="11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>人全部承担。</w:t>
      </w:r>
    </w:p>
    <w:p>
      <w:pPr>
        <w:pStyle w:val="2"/>
        <w:spacing w:before="188" w:line="226" w:lineRule="auto"/>
        <w:ind w:left="580"/>
        <w:rPr>
          <w:sz w:val="11"/>
          <w:szCs w:val="11"/>
        </w:rPr>
      </w:pPr>
      <w:r>
        <w:rPr>
          <w:rFonts w:ascii="仿宋" w:hAnsi="仿宋" w:eastAsia="仿宋" w:cs="仿宋"/>
          <w:spacing w:val="2"/>
          <w:sz w:val="29"/>
          <w:szCs w:val="29"/>
        </w:rPr>
        <w:t>第3种方式：其他价格调整方式：</w:t>
      </w:r>
      <w:r>
        <w:rPr>
          <w:rFonts w:ascii="仿宋" w:hAnsi="仿宋" w:eastAsia="仿宋" w:cs="仿宋"/>
          <w:spacing w:val="145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3"/>
          <w:position w:val="-4"/>
          <w:sz w:val="28"/>
          <w:szCs w:val="28"/>
          <w:u w:val="single" w:color="auto"/>
        </w:rPr>
        <w:t xml:space="preserve">       </w:t>
      </w:r>
      <w:r>
        <w:rPr>
          <w:rFonts w:ascii="宋体" w:hAnsi="宋体" w:eastAsia="宋体" w:cs="宋体"/>
          <w:spacing w:val="2"/>
          <w:position w:val="-4"/>
          <w:sz w:val="28"/>
          <w:szCs w:val="28"/>
          <w:u w:val="single" w:color="auto"/>
        </w:rPr>
        <w:t xml:space="preserve">/     </w:t>
      </w:r>
      <w:r>
        <w:rPr>
          <w:rFonts w:ascii="宋体" w:hAnsi="宋体" w:eastAsia="宋体" w:cs="宋体"/>
          <w:spacing w:val="1"/>
          <w:position w:val="-4"/>
          <w:sz w:val="28"/>
          <w:szCs w:val="28"/>
          <w:u w:val="single" w:color="auto"/>
        </w:rPr>
        <w:t xml:space="preserve">     </w:t>
      </w:r>
      <w:r>
        <w:rPr>
          <w:spacing w:val="1"/>
          <w:sz w:val="11"/>
          <w:szCs w:val="11"/>
        </w:rPr>
        <w:t>_o</w:t>
      </w:r>
    </w:p>
    <w:p>
      <w:pPr>
        <w:spacing w:before="108" w:line="222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z w:val="32"/>
          <w:szCs w:val="32"/>
        </w:rPr>
        <w:t>12.合同价格、计量与支付</w:t>
      </w:r>
    </w:p>
    <w:p>
      <w:pPr>
        <w:spacing w:before="184" w:line="222" w:lineRule="auto"/>
        <w:ind w:left="583"/>
        <w:rPr>
          <w:rFonts w:ascii="黑体" w:hAnsi="黑体" w:eastAsia="黑体" w:cs="黑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4"/>
          <w:sz w:val="29"/>
          <w:szCs w:val="29"/>
        </w:rPr>
        <w:t>12.1</w:t>
      </w:r>
      <w:r>
        <w:rPr>
          <w:rFonts w:ascii="宋体" w:hAnsi="宋体" w:eastAsia="宋体" w:cs="宋体"/>
          <w:spacing w:val="-23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29"/>
          <w:szCs w:val="29"/>
        </w:rPr>
        <w:t>合同价格形式</w:t>
      </w:r>
    </w:p>
    <w:p>
      <w:pPr>
        <w:spacing w:before="203" w:line="221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5"/>
          <w:sz w:val="29"/>
          <w:szCs w:val="29"/>
        </w:rPr>
        <w:t>1、</w:t>
      </w:r>
      <w:r>
        <w:rPr>
          <w:rFonts w:ascii="仿宋" w:hAnsi="仿宋" w:eastAsia="仿宋" w:cs="仿宋"/>
          <w:spacing w:val="5"/>
          <w:sz w:val="29"/>
          <w:szCs w:val="29"/>
        </w:rPr>
        <w:t>单价合同。</w:t>
      </w:r>
    </w:p>
    <w:p>
      <w:pPr>
        <w:spacing w:before="202" w:line="202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5"/>
          <w:sz w:val="29"/>
          <w:szCs w:val="29"/>
        </w:rPr>
        <w:t>综合单价包含的风险范围：</w:t>
      </w:r>
      <w:r>
        <w:rPr>
          <w:rFonts w:ascii="仿宋" w:hAnsi="仿宋" w:eastAsia="仿宋" w:cs="仿宋"/>
          <w:spacing w:val="-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5"/>
          <w:sz w:val="29"/>
          <w:szCs w:val="29"/>
          <w:u w:val="single" w:color="auto"/>
        </w:rPr>
        <w:t>材料价格涨、跌幅的±5%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</w:t>
      </w:r>
    </w:p>
    <w:p>
      <w:pPr>
        <w:pStyle w:val="2"/>
        <w:spacing w:line="184" w:lineRule="auto"/>
        <w:ind w:left="580"/>
        <w:rPr>
          <w:sz w:val="8"/>
          <w:szCs w:val="8"/>
        </w:rPr>
      </w:pPr>
      <w:r>
        <w:rPr>
          <w:rFonts w:ascii="仿宋" w:hAnsi="仿宋" w:eastAsia="仿宋" w:cs="仿宋"/>
          <w:spacing w:val="-29"/>
          <w:sz w:val="24"/>
          <w:szCs w:val="24"/>
        </w:rPr>
        <w:t>风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险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费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用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的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计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算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方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法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：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2"/>
          <w:sz w:val="29"/>
          <w:szCs w:val="29"/>
          <w:u w:val="single" w:color="auto"/>
        </w:rPr>
        <w:t xml:space="preserve">       </w:t>
      </w:r>
      <w:r>
        <w:rPr>
          <w:rFonts w:ascii="宋体" w:hAnsi="宋体" w:eastAsia="宋体" w:cs="宋体"/>
          <w:spacing w:val="-29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11"/>
          <w:sz w:val="29"/>
          <w:szCs w:val="29"/>
          <w:u w:val="single" w:color="auto"/>
        </w:rPr>
        <w:t xml:space="preserve">       </w:t>
      </w:r>
      <w:r>
        <w:rPr>
          <w:rFonts w:ascii="宋体" w:hAnsi="宋体" w:eastAsia="宋体" w:cs="宋体"/>
          <w:spacing w:val="-80"/>
          <w:sz w:val="29"/>
          <w:szCs w:val="29"/>
        </w:rPr>
        <w:t xml:space="preserve"> </w:t>
      </w:r>
      <w:r>
        <w:rPr>
          <w:spacing w:val="-29"/>
          <w:sz w:val="29"/>
          <w:szCs w:val="29"/>
        </w:rPr>
        <w:t>o</w:t>
      </w:r>
      <w:r>
        <w:rPr>
          <w:spacing w:val="1"/>
          <w:sz w:val="29"/>
          <w:szCs w:val="29"/>
        </w:rPr>
        <w:t xml:space="preserve">                   </w:t>
      </w:r>
      <w:r>
        <w:rPr>
          <w:sz w:val="29"/>
          <w:szCs w:val="29"/>
        </w:rPr>
        <w:t xml:space="preserve">          </w:t>
      </w:r>
      <w:r>
        <w:rPr>
          <w:spacing w:val="3"/>
          <w:position w:val="19"/>
          <w:sz w:val="8"/>
          <w:szCs w:val="8"/>
        </w:rPr>
        <w:t>o</w:t>
      </w:r>
    </w:p>
    <w:p>
      <w:pPr>
        <w:pStyle w:val="2"/>
        <w:spacing w:line="21" w:lineRule="exact"/>
        <w:ind w:left="5940"/>
        <w:rPr>
          <w:sz w:val="29"/>
          <w:szCs w:val="29"/>
        </w:rPr>
      </w:pPr>
      <w:r>
        <w:rPr>
          <w:position w:val="5"/>
          <w:sz w:val="29"/>
          <w:szCs w:val="29"/>
        </w:rPr>
        <w:t>_</w:t>
      </w:r>
    </w:p>
    <w:p>
      <w:pPr>
        <w:pStyle w:val="2"/>
        <w:spacing w:line="351" w:lineRule="auto"/>
      </w:pPr>
    </w:p>
    <w:p>
      <w:pPr>
        <w:spacing w:before="95" w:line="215" w:lineRule="auto"/>
        <w:ind w:right="116" w:firstLine="580"/>
        <w:jc w:val="both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风险范围以外合同价格的调整方法：</w:t>
      </w:r>
      <w:r>
        <w:rPr>
          <w:rFonts w:ascii="仿宋" w:hAnsi="仿宋" w:eastAsia="仿宋" w:cs="仿宋"/>
          <w:spacing w:val="14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参照《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建设工程工程量清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26"/>
          <w:sz w:val="29"/>
          <w:szCs w:val="29"/>
          <w:u w:val="single" w:color="auto"/>
        </w:rPr>
        <w:t>单计价规范》(</w:t>
      </w:r>
      <w:r>
        <w:rPr>
          <w:rFonts w:ascii="宋体" w:hAnsi="宋体" w:eastAsia="宋体" w:cs="宋体"/>
          <w:sz w:val="29"/>
          <w:szCs w:val="29"/>
          <w:u w:val="single" w:color="auto"/>
        </w:rPr>
        <w:t>GB</w:t>
      </w:r>
      <w:r>
        <w:rPr>
          <w:rFonts w:ascii="宋体" w:hAnsi="宋体" w:eastAsia="宋体" w:cs="宋体"/>
          <w:spacing w:val="26"/>
          <w:sz w:val="29"/>
          <w:szCs w:val="29"/>
          <w:u w:val="single" w:color="auto"/>
        </w:rPr>
        <w:t>50500-2013),第9条“合同价款调整”及第11</w:t>
      </w:r>
      <w:r>
        <w:rPr>
          <w:rFonts w:ascii="宋体" w:hAnsi="宋体" w:eastAsia="宋体" w:cs="宋体"/>
          <w:spacing w:val="2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23"/>
          <w:sz w:val="29"/>
          <w:szCs w:val="29"/>
          <w:u w:val="single" w:color="auto"/>
        </w:rPr>
        <w:t>条“竣工结算与支付”</w:t>
      </w:r>
    </w:p>
    <w:p>
      <w:pPr>
        <w:pStyle w:val="2"/>
        <w:tabs>
          <w:tab w:val="left" w:pos="3196"/>
        </w:tabs>
        <w:spacing w:line="215" w:lineRule="auto"/>
        <w:ind w:left="3149"/>
      </w:pPr>
      <w:r>
        <w:pict>
          <v:shape id="_x0000_s1038" o:spid="_x0000_s1038" o:spt="202" type="#_x0000_t202" style="position:absolute;left:0pt;margin-left:158.9pt;margin-top:4.8pt;height:4.2pt;width:4.1pt;z-index:2516838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43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position w:val="-1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u w:val="single" w:color="auto"/>
        </w:rPr>
        <w:tab/>
      </w:r>
    </w:p>
    <w:p>
      <w:pPr>
        <w:pStyle w:val="2"/>
        <w:spacing w:line="302" w:lineRule="auto"/>
      </w:pPr>
    </w:p>
    <w:p>
      <w:pPr>
        <w:spacing w:before="95" w:line="222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2、总价合同。</w:t>
      </w:r>
    </w:p>
    <w:p>
      <w:pPr>
        <w:pStyle w:val="2"/>
        <w:spacing w:before="224" w:line="189" w:lineRule="auto"/>
        <w:ind w:left="580"/>
        <w:rPr>
          <w:sz w:val="29"/>
          <w:szCs w:val="29"/>
        </w:rPr>
      </w:pPr>
      <w:r>
        <w:pict>
          <v:shape id="_x0000_s1039" o:spid="_x0000_s1039" o:spt="202" type="#_x0000_t202" style="position:absolute;left:0pt;margin-left:177.5pt;margin-top:24.6pt;height:3.1pt;width:106.75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tabs>
                      <w:tab w:val="left" w:pos="2050"/>
                    </w:tabs>
                    <w:spacing w:before="20" w:line="21" w:lineRule="exact"/>
                    <w:ind w:left="20"/>
                    <w:rPr>
                      <w:sz w:val="29"/>
                      <w:szCs w:val="29"/>
                    </w:rPr>
                  </w:pPr>
                  <w:r>
                    <w:rPr>
                      <w:strike/>
                      <w:position w:val="5"/>
                      <w:sz w:val="29"/>
                      <w:szCs w:val="29"/>
                    </w:rPr>
                    <w:tab/>
                  </w:r>
                  <w:r>
                    <w:rPr>
                      <w:spacing w:val="-7"/>
                      <w:w w:val="44"/>
                      <w:position w:val="5"/>
                      <w:sz w:val="29"/>
                      <w:szCs w:val="29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"/>
          <w:sz w:val="29"/>
          <w:szCs w:val="29"/>
        </w:rPr>
        <w:t>总价包含的风险范围：</w:t>
      </w:r>
      <w:r>
        <w:rPr>
          <w:rFonts w:ascii="仿宋" w:hAnsi="仿宋" w:eastAsia="仿宋" w:cs="仿宋"/>
          <w:spacing w:val="26"/>
          <w:sz w:val="29"/>
          <w:szCs w:val="29"/>
        </w:rPr>
        <w:t xml:space="preserve">     </w:t>
      </w:r>
      <w:r>
        <w:rPr>
          <w:rFonts w:ascii="宋体" w:hAnsi="宋体" w:eastAsia="宋体" w:cs="宋体"/>
          <w:spacing w:val="-1"/>
          <w:sz w:val="29"/>
          <w:szCs w:val="29"/>
        </w:rPr>
        <w:t>/</w:t>
      </w:r>
      <w:r>
        <w:rPr>
          <w:rFonts w:ascii="宋体" w:hAnsi="宋体" w:eastAsia="宋体" w:cs="宋体"/>
          <w:spacing w:val="4"/>
          <w:sz w:val="29"/>
          <w:szCs w:val="29"/>
        </w:rPr>
        <w:t xml:space="preserve">        </w:t>
      </w:r>
      <w:r>
        <w:rPr>
          <w:spacing w:val="-1"/>
          <w:sz w:val="29"/>
          <w:szCs w:val="29"/>
        </w:rPr>
        <w:t>o</w:t>
      </w:r>
    </w:p>
    <w:p>
      <w:pPr>
        <w:pStyle w:val="2"/>
        <w:spacing w:before="223" w:line="189" w:lineRule="auto"/>
        <w:ind w:left="580"/>
        <w:rPr>
          <w:sz w:val="29"/>
          <w:szCs w:val="29"/>
        </w:rPr>
      </w:pPr>
      <w:r>
        <w:pict>
          <v:shape id="_x0000_s1040" o:spid="_x0000_s1040" o:spt="202" type="#_x0000_t202" style="position:absolute;left:0pt;margin-left:177.5pt;margin-top:24.55pt;height:3.1pt;width:106.75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tabs>
                      <w:tab w:val="left" w:pos="2050"/>
                    </w:tabs>
                    <w:spacing w:before="20" w:line="21" w:lineRule="exact"/>
                    <w:ind w:left="20"/>
                    <w:rPr>
                      <w:sz w:val="29"/>
                      <w:szCs w:val="29"/>
                    </w:rPr>
                  </w:pPr>
                  <w:r>
                    <w:rPr>
                      <w:strike/>
                      <w:position w:val="5"/>
                      <w:sz w:val="29"/>
                      <w:szCs w:val="29"/>
                    </w:rPr>
                    <w:tab/>
                  </w:r>
                  <w:r>
                    <w:rPr>
                      <w:spacing w:val="-7"/>
                      <w:w w:val="44"/>
                      <w:position w:val="5"/>
                      <w:sz w:val="29"/>
                      <w:szCs w:val="29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"/>
          <w:sz w:val="29"/>
          <w:szCs w:val="29"/>
        </w:rPr>
        <w:t>风险费用的计算方法：</w:t>
      </w:r>
      <w:r>
        <w:rPr>
          <w:rFonts w:ascii="仿宋" w:hAnsi="仿宋" w:eastAsia="仿宋" w:cs="仿宋"/>
          <w:spacing w:val="26"/>
          <w:sz w:val="29"/>
          <w:szCs w:val="29"/>
        </w:rPr>
        <w:t xml:space="preserve">     </w:t>
      </w:r>
      <w:r>
        <w:rPr>
          <w:rFonts w:ascii="宋体" w:hAnsi="宋体" w:eastAsia="宋体" w:cs="宋体"/>
          <w:spacing w:val="-1"/>
          <w:sz w:val="29"/>
          <w:szCs w:val="29"/>
        </w:rPr>
        <w:t>/</w:t>
      </w:r>
      <w:r>
        <w:rPr>
          <w:rFonts w:ascii="宋体" w:hAnsi="宋体" w:eastAsia="宋体" w:cs="宋体"/>
          <w:spacing w:val="4"/>
          <w:sz w:val="29"/>
          <w:szCs w:val="29"/>
        </w:rPr>
        <w:t xml:space="preserve">        </w:t>
      </w:r>
      <w:r>
        <w:rPr>
          <w:spacing w:val="-1"/>
          <w:sz w:val="29"/>
          <w:szCs w:val="29"/>
        </w:rPr>
        <w:t>o</w:t>
      </w:r>
    </w:p>
    <w:p>
      <w:pPr>
        <w:pStyle w:val="2"/>
        <w:spacing w:before="250" w:line="222" w:lineRule="auto"/>
        <w:ind w:left="580"/>
        <w:rPr>
          <w:sz w:val="11"/>
          <w:szCs w:val="11"/>
        </w:rPr>
      </w:pPr>
      <w:r>
        <w:rPr>
          <w:rFonts w:ascii="仿宋" w:hAnsi="仿宋" w:eastAsia="仿宋" w:cs="仿宋"/>
          <w:spacing w:val="-1"/>
          <w:sz w:val="29"/>
          <w:szCs w:val="29"/>
        </w:rPr>
        <w:t xml:space="preserve">风险范围以外合同价格的调整方法： </w:t>
      </w:r>
      <w:r>
        <w:rPr>
          <w:rFonts w:ascii="宋体" w:hAnsi="宋体" w:eastAsia="宋体" w:cs="宋体"/>
          <w:spacing w:val="14"/>
          <w:sz w:val="29"/>
          <w:szCs w:val="29"/>
          <w:u w:val="single" w:color="auto"/>
        </w:rPr>
        <w:t xml:space="preserve">      </w:t>
      </w:r>
      <w:r>
        <w:rPr>
          <w:rFonts w:ascii="宋体" w:hAnsi="宋体" w:eastAsia="宋体" w:cs="宋体"/>
          <w:spacing w:val="-1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12"/>
          <w:sz w:val="29"/>
          <w:szCs w:val="29"/>
          <w:u w:val="single" w:color="auto"/>
        </w:rPr>
        <w:t xml:space="preserve">      </w:t>
      </w:r>
      <w:r>
        <w:rPr>
          <w:rFonts w:ascii="宋体" w:hAnsi="宋体" w:eastAsia="宋体" w:cs="宋体"/>
          <w:spacing w:val="-130"/>
          <w:sz w:val="29"/>
          <w:szCs w:val="29"/>
        </w:rPr>
        <w:t xml:space="preserve"> </w:t>
      </w:r>
      <w:r>
        <w:rPr>
          <w:spacing w:val="-1"/>
          <w:sz w:val="11"/>
          <w:szCs w:val="11"/>
        </w:rPr>
        <w:t>_</w:t>
      </w:r>
      <w:r>
        <w:rPr>
          <w:spacing w:val="-1"/>
          <w:position w:val="1"/>
          <w:sz w:val="11"/>
          <w:szCs w:val="11"/>
        </w:rPr>
        <w:t>o</w:t>
      </w:r>
    </w:p>
    <w:p>
      <w:pPr>
        <w:spacing w:line="222" w:lineRule="auto"/>
        <w:rPr>
          <w:sz w:val="11"/>
          <w:szCs w:val="11"/>
        </w:rPr>
        <w:sectPr>
          <w:footerReference r:id="rId18" w:type="default"/>
          <w:pgSz w:w="11900" w:h="16820"/>
          <w:pgMar w:top="1429" w:right="1785" w:bottom="1097" w:left="1150" w:header="0" w:footer="971" w:gutter="0"/>
          <w:cols w:space="720" w:num="1"/>
        </w:sectPr>
      </w:pPr>
    </w:p>
    <w:p>
      <w:pPr>
        <w:spacing w:before="58" w:line="216" w:lineRule="auto"/>
        <w:ind w:left="643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"/>
          <w:sz w:val="29"/>
          <w:szCs w:val="29"/>
        </w:rPr>
        <w:t>3、其他价格方式：</w:t>
      </w:r>
      <w:r>
        <w:rPr>
          <w:rFonts w:ascii="仿宋" w:hAnsi="仿宋" w:eastAsia="仿宋" w:cs="仿宋"/>
          <w:spacing w:val="-48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2"/>
          <w:position w:val="3"/>
          <w:sz w:val="19"/>
          <w:szCs w:val="19"/>
          <w:u w:val="single" w:color="auto"/>
        </w:rPr>
        <w:t xml:space="preserve">          </w:t>
      </w:r>
      <w:r>
        <w:rPr>
          <w:rFonts w:ascii="宋体" w:hAnsi="宋体" w:eastAsia="宋体" w:cs="宋体"/>
          <w:spacing w:val="-1"/>
          <w:position w:val="3"/>
          <w:sz w:val="19"/>
          <w:szCs w:val="19"/>
          <w:u w:val="single" w:color="auto"/>
        </w:rPr>
        <w:t>/</w:t>
      </w:r>
      <w:r>
        <w:rPr>
          <w:rFonts w:ascii="宋体" w:hAnsi="宋体" w:eastAsia="宋体" w:cs="宋体"/>
          <w:position w:val="3"/>
          <w:sz w:val="19"/>
          <w:szCs w:val="19"/>
          <w:u w:val="single" w:color="auto"/>
        </w:rPr>
        <w:t xml:space="preserve">           </w:t>
      </w:r>
    </w:p>
    <w:p>
      <w:pPr>
        <w:pStyle w:val="2"/>
        <w:spacing w:line="44" w:lineRule="exact"/>
        <w:ind w:left="5243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spacing w:before="133" w:line="222" w:lineRule="auto"/>
        <w:ind w:left="647"/>
        <w:rPr>
          <w:rFonts w:ascii="黑体" w:hAnsi="黑体" w:eastAsia="黑体" w:cs="黑体"/>
          <w:sz w:val="29"/>
          <w:szCs w:val="29"/>
        </w:rPr>
      </w:pPr>
      <w:bookmarkStart w:id="45" w:name="bookmark36"/>
      <w:bookmarkEnd w:id="45"/>
      <w:r>
        <w:rPr>
          <w:rFonts w:ascii="黑体" w:hAnsi="黑体" w:eastAsia="黑体" w:cs="黑体"/>
          <w:b/>
          <w:bCs/>
          <w:spacing w:val="7"/>
          <w:sz w:val="29"/>
          <w:szCs w:val="29"/>
        </w:rPr>
        <w:t>12.2预付款</w:t>
      </w:r>
    </w:p>
    <w:p>
      <w:pPr>
        <w:spacing w:before="196" w:line="223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9"/>
          <w:sz w:val="29"/>
          <w:szCs w:val="29"/>
        </w:rPr>
        <w:t xml:space="preserve">12.2.1 </w:t>
      </w:r>
      <w:r>
        <w:rPr>
          <w:rFonts w:ascii="仿宋" w:hAnsi="仿宋" w:eastAsia="仿宋" w:cs="仿宋"/>
          <w:spacing w:val="-9"/>
          <w:sz w:val="29"/>
          <w:szCs w:val="29"/>
        </w:rPr>
        <w:t>预付款的支付</w:t>
      </w:r>
    </w:p>
    <w:p>
      <w:pPr>
        <w:pStyle w:val="2"/>
        <w:spacing w:before="234" w:line="215" w:lineRule="auto"/>
        <w:ind w:left="643" w:right="3012"/>
        <w:rPr>
          <w:sz w:val="8"/>
          <w:szCs w:val="8"/>
        </w:rPr>
      </w:pPr>
      <w:r>
        <w:pict>
          <v:shape id="_x0000_s1041" o:spid="_x0000_s1041" o:spt="202" type="#_x0000_t202" style="position:absolute;left:0pt;margin-left:255.85pt;margin-top:41.55pt;height:5pt;width:4.05pt;z-index:2516848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i/>
                      <w:iCs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2"/>
          <w:sz w:val="29"/>
          <w:szCs w:val="29"/>
        </w:rPr>
        <w:t>预付款支付比例或金额：</w:t>
      </w:r>
      <w:r>
        <w:rPr>
          <w:rFonts w:ascii="仿宋" w:hAnsi="仿宋" w:eastAsia="仿宋" w:cs="仿宋"/>
          <w:spacing w:val="-34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12"/>
          <w:sz w:val="29"/>
          <w:szCs w:val="29"/>
          <w:u w:val="single" w:color="auto"/>
        </w:rPr>
        <w:t xml:space="preserve">       /       </w:t>
      </w:r>
      <w:r>
        <w:rPr>
          <w:spacing w:val="-12"/>
          <w:sz w:val="29"/>
          <w:szCs w:val="29"/>
        </w:rPr>
        <w:t>_o</w:t>
      </w:r>
      <w:r>
        <w:rPr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预付款支付期限：</w:t>
      </w:r>
      <w:r>
        <w:rPr>
          <w:rFonts w:ascii="仿宋" w:hAnsi="仿宋" w:eastAsia="仿宋" w:cs="仿宋"/>
          <w:spacing w:val="-62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4"/>
          <w:sz w:val="29"/>
          <w:szCs w:val="29"/>
          <w:u w:val="single" w:color="auto"/>
        </w:rPr>
        <w:t xml:space="preserve">      </w:t>
      </w:r>
      <w:r>
        <w:rPr>
          <w:rFonts w:ascii="宋体" w:hAnsi="宋体" w:eastAsia="宋体" w:cs="宋体"/>
          <w:spacing w:val="-1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13"/>
          <w:sz w:val="29"/>
          <w:szCs w:val="29"/>
          <w:u w:val="single" w:color="auto"/>
        </w:rPr>
        <w:t xml:space="preserve">      </w:t>
      </w:r>
      <w:r>
        <w:rPr>
          <w:i/>
          <w:iCs/>
          <w:spacing w:val="-1"/>
          <w:sz w:val="8"/>
          <w:szCs w:val="8"/>
        </w:rPr>
        <w:t>_</w:t>
      </w:r>
    </w:p>
    <w:p>
      <w:pPr>
        <w:spacing w:before="2" w:line="206" w:lineRule="auto"/>
        <w:ind w:left="643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4"/>
          <w:sz w:val="28"/>
          <w:szCs w:val="28"/>
        </w:rPr>
        <w:t>预付款扣回的方式：</w:t>
      </w:r>
      <w:r>
        <w:rPr>
          <w:rFonts w:ascii="仿宋" w:hAnsi="仿宋" w:eastAsia="仿宋" w:cs="仿宋"/>
          <w:spacing w:val="-3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4"/>
          <w:sz w:val="29"/>
          <w:szCs w:val="29"/>
          <w:u w:val="single" w:color="auto"/>
        </w:rPr>
        <w:t xml:space="preserve">     /    </w:t>
      </w:r>
      <w:r>
        <w:rPr>
          <w:rFonts w:ascii="宋体" w:hAnsi="宋体" w:eastAsia="宋体" w:cs="宋体"/>
          <w:spacing w:val="3"/>
          <w:sz w:val="29"/>
          <w:szCs w:val="29"/>
          <w:u w:val="single" w:color="auto"/>
        </w:rPr>
        <w:t xml:space="preserve">    </w:t>
      </w:r>
    </w:p>
    <w:p>
      <w:pPr>
        <w:pStyle w:val="2"/>
        <w:spacing w:line="60" w:lineRule="exact"/>
        <w:ind w:left="5383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414" w:lineRule="auto"/>
      </w:pPr>
    </w:p>
    <w:p>
      <w:pPr>
        <w:spacing w:before="95" w:line="221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12.2.2预付款担保</w:t>
      </w:r>
    </w:p>
    <w:p>
      <w:pPr>
        <w:spacing w:before="263" w:line="205" w:lineRule="auto"/>
        <w:ind w:left="643" w:right="2128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承包人提交预付款担保的期限：</w:t>
      </w:r>
      <w:r>
        <w:rPr>
          <w:rFonts w:ascii="仿宋" w:hAnsi="仿宋" w:eastAsia="仿宋" w:cs="仿宋"/>
          <w:spacing w:val="-101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4"/>
          <w:sz w:val="29"/>
          <w:szCs w:val="29"/>
          <w:u w:val="single" w:color="auto"/>
        </w:rPr>
        <w:t xml:space="preserve">      </w:t>
      </w:r>
      <w:r>
        <w:rPr>
          <w:rFonts w:ascii="宋体" w:hAnsi="宋体" w:eastAsia="宋体" w:cs="宋体"/>
          <w:spacing w:val="3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13"/>
          <w:sz w:val="29"/>
          <w:szCs w:val="29"/>
          <w:u w:val="single" w:color="auto"/>
        </w:rPr>
        <w:t xml:space="preserve">      </w:t>
      </w:r>
      <w:r>
        <w:rPr>
          <w:rFonts w:ascii="Times New Roman" w:hAnsi="Times New Roman" w:eastAsia="Times New Roman" w:cs="Times New Roman"/>
          <w:spacing w:val="3"/>
          <w:sz w:val="29"/>
          <w:szCs w:val="29"/>
        </w:rPr>
        <w:t xml:space="preserve">0 </w:t>
      </w:r>
      <w:r>
        <w:rPr>
          <w:rFonts w:ascii="仿宋" w:hAnsi="仿宋" w:eastAsia="仿宋" w:cs="仿宋"/>
          <w:spacing w:val="-1"/>
          <w:sz w:val="29"/>
          <w:szCs w:val="29"/>
        </w:rPr>
        <w:t>预付款担保的形式为：</w:t>
      </w:r>
      <w:r>
        <w:rPr>
          <w:rFonts w:ascii="仿宋" w:hAnsi="仿宋" w:eastAsia="仿宋" w:cs="仿宋"/>
          <w:spacing w:val="-61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8"/>
          <w:sz w:val="29"/>
          <w:szCs w:val="29"/>
          <w:u w:val="single" w:color="auto"/>
        </w:rPr>
        <w:t xml:space="preserve">     </w:t>
      </w:r>
      <w:r>
        <w:rPr>
          <w:rFonts w:ascii="宋体" w:hAnsi="宋体" w:eastAsia="宋体" w:cs="宋体"/>
          <w:spacing w:val="-1"/>
          <w:sz w:val="29"/>
          <w:szCs w:val="29"/>
          <w:u w:val="single" w:color="auto"/>
        </w:rPr>
        <w:t xml:space="preserve">/        </w:t>
      </w:r>
    </w:p>
    <w:p>
      <w:pPr>
        <w:pStyle w:val="2"/>
        <w:spacing w:line="53" w:lineRule="exact"/>
        <w:ind w:left="5722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6" w:lineRule="exact"/>
        <w:ind w:left="5673"/>
        <w:rPr>
          <w:sz w:val="8"/>
          <w:szCs w:val="8"/>
        </w:rPr>
      </w:pPr>
      <w:r>
        <w:rPr>
          <w:spacing w:val="1"/>
          <w:position w:val="1"/>
          <w:sz w:val="8"/>
          <w:szCs w:val="8"/>
        </w:rPr>
        <w:t>_</w:t>
      </w:r>
    </w:p>
    <w:p>
      <w:pPr>
        <w:spacing w:before="312" w:line="225" w:lineRule="auto"/>
        <w:ind w:left="647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12.3计量</w:t>
      </w:r>
    </w:p>
    <w:p>
      <w:pPr>
        <w:spacing w:before="184" w:line="222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8"/>
          <w:sz w:val="29"/>
          <w:szCs w:val="29"/>
        </w:rPr>
        <w:t>12.3.1</w:t>
      </w:r>
      <w:r>
        <w:rPr>
          <w:rFonts w:ascii="宋体" w:hAnsi="宋体" w:eastAsia="宋体" w:cs="宋体"/>
          <w:spacing w:val="-2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计量原则</w:t>
      </w:r>
    </w:p>
    <w:p>
      <w:pPr>
        <w:tabs>
          <w:tab w:val="left" w:pos="143"/>
        </w:tabs>
        <w:spacing w:before="187" w:line="346" w:lineRule="auto"/>
        <w:ind w:firstLine="593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22"/>
          <w:sz w:val="29"/>
          <w:szCs w:val="29"/>
        </w:rPr>
        <w:t>工程量计算规则：</w:t>
      </w:r>
      <w:r>
        <w:rPr>
          <w:rFonts w:ascii="楷体" w:hAnsi="楷体" w:eastAsia="楷体" w:cs="楷体"/>
          <w:spacing w:val="46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-13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22"/>
          <w:sz w:val="29"/>
          <w:szCs w:val="29"/>
          <w:u w:val="single" w:color="auto"/>
        </w:rPr>
        <w:t>按照《建设工程工程量清单计价规范</w:t>
      </w:r>
      <w:r>
        <w:rPr>
          <w:rFonts w:ascii="楷体" w:hAnsi="楷体" w:eastAsia="楷体" w:cs="楷体"/>
          <w:spacing w:val="21"/>
          <w:sz w:val="29"/>
          <w:szCs w:val="29"/>
          <w:u w:val="single" w:color="auto"/>
        </w:rPr>
        <w:t xml:space="preserve">》 </w:t>
      </w:r>
      <w:r>
        <w:rPr>
          <w:rFonts w:ascii="楷体" w:hAnsi="楷体" w:eastAsia="楷体" w:cs="楷体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(</w:t>
      </w:r>
      <w:r>
        <w:rPr>
          <w:rFonts w:ascii="楷体" w:hAnsi="楷体" w:eastAsia="楷体" w:cs="楷体"/>
          <w:sz w:val="29"/>
          <w:szCs w:val="29"/>
          <w:u w:val="single" w:color="auto"/>
        </w:rPr>
        <w:t>GB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 xml:space="preserve">50500-2013)、《河南省房屋建筑与装饰工程预算定额》(2016)、 </w:t>
      </w:r>
      <w:r>
        <w:rPr>
          <w:rFonts w:ascii="楷体" w:hAnsi="楷体" w:eastAsia="楷体" w:cs="楷体"/>
          <w:spacing w:val="1"/>
          <w:sz w:val="29"/>
          <w:szCs w:val="29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ab/>
      </w:r>
      <w:r>
        <w:rPr>
          <w:rFonts w:ascii="楷体" w:hAnsi="楷体" w:eastAsia="楷体" w:cs="楷体"/>
          <w:spacing w:val="12"/>
          <w:sz w:val="29"/>
          <w:szCs w:val="29"/>
          <w:u w:val="single" w:color="auto"/>
        </w:rPr>
        <w:t>《河南省市政工程预算定额》(2016)、《河南省通用安装工程预算</w:t>
      </w:r>
      <w:r>
        <w:rPr>
          <w:rFonts w:ascii="楷体" w:hAnsi="楷体" w:eastAsia="楷体" w:cs="楷体"/>
          <w:spacing w:val="7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25"/>
          <w:sz w:val="29"/>
          <w:szCs w:val="29"/>
          <w:u w:val="single" w:color="auto"/>
        </w:rPr>
        <w:t>定额》(2016)及其综合解释中规定的计算规则</w:t>
      </w:r>
      <w:r>
        <w:rPr>
          <w:rFonts w:ascii="楷体" w:hAnsi="楷体" w:eastAsia="楷体" w:cs="楷体"/>
          <w:spacing w:val="25"/>
          <w:sz w:val="29"/>
          <w:szCs w:val="29"/>
        </w:rPr>
        <w:t>。</w:t>
      </w:r>
    </w:p>
    <w:p>
      <w:pPr>
        <w:spacing w:line="222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12.3.2计量周期</w:t>
      </w:r>
    </w:p>
    <w:p>
      <w:pPr>
        <w:pStyle w:val="2"/>
        <w:spacing w:before="199" w:line="229" w:lineRule="auto"/>
        <w:ind w:left="643"/>
        <w:rPr>
          <w:sz w:val="11"/>
          <w:szCs w:val="11"/>
        </w:rPr>
      </w:pPr>
      <w:r>
        <w:rPr>
          <w:rFonts w:ascii="楷体" w:hAnsi="楷体" w:eastAsia="楷体" w:cs="楷体"/>
          <w:spacing w:val="25"/>
          <w:position w:val="1"/>
          <w:sz w:val="29"/>
          <w:szCs w:val="29"/>
        </w:rPr>
        <w:t>关于计量周期的约定：</w:t>
      </w:r>
      <w:r>
        <w:rPr>
          <w:rFonts w:ascii="楷体" w:hAnsi="楷体" w:eastAsia="楷体" w:cs="楷体"/>
          <w:spacing w:val="-69"/>
          <w:position w:val="1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5"/>
          <w:position w:val="-1"/>
          <w:sz w:val="31"/>
          <w:szCs w:val="31"/>
          <w:u w:val="single" w:color="auto"/>
        </w:rPr>
        <w:t>竣工结算时汇总计算</w:t>
      </w:r>
      <w:r>
        <w:rPr>
          <w:spacing w:val="25"/>
          <w:sz w:val="11"/>
          <w:szCs w:val="11"/>
        </w:rPr>
        <w:t>_o</w:t>
      </w:r>
    </w:p>
    <w:p>
      <w:pPr>
        <w:spacing w:before="145" w:line="221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5"/>
          <w:sz w:val="29"/>
          <w:szCs w:val="29"/>
        </w:rPr>
        <w:t xml:space="preserve">12.3.3 </w:t>
      </w:r>
      <w:r>
        <w:rPr>
          <w:rFonts w:ascii="仿宋" w:hAnsi="仿宋" w:eastAsia="仿宋" w:cs="仿宋"/>
          <w:spacing w:val="-5"/>
          <w:sz w:val="29"/>
          <w:szCs w:val="29"/>
        </w:rPr>
        <w:t>单价合同的计量</w:t>
      </w:r>
    </w:p>
    <w:p>
      <w:pPr>
        <w:tabs>
          <w:tab w:val="left" w:pos="222"/>
          <w:tab w:val="left" w:pos="9039"/>
        </w:tabs>
        <w:spacing w:before="199" w:line="230" w:lineRule="auto"/>
        <w:ind w:left="33" w:right="80" w:firstLine="609"/>
        <w:jc w:val="both"/>
        <w:rPr>
          <w:rFonts w:ascii="宋体" w:hAnsi="宋体" w:eastAsia="宋体" w:cs="宋体"/>
          <w:sz w:val="29"/>
          <w:szCs w:val="29"/>
        </w:rPr>
      </w:pPr>
      <w:r>
        <w:rPr>
          <w:rFonts w:ascii="楷体" w:hAnsi="楷体" w:eastAsia="楷体" w:cs="楷体"/>
          <w:spacing w:val="11"/>
          <w:sz w:val="29"/>
          <w:szCs w:val="29"/>
        </w:rPr>
        <w:t>关于单价合同计量的约定：</w:t>
      </w:r>
      <w:r>
        <w:rPr>
          <w:rFonts w:ascii="楷体" w:hAnsi="楷体" w:eastAsia="楷体" w:cs="楷体"/>
          <w:spacing w:val="-9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1"/>
          <w:sz w:val="29"/>
          <w:szCs w:val="29"/>
          <w:u w:val="single" w:color="auto"/>
        </w:rPr>
        <w:t xml:space="preserve"> 工程量以承包人完成合同工程应予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5"/>
          <w:sz w:val="29"/>
          <w:szCs w:val="29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z w:val="29"/>
          <w:szCs w:val="29"/>
          <w:u w:val="single" w:color="auto"/>
        </w:rPr>
        <w:tab/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宋体" w:hAnsi="宋体" w:eastAsia="宋体" w:cs="宋体"/>
          <w:sz w:val="29"/>
          <w:szCs w:val="29"/>
        </w:rPr>
        <w:tab/>
      </w:r>
      <w:r>
        <w:rPr>
          <w:rFonts w:ascii="宋体" w:hAnsi="宋体" w:eastAsia="宋体" w:cs="宋体"/>
          <w:spacing w:val="28"/>
          <w:sz w:val="29"/>
          <w:szCs w:val="29"/>
          <w:u w:val="single" w:color="auto"/>
        </w:rPr>
        <w:t>(</w:t>
      </w:r>
      <w:r>
        <w:rPr>
          <w:rFonts w:ascii="宋体" w:hAnsi="宋体" w:eastAsia="宋体" w:cs="宋体"/>
          <w:sz w:val="29"/>
          <w:szCs w:val="29"/>
          <w:u w:val="single" w:color="auto"/>
        </w:rPr>
        <w:t>GB</w:t>
      </w:r>
      <w:r>
        <w:rPr>
          <w:rFonts w:ascii="宋体" w:hAnsi="宋体" w:eastAsia="宋体" w:cs="宋体"/>
          <w:spacing w:val="28"/>
          <w:sz w:val="29"/>
          <w:szCs w:val="29"/>
          <w:u w:val="single" w:color="auto"/>
        </w:rPr>
        <w:t>50500-2013),第8.1条“单价合同的计量”</w:t>
      </w:r>
    </w:p>
    <w:p>
      <w:pPr>
        <w:pStyle w:val="2"/>
        <w:spacing w:before="69" w:line="60" w:lineRule="exact"/>
        <w:ind w:left="6803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327" w:lineRule="auto"/>
      </w:pPr>
    </w:p>
    <w:p>
      <w:pPr>
        <w:spacing w:before="95" w:line="222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12.3.4总价合同的计量</w:t>
      </w:r>
    </w:p>
    <w:p>
      <w:pPr>
        <w:spacing w:before="191" w:line="222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关于总价合同计量的约定：</w:t>
      </w:r>
      <w:r>
        <w:rPr>
          <w:rFonts w:ascii="仿宋" w:hAnsi="仿宋" w:eastAsia="仿宋" w:cs="仿宋"/>
          <w:spacing w:val="-75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            </w:t>
      </w:r>
    </w:p>
    <w:p>
      <w:pPr>
        <w:pStyle w:val="2"/>
        <w:spacing w:before="181" w:line="288" w:lineRule="auto"/>
        <w:ind w:left="33" w:right="275" w:firstLine="609"/>
        <w:rPr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12.3.5总价合同采用支付分解表计量支付的，是否适用第12.3.4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项〔总价合同的计量〕约定进行计量： </w:t>
      </w:r>
      <w:r>
        <w:rPr>
          <w:rFonts w:ascii="宋体" w:hAnsi="宋体" w:eastAsia="宋体" w:cs="宋体"/>
          <w:spacing w:val="1"/>
          <w:sz w:val="29"/>
          <w:szCs w:val="29"/>
          <w:u w:val="single" w:color="auto"/>
        </w:rPr>
        <w:t xml:space="preserve">         / </w:t>
      </w:r>
      <w:r>
        <w:rPr>
          <w:rFonts w:ascii="宋体" w:hAnsi="宋体" w:eastAsia="宋体" w:cs="宋体"/>
          <w:sz w:val="29"/>
          <w:szCs w:val="29"/>
          <w:u w:val="single" w:color="auto"/>
        </w:rPr>
        <w:t xml:space="preserve">          </w:t>
      </w:r>
      <w:r>
        <w:rPr>
          <w:rFonts w:ascii="宋体" w:hAnsi="宋体" w:eastAsia="宋体" w:cs="宋体"/>
          <w:spacing w:val="-125"/>
          <w:sz w:val="29"/>
          <w:szCs w:val="29"/>
        </w:rPr>
        <w:t xml:space="preserve"> </w:t>
      </w:r>
      <w:r>
        <w:rPr>
          <w:sz w:val="29"/>
          <w:szCs w:val="29"/>
        </w:rPr>
        <w:t>o</w:t>
      </w:r>
    </w:p>
    <w:p>
      <w:pPr>
        <w:spacing w:before="183" w:line="222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12.3.6其他价格形式合同的计量</w:t>
      </w:r>
    </w:p>
    <w:p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19" w:type="default"/>
          <w:pgSz w:w="11900" w:h="16820"/>
          <w:pgMar w:top="1429" w:right="1492" w:bottom="1147" w:left="1286" w:header="0" w:footer="1021" w:gutter="0"/>
          <w:cols w:space="720" w:num="1"/>
        </w:sectPr>
      </w:pPr>
    </w:p>
    <w:p>
      <w:pPr>
        <w:pStyle w:val="2"/>
        <w:spacing w:before="108" w:line="232" w:lineRule="auto"/>
        <w:ind w:left="610"/>
        <w:rPr>
          <w:sz w:val="16"/>
          <w:szCs w:val="16"/>
        </w:rPr>
      </w:pPr>
      <w:r>
        <w:rPr>
          <w:rFonts w:ascii="仿宋" w:hAnsi="仿宋" w:eastAsia="仿宋" w:cs="仿宋"/>
          <w:spacing w:val="1"/>
          <w:sz w:val="29"/>
          <w:szCs w:val="29"/>
        </w:rPr>
        <w:t xml:space="preserve">其他价格形式的计量方式和程序： </w:t>
      </w:r>
      <w:r>
        <w:rPr>
          <w:rFonts w:ascii="宋体" w:hAnsi="宋体" w:eastAsia="宋体" w:cs="宋体"/>
          <w:spacing w:val="3"/>
          <w:position w:val="-3"/>
          <w:sz w:val="29"/>
          <w:szCs w:val="29"/>
          <w:u w:val="single" w:color="auto"/>
        </w:rPr>
        <w:t xml:space="preserve">        </w:t>
      </w:r>
      <w:r>
        <w:rPr>
          <w:rFonts w:ascii="宋体" w:hAnsi="宋体" w:eastAsia="宋体" w:cs="宋体"/>
          <w:spacing w:val="1"/>
          <w:position w:val="-3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2"/>
          <w:position w:val="-3"/>
          <w:sz w:val="29"/>
          <w:szCs w:val="29"/>
          <w:u w:val="single" w:color="auto"/>
        </w:rPr>
        <w:t xml:space="preserve">            </w:t>
      </w:r>
      <w:r>
        <w:rPr>
          <w:spacing w:val="1"/>
          <w:position w:val="-3"/>
          <w:sz w:val="16"/>
          <w:szCs w:val="16"/>
        </w:rPr>
        <w:t>o</w:t>
      </w:r>
    </w:p>
    <w:p>
      <w:pPr>
        <w:spacing w:before="133" w:line="222" w:lineRule="auto"/>
        <w:ind w:left="614"/>
        <w:rPr>
          <w:rFonts w:ascii="黑体" w:hAnsi="黑体" w:eastAsia="黑体" w:cs="黑体"/>
          <w:sz w:val="29"/>
          <w:szCs w:val="29"/>
        </w:rPr>
      </w:pPr>
      <w:bookmarkStart w:id="46" w:name="bookmark37"/>
      <w:bookmarkEnd w:id="46"/>
      <w:r>
        <w:rPr>
          <w:rFonts w:ascii="黑体" w:hAnsi="黑体" w:eastAsia="黑体" w:cs="黑体"/>
          <w:b/>
          <w:bCs/>
          <w:spacing w:val="9"/>
          <w:sz w:val="29"/>
          <w:szCs w:val="29"/>
        </w:rPr>
        <w:t>12.4工程进度款支付</w:t>
      </w:r>
    </w:p>
    <w:p>
      <w:pPr>
        <w:spacing w:before="196" w:line="223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7"/>
          <w:sz w:val="29"/>
          <w:szCs w:val="29"/>
        </w:rPr>
        <w:t>12.4.1</w:t>
      </w:r>
      <w:r>
        <w:rPr>
          <w:rFonts w:ascii="宋体" w:hAnsi="宋体" w:eastAsia="宋体" w:cs="宋体"/>
          <w:spacing w:val="-1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>付款周期</w:t>
      </w:r>
    </w:p>
    <w:p>
      <w:pPr>
        <w:spacing w:before="240" w:line="326" w:lineRule="auto"/>
        <w:ind w:left="20" w:right="45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关于付款周期的约定：</w:t>
      </w:r>
      <w:r>
        <w:rPr>
          <w:rFonts w:ascii="仿宋" w:hAnsi="仿宋" w:eastAsia="仿宋" w:cs="仿宋"/>
          <w:spacing w:val="16"/>
          <w:sz w:val="29"/>
          <w:szCs w:val="29"/>
          <w:u w:val="single" w:color="auto"/>
        </w:rPr>
        <w:t>工程施工进场拨付合同价款的</w:t>
      </w:r>
      <w:r>
        <w:rPr>
          <w:rFonts w:ascii="仿宋" w:hAnsi="仿宋" w:eastAsia="仿宋" w:cs="仿宋"/>
          <w:spacing w:val="15"/>
          <w:sz w:val="29"/>
          <w:szCs w:val="29"/>
          <w:u w:val="single" w:color="auto"/>
        </w:rPr>
        <w:t>30%,完成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3"/>
          <w:sz w:val="29"/>
          <w:szCs w:val="29"/>
          <w:u w:val="single" w:color="auto"/>
        </w:rPr>
        <w:t>全部工程量的60%,拨付合同价款的30%,完成全部工程量的90</w:t>
      </w:r>
      <w:r>
        <w:rPr>
          <w:rFonts w:ascii="仿宋" w:hAnsi="仿宋" w:eastAsia="仿宋" w:cs="仿宋"/>
          <w:spacing w:val="32"/>
          <w:sz w:val="29"/>
          <w:szCs w:val="29"/>
          <w:u w:val="single" w:color="auto"/>
        </w:rPr>
        <w:t>%,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9"/>
          <w:sz w:val="29"/>
          <w:szCs w:val="29"/>
          <w:u w:val="single" w:color="auto"/>
        </w:rPr>
        <w:t>拨付合同价款的30%,完成全部工程量的100%,留足3%质</w:t>
      </w:r>
      <w:r>
        <w:rPr>
          <w:rFonts w:ascii="仿宋" w:hAnsi="仿宋" w:eastAsia="仿宋" w:cs="仿宋"/>
          <w:spacing w:val="28"/>
          <w:sz w:val="29"/>
          <w:szCs w:val="29"/>
          <w:u w:val="single" w:color="auto"/>
        </w:rPr>
        <w:t>保金拨付</w:t>
      </w:r>
    </w:p>
    <w:p>
      <w:pPr>
        <w:pStyle w:val="2"/>
        <w:spacing w:before="25" w:line="189" w:lineRule="auto"/>
        <w:ind w:left="20"/>
        <w:rPr>
          <w:sz w:val="29"/>
          <w:szCs w:val="29"/>
        </w:rPr>
      </w:pPr>
      <w:r>
        <w:pict>
          <v:shape id="_x0000_s1042" o:spid="_x0000_s1042" o:spt="202" type="#_x0000_t202" style="position:absolute;left:0pt;margin-left:-1pt;margin-top:14.7pt;height:3.1pt;width:150.25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tabs>
                      <w:tab w:val="left" w:pos="2617"/>
                    </w:tabs>
                    <w:spacing w:before="20" w:line="21" w:lineRule="exact"/>
                    <w:ind w:left="20"/>
                    <w:rPr>
                      <w:sz w:val="29"/>
                      <w:szCs w:val="29"/>
                    </w:rPr>
                  </w:pPr>
                  <w:r>
                    <w:rPr>
                      <w:strike/>
                      <w:position w:val="5"/>
                      <w:sz w:val="29"/>
                      <w:szCs w:val="29"/>
                    </w:rPr>
                    <w:tab/>
                  </w:r>
                  <w:r>
                    <w:rPr>
                      <w:spacing w:val="20"/>
                      <w:position w:val="5"/>
                      <w:sz w:val="29"/>
                      <w:szCs w:val="29"/>
                    </w:rPr>
                    <w:t xml:space="preserve">   </w:t>
                  </w:r>
                  <w:r>
                    <w:rPr>
                      <w:spacing w:val="-7"/>
                      <w:w w:val="44"/>
                      <w:position w:val="5"/>
                      <w:sz w:val="29"/>
                      <w:szCs w:val="29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25"/>
          <w:sz w:val="29"/>
          <w:szCs w:val="29"/>
        </w:rPr>
        <w:t>剩余合同价款的7%</w:t>
      </w:r>
      <w:r>
        <w:rPr>
          <w:rFonts w:ascii="仿宋" w:hAnsi="仿宋" w:eastAsia="仿宋" w:cs="仿宋"/>
          <w:spacing w:val="42"/>
          <w:sz w:val="29"/>
          <w:szCs w:val="29"/>
        </w:rPr>
        <w:t xml:space="preserve">  </w:t>
      </w:r>
      <w:r>
        <w:rPr>
          <w:spacing w:val="25"/>
          <w:sz w:val="29"/>
          <w:szCs w:val="29"/>
        </w:rPr>
        <w:t>o</w:t>
      </w:r>
    </w:p>
    <w:p>
      <w:pPr>
        <w:spacing w:before="256" w:line="220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12.4.2进度付款申请单的编制</w:t>
      </w:r>
    </w:p>
    <w:p>
      <w:pPr>
        <w:spacing w:before="243" w:line="224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关于进度付款申请单编制的约定：</w:t>
      </w:r>
      <w:r>
        <w:rPr>
          <w:rFonts w:ascii="仿宋" w:hAnsi="仿宋" w:eastAsia="仿宋" w:cs="仿宋"/>
          <w:spacing w:val="58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6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-3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。</w:t>
      </w:r>
    </w:p>
    <w:p>
      <w:pPr>
        <w:spacing w:before="149" w:line="220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3"/>
          <w:sz w:val="29"/>
          <w:szCs w:val="29"/>
        </w:rPr>
        <w:t xml:space="preserve">12.4.3 </w:t>
      </w:r>
      <w:r>
        <w:rPr>
          <w:rFonts w:ascii="仿宋" w:hAnsi="仿宋" w:eastAsia="仿宋" w:cs="仿宋"/>
          <w:spacing w:val="-3"/>
          <w:sz w:val="29"/>
          <w:szCs w:val="29"/>
        </w:rPr>
        <w:t>进度付款申请单的提交</w:t>
      </w:r>
    </w:p>
    <w:p>
      <w:pPr>
        <w:spacing w:before="204" w:line="288" w:lineRule="auto"/>
        <w:ind w:left="20" w:right="94" w:firstLine="7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 xml:space="preserve">(1)单价合同进度付款申请单提交的约定：  </w:t>
      </w:r>
      <w:r>
        <w:rPr>
          <w:rFonts w:ascii="仿宋" w:hAnsi="仿宋" w:eastAsia="仿宋" w:cs="仿宋"/>
          <w:spacing w:val="-10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时段执行第12.4.1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sz w:val="29"/>
          <w:szCs w:val="29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-8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sz w:val="29"/>
          <w:szCs w:val="29"/>
        </w:rPr>
        <w:t>。</w:t>
      </w:r>
    </w:p>
    <w:p>
      <w:pPr>
        <w:pStyle w:val="2"/>
        <w:spacing w:before="195" w:line="227" w:lineRule="auto"/>
        <w:ind w:left="730"/>
        <w:rPr>
          <w:sz w:val="16"/>
          <w:szCs w:val="16"/>
        </w:rPr>
      </w:pPr>
      <w:r>
        <w:rPr>
          <w:rFonts w:ascii="仿宋" w:hAnsi="仿宋" w:eastAsia="仿宋" w:cs="仿宋"/>
          <w:spacing w:val="12"/>
          <w:sz w:val="29"/>
          <w:szCs w:val="29"/>
        </w:rPr>
        <w:t>(2)总价合同进度付款申请单提交的约定：</w:t>
      </w:r>
      <w:r>
        <w:rPr>
          <w:rFonts w:ascii="仿宋" w:hAnsi="仿宋" w:eastAsia="仿宋" w:cs="仿宋"/>
          <w:spacing w:val="-63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24"/>
          <w:position w:val="-3"/>
          <w:sz w:val="28"/>
          <w:szCs w:val="28"/>
          <w:u w:val="single" w:color="auto"/>
        </w:rPr>
        <w:t xml:space="preserve">     </w:t>
      </w:r>
      <w:r>
        <w:rPr>
          <w:rFonts w:ascii="宋体" w:hAnsi="宋体" w:eastAsia="宋体" w:cs="宋体"/>
          <w:spacing w:val="12"/>
          <w:position w:val="-3"/>
          <w:sz w:val="28"/>
          <w:szCs w:val="28"/>
          <w:u w:val="single" w:color="auto"/>
        </w:rPr>
        <w:t xml:space="preserve">/        </w:t>
      </w:r>
      <w:r>
        <w:rPr>
          <w:spacing w:val="12"/>
          <w:position w:val="-1"/>
          <w:sz w:val="16"/>
          <w:szCs w:val="16"/>
        </w:rPr>
        <w:t>o</w:t>
      </w:r>
    </w:p>
    <w:p>
      <w:pPr>
        <w:pStyle w:val="2"/>
        <w:spacing w:before="144" w:line="212" w:lineRule="auto"/>
        <w:ind w:left="730"/>
        <w:rPr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(3)其他价格形式合同进度付款申请单提交</w:t>
      </w:r>
      <w:r>
        <w:rPr>
          <w:rFonts w:ascii="仿宋" w:hAnsi="仿宋" w:eastAsia="仿宋" w:cs="仿宋"/>
          <w:spacing w:val="8"/>
          <w:sz w:val="29"/>
          <w:szCs w:val="29"/>
        </w:rPr>
        <w:t>的约定：</w:t>
      </w:r>
      <w:r>
        <w:rPr>
          <w:rFonts w:ascii="仿宋" w:hAnsi="仿宋" w:eastAsia="仿宋" w:cs="仿宋"/>
          <w:spacing w:val="-105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69"/>
          <w:sz w:val="29"/>
          <w:szCs w:val="29"/>
          <w:u w:val="single" w:color="auto"/>
        </w:rPr>
        <w:t xml:space="preserve">  </w:t>
      </w:r>
      <w:r>
        <w:rPr>
          <w:rFonts w:ascii="宋体" w:hAnsi="宋体" w:eastAsia="宋体" w:cs="宋体"/>
          <w:spacing w:val="8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63"/>
          <w:sz w:val="29"/>
          <w:szCs w:val="29"/>
          <w:u w:val="single" w:color="auto"/>
        </w:rPr>
        <w:t xml:space="preserve">  </w:t>
      </w:r>
      <w:r>
        <w:rPr>
          <w:spacing w:val="8"/>
          <w:sz w:val="29"/>
          <w:szCs w:val="29"/>
        </w:rPr>
        <w:t>_o</w:t>
      </w:r>
    </w:p>
    <w:p>
      <w:pPr>
        <w:spacing w:before="194" w:line="222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12.4.4进度款审核和支付</w:t>
      </w:r>
    </w:p>
    <w:p>
      <w:pPr>
        <w:pStyle w:val="2"/>
        <w:spacing w:before="216" w:line="279" w:lineRule="auto"/>
        <w:ind w:left="610" w:right="99" w:firstLine="11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(1)监理人审查并报送发包人的期限：</w:t>
      </w:r>
      <w:r>
        <w:rPr>
          <w:rFonts w:ascii="仿宋" w:hAnsi="仿宋" w:eastAsia="仿宋" w:cs="仿宋"/>
          <w:spacing w:val="-66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0"/>
          <w:sz w:val="29"/>
          <w:szCs w:val="29"/>
          <w:u w:val="single" w:color="auto"/>
        </w:rPr>
        <w:t xml:space="preserve">        </w:t>
      </w:r>
      <w:r>
        <w:rPr>
          <w:rFonts w:ascii="宋体" w:hAnsi="宋体" w:eastAsia="宋体" w:cs="宋体"/>
          <w:spacing w:val="9"/>
          <w:sz w:val="29"/>
          <w:szCs w:val="29"/>
          <w:u w:val="single" w:color="auto"/>
        </w:rPr>
        <w:t xml:space="preserve">/        </w:t>
      </w:r>
      <w:r>
        <w:rPr>
          <w:spacing w:val="9"/>
          <w:sz w:val="29"/>
          <w:szCs w:val="29"/>
        </w:rPr>
        <w:t>o</w:t>
      </w:r>
      <w:r>
        <w:rPr>
          <w:spacing w:val="1"/>
          <w:sz w:val="29"/>
          <w:szCs w:val="29"/>
        </w:rPr>
        <w:t xml:space="preserve">     </w:t>
      </w:r>
      <w:r>
        <w:rPr>
          <w:rFonts w:ascii="仿宋" w:hAnsi="仿宋" w:eastAsia="仿宋" w:cs="仿宋"/>
          <w:spacing w:val="6"/>
          <w:sz w:val="29"/>
          <w:szCs w:val="29"/>
        </w:rPr>
        <w:t>发包人完成审批并签发进度款支付证书的期限：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>执行通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用条款</w:t>
      </w:r>
      <w:r>
        <w:rPr>
          <w:rFonts w:ascii="楷体" w:hAnsi="楷体" w:eastAsia="楷体" w:cs="楷体"/>
          <w:spacing w:val="5"/>
          <w:sz w:val="29"/>
          <w:szCs w:val="29"/>
        </w:rPr>
        <w:t>。</w:t>
      </w:r>
    </w:p>
    <w:p>
      <w:pPr>
        <w:spacing w:before="196" w:line="221" w:lineRule="auto"/>
        <w:ind w:left="7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(2)发包人支付进度款的期限：</w:t>
      </w:r>
      <w:r>
        <w:rPr>
          <w:rFonts w:ascii="仿宋" w:hAnsi="仿宋" w:eastAsia="仿宋" w:cs="仿宋"/>
          <w:spacing w:val="5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>执 行 通 用</w:t>
      </w:r>
      <w:r>
        <w:rPr>
          <w:rFonts w:ascii="仿宋" w:hAnsi="仿宋" w:eastAsia="仿宋" w:cs="仿宋"/>
          <w:spacing w:val="1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1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>款</w:t>
      </w:r>
    </w:p>
    <w:p>
      <w:pPr>
        <w:spacing w:before="7" w:line="55" w:lineRule="exact"/>
        <w:ind w:left="735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>
      <w:pPr>
        <w:spacing w:before="11" w:line="222" w:lineRule="auto"/>
        <w:ind w:left="61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2"/>
          <w:sz w:val="30"/>
          <w:szCs w:val="30"/>
        </w:rPr>
        <w:t>发包人逾期支付进度款的违约金的计算方式</w:t>
      </w:r>
      <w:r>
        <w:rPr>
          <w:rFonts w:ascii="宋体" w:hAnsi="宋体" w:eastAsia="宋体" w:cs="宋体"/>
          <w:spacing w:val="2"/>
          <w:sz w:val="29"/>
          <w:szCs w:val="29"/>
        </w:rPr>
        <w:t xml:space="preserve">： </w:t>
      </w:r>
      <w:r>
        <w:rPr>
          <w:rFonts w:ascii="仿宋" w:hAnsi="仿宋" w:eastAsia="仿宋" w:cs="仿宋"/>
          <w:spacing w:val="-11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>执行通用条款</w:t>
      </w:r>
      <w:r>
        <w:rPr>
          <w:rFonts w:ascii="仿宋" w:hAnsi="仿宋" w:eastAsia="仿宋" w:cs="仿宋"/>
          <w:spacing w:val="-7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"/>
          <w:sz w:val="29"/>
          <w:szCs w:val="29"/>
        </w:rPr>
        <w:t>。</w:t>
      </w:r>
    </w:p>
    <w:p>
      <w:pPr>
        <w:spacing w:before="289" w:line="222" w:lineRule="auto"/>
        <w:ind w:left="7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12.4.6支付分解表的编制</w:t>
      </w:r>
    </w:p>
    <w:p>
      <w:pPr>
        <w:pStyle w:val="2"/>
        <w:spacing w:before="233" w:line="225" w:lineRule="auto"/>
        <w:ind w:left="730"/>
        <w:rPr>
          <w:sz w:val="16"/>
          <w:szCs w:val="16"/>
        </w:rPr>
      </w:pPr>
      <w:r>
        <w:rPr>
          <w:rFonts w:ascii="仿宋" w:hAnsi="仿宋" w:eastAsia="仿宋" w:cs="仿宋"/>
          <w:spacing w:val="7"/>
          <w:sz w:val="29"/>
          <w:szCs w:val="29"/>
        </w:rPr>
        <w:t>2、总价合同支付分解表的编制与审批：</w:t>
      </w:r>
      <w:r>
        <w:rPr>
          <w:rFonts w:ascii="仿宋" w:hAnsi="仿宋" w:eastAsia="仿宋" w:cs="仿宋"/>
          <w:spacing w:val="-124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7"/>
          <w:position w:val="-3"/>
          <w:sz w:val="28"/>
          <w:szCs w:val="28"/>
          <w:u w:val="single" w:color="auto"/>
        </w:rPr>
        <w:t xml:space="preserve">       </w:t>
      </w:r>
      <w:r>
        <w:rPr>
          <w:rFonts w:ascii="宋体" w:hAnsi="宋体" w:eastAsia="宋体" w:cs="宋体"/>
          <w:spacing w:val="6"/>
          <w:position w:val="-3"/>
          <w:sz w:val="28"/>
          <w:szCs w:val="28"/>
          <w:u w:val="single" w:color="auto"/>
        </w:rPr>
        <w:t xml:space="preserve">  /         </w:t>
      </w:r>
      <w:r>
        <w:rPr>
          <w:rFonts w:ascii="宋体" w:hAnsi="宋体" w:eastAsia="宋体" w:cs="宋体"/>
          <w:spacing w:val="-130"/>
          <w:position w:val="-3"/>
          <w:sz w:val="28"/>
          <w:szCs w:val="28"/>
        </w:rPr>
        <w:t xml:space="preserve"> </w:t>
      </w:r>
      <w:r>
        <w:rPr>
          <w:spacing w:val="6"/>
          <w:sz w:val="16"/>
          <w:szCs w:val="16"/>
        </w:rPr>
        <w:t>o</w:t>
      </w:r>
    </w:p>
    <w:p>
      <w:pPr>
        <w:pStyle w:val="2"/>
        <w:spacing w:before="157" w:line="142" w:lineRule="auto"/>
        <w:ind w:left="8750" w:right="109" w:hanging="8020"/>
        <w:rPr>
          <w:sz w:val="12"/>
          <w:szCs w:val="12"/>
        </w:rPr>
      </w:pPr>
      <w:r>
        <w:rPr>
          <w:rFonts w:ascii="仿宋" w:hAnsi="仿宋" w:eastAsia="仿宋" w:cs="仿宋"/>
          <w:spacing w:val="-1"/>
          <w:sz w:val="29"/>
          <w:szCs w:val="29"/>
        </w:rPr>
        <w:t>3、单价合同的总价项目支付分解表的编制与审批：</w:t>
      </w:r>
      <w:r>
        <w:rPr>
          <w:rFonts w:ascii="仿宋" w:hAnsi="仿宋" w:eastAsia="仿宋" w:cs="仿宋"/>
          <w:spacing w:val="-71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27"/>
          <w:sz w:val="29"/>
          <w:szCs w:val="29"/>
          <w:u w:val="single" w:color="auto"/>
        </w:rPr>
        <w:t xml:space="preserve">     </w:t>
      </w:r>
      <w:r>
        <w:rPr>
          <w:rFonts w:ascii="宋体" w:hAnsi="宋体" w:eastAsia="宋体" w:cs="宋体"/>
          <w:spacing w:val="-1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68"/>
          <w:sz w:val="29"/>
          <w:szCs w:val="29"/>
          <w:u w:val="single" w:color="auto"/>
        </w:rPr>
        <w:t xml:space="preserve">  </w:t>
      </w:r>
      <w:r>
        <w:rPr>
          <w:rFonts w:ascii="宋体" w:hAnsi="宋体" w:eastAsia="宋体" w:cs="宋体"/>
          <w:spacing w:val="-63"/>
          <w:sz w:val="29"/>
          <w:szCs w:val="29"/>
        </w:rPr>
        <w:t xml:space="preserve"> </w:t>
      </w:r>
      <w:r>
        <w:rPr>
          <w:spacing w:val="-1"/>
          <w:position w:val="-2"/>
          <w:sz w:val="12"/>
          <w:szCs w:val="12"/>
        </w:rPr>
        <w:t>o</w:t>
      </w:r>
      <w:r>
        <w:rPr>
          <w:position w:val="-2"/>
          <w:sz w:val="12"/>
          <w:szCs w:val="12"/>
        </w:rPr>
        <w:t xml:space="preserve"> </w:t>
      </w:r>
      <w:r>
        <w:rPr>
          <w:spacing w:val="2"/>
          <w:sz w:val="12"/>
          <w:szCs w:val="12"/>
        </w:rPr>
        <w:t>_</w:t>
      </w:r>
    </w:p>
    <w:p>
      <w:pPr>
        <w:spacing w:before="194" w:line="221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z w:val="29"/>
          <w:szCs w:val="29"/>
        </w:rPr>
        <w:t>12.5支付账户</w:t>
      </w:r>
    </w:p>
    <w:p>
      <w:pPr>
        <w:spacing w:before="235" w:line="222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发包人应将合同价款支付至合同协议书中约定的承包人账户。</w:t>
      </w:r>
    </w:p>
    <w:p>
      <w:pPr>
        <w:spacing w:before="169" w:line="221" w:lineRule="auto"/>
        <w:ind w:left="2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21"/>
          <w:sz w:val="29"/>
          <w:szCs w:val="29"/>
        </w:rPr>
        <w:t>13</w:t>
      </w:r>
      <w:r>
        <w:rPr>
          <w:rFonts w:ascii="黑体" w:hAnsi="黑体" w:eastAsia="黑体" w:cs="黑体"/>
          <w:spacing w:val="-8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21"/>
          <w:sz w:val="29"/>
          <w:szCs w:val="29"/>
        </w:rPr>
        <w:t>.验收和工程试车</w:t>
      </w:r>
    </w:p>
    <w:p>
      <w:pPr>
        <w:spacing w:before="183" w:line="222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13.1分部分项工程验收</w:t>
      </w:r>
    </w:p>
    <w:p>
      <w:pPr>
        <w:spacing w:line="222" w:lineRule="auto"/>
        <w:rPr>
          <w:rFonts w:ascii="黑体" w:hAnsi="黑体" w:eastAsia="黑体" w:cs="黑体"/>
          <w:sz w:val="29"/>
          <w:szCs w:val="29"/>
        </w:rPr>
        <w:sectPr>
          <w:footerReference r:id="rId20" w:type="default"/>
          <w:pgSz w:w="11900" w:h="16820"/>
          <w:pgMar w:top="1429" w:right="1785" w:bottom="1053" w:left="1119" w:header="0" w:footer="945" w:gutter="0"/>
          <w:cols w:space="720" w:num="1"/>
        </w:sectPr>
      </w:pPr>
    </w:p>
    <w:p>
      <w:pPr>
        <w:spacing w:before="108" w:line="327" w:lineRule="auto"/>
        <w:ind w:right="39" w:firstLine="599"/>
        <w:rPr>
          <w:rFonts w:ascii="仿宋" w:hAnsi="仿宋" w:eastAsia="仿宋" w:cs="仿宋"/>
          <w:sz w:val="26"/>
          <w:szCs w:val="26"/>
        </w:rPr>
      </w:pPr>
      <w:bookmarkStart w:id="47" w:name="bookmark38"/>
      <w:bookmarkEnd w:id="47"/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13.1.2监理人不能按时进行验收时，应提前</w:t>
      </w:r>
      <w:r>
        <w:rPr>
          <w:rFonts w:ascii="Times New Roman" w:hAnsi="Times New Roman" w:eastAsia="Times New Roman" w:cs="Times New Roman"/>
          <w:spacing w:val="21"/>
          <w:sz w:val="30"/>
          <w:szCs w:val="30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24"/>
          <w:sz w:val="30"/>
          <w:szCs w:val="30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26"/>
          <w:szCs w:val="26"/>
        </w:rPr>
        <w:t>延期要求。</w:t>
      </w:r>
    </w:p>
    <w:p>
      <w:pPr>
        <w:spacing w:before="97" w:line="216" w:lineRule="auto"/>
        <w:ind w:left="599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14"/>
          <w:sz w:val="26"/>
          <w:szCs w:val="26"/>
        </w:rPr>
        <w:t>关于延期最长不得超过：</w:t>
      </w:r>
      <w:r>
        <w:rPr>
          <w:rFonts w:ascii="仿宋" w:hAnsi="仿宋" w:eastAsia="仿宋" w:cs="仿宋"/>
          <w:spacing w:val="1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position w:val="-4"/>
          <w:sz w:val="27"/>
          <w:szCs w:val="27"/>
          <w:u w:val="single" w:color="auto"/>
        </w:rPr>
        <w:t xml:space="preserve">       </w:t>
      </w:r>
      <w:r>
        <w:rPr>
          <w:rFonts w:ascii="Times New Roman" w:hAnsi="Times New Roman" w:eastAsia="Times New Roman" w:cs="Times New Roman"/>
          <w:spacing w:val="14"/>
          <w:position w:val="-4"/>
          <w:sz w:val="27"/>
          <w:szCs w:val="27"/>
          <w:u w:val="single" w:color="auto"/>
        </w:rPr>
        <w:t>48</w:t>
      </w:r>
      <w:r>
        <w:rPr>
          <w:rFonts w:ascii="Times New Roman" w:hAnsi="Times New Roman" w:eastAsia="Times New Roman" w:cs="Times New Roman"/>
          <w:spacing w:val="11"/>
          <w:position w:val="-4"/>
          <w:sz w:val="27"/>
          <w:szCs w:val="27"/>
          <w:u w:val="single" w:color="auto"/>
        </w:rPr>
        <w:t xml:space="preserve">      </w:t>
      </w:r>
      <w:r>
        <w:rPr>
          <w:rFonts w:ascii="Times New Roman" w:hAnsi="Times New Roman" w:eastAsia="Times New Roman" w:cs="Times New Roman"/>
          <w:spacing w:val="-46"/>
          <w:position w:val="-4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4"/>
          <w:sz w:val="26"/>
          <w:szCs w:val="26"/>
        </w:rPr>
        <w:t>小时。</w:t>
      </w:r>
    </w:p>
    <w:p>
      <w:pPr>
        <w:spacing w:before="170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13.2竣工验收</w:t>
      </w:r>
    </w:p>
    <w:p>
      <w:pPr>
        <w:spacing w:before="185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13.2.2竣工验收程序</w:t>
      </w:r>
    </w:p>
    <w:p>
      <w:pPr>
        <w:pStyle w:val="2"/>
        <w:spacing w:before="179" w:line="229" w:lineRule="auto"/>
        <w:ind w:left="599"/>
        <w:rPr>
          <w:sz w:val="12"/>
          <w:szCs w:val="12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11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款</w:t>
      </w:r>
      <w:r>
        <w:rPr>
          <w:spacing w:val="-10"/>
          <w:sz w:val="12"/>
          <w:szCs w:val="12"/>
        </w:rPr>
        <w:t>_</w:t>
      </w:r>
      <w:r>
        <w:rPr>
          <w:spacing w:val="-10"/>
          <w:position w:val="1"/>
          <w:sz w:val="12"/>
          <w:szCs w:val="12"/>
        </w:rPr>
        <w:t>o</w:t>
      </w:r>
    </w:p>
    <w:p>
      <w:pPr>
        <w:spacing w:before="178" w:line="205" w:lineRule="auto"/>
        <w:ind w:right="2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发包人不按照本项约定组织竣工验收、颁发工程接收证</w:t>
      </w:r>
      <w:r>
        <w:rPr>
          <w:rFonts w:ascii="仿宋" w:hAnsi="仿宋" w:eastAsia="仿宋" w:cs="仿宋"/>
          <w:spacing w:val="-5"/>
          <w:sz w:val="30"/>
          <w:szCs w:val="30"/>
        </w:rPr>
        <w:t>书的违约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>
      <w:pPr>
        <w:pStyle w:val="2"/>
        <w:spacing w:line="60" w:lineRule="exact"/>
        <w:ind w:left="4499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255" w:lineRule="auto"/>
      </w:pPr>
    </w:p>
    <w:p>
      <w:pPr>
        <w:spacing w:before="98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13.2.5移交、接收全部与部分工程</w:t>
      </w:r>
    </w:p>
    <w:p>
      <w:pPr>
        <w:pStyle w:val="2"/>
        <w:spacing w:before="161" w:line="212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11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款</w:t>
      </w:r>
      <w:r>
        <w:rPr>
          <w:spacing w:val="-13"/>
          <w:sz w:val="30"/>
          <w:szCs w:val="30"/>
        </w:rPr>
        <w:t>_o</w:t>
      </w:r>
    </w:p>
    <w:p>
      <w:pPr>
        <w:spacing w:before="213" w:line="205" w:lineRule="auto"/>
        <w:ind w:right="30" w:firstLine="59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w w:val="94"/>
          <w:sz w:val="30"/>
          <w:szCs w:val="30"/>
        </w:rPr>
        <w:t>法</w:t>
      </w:r>
      <w:r>
        <w:rPr>
          <w:rFonts w:ascii="仿宋" w:hAnsi="仿宋" w:eastAsia="仿宋" w:cs="仿宋"/>
          <w:spacing w:val="-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w w:val="94"/>
          <w:sz w:val="30"/>
          <w:szCs w:val="30"/>
        </w:rPr>
        <w:t>为</w:t>
      </w:r>
      <w:r>
        <w:rPr>
          <w:rFonts w:ascii="仿宋" w:hAnsi="仿宋" w:eastAsia="仿宋" w:cs="仿宋"/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w w:val="94"/>
          <w:sz w:val="30"/>
          <w:szCs w:val="30"/>
        </w:rPr>
        <w:t>：</w:t>
      </w:r>
      <w:r>
        <w:rPr>
          <w:rFonts w:ascii="宋体" w:hAnsi="宋体" w:eastAsia="宋体" w:cs="宋体"/>
          <w:spacing w:val="19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-48"/>
          <w:w w:val="94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z w:val="30"/>
          <w:szCs w:val="30"/>
          <w:u w:val="single" w:color="auto"/>
        </w:rPr>
        <w:t xml:space="preserve">        </w:t>
      </w:r>
    </w:p>
    <w:p>
      <w:pPr>
        <w:pStyle w:val="2"/>
        <w:spacing w:line="60" w:lineRule="exact"/>
        <w:ind w:left="3390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252" w:lineRule="auto"/>
      </w:pPr>
    </w:p>
    <w:p>
      <w:pPr>
        <w:pStyle w:val="2"/>
        <w:spacing w:before="97" w:line="310" w:lineRule="auto"/>
        <w:ind w:firstLine="599"/>
        <w:rPr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第7.5.2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条“因承包人原因导致工期延误”的处罚方式</w:t>
      </w:r>
      <w:r>
        <w:rPr>
          <w:spacing w:val="8"/>
          <w:sz w:val="30"/>
          <w:szCs w:val="30"/>
        </w:rPr>
        <w:t>_o</w:t>
      </w:r>
    </w:p>
    <w:p>
      <w:pPr>
        <w:spacing w:before="81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13.3工程试车</w:t>
      </w:r>
    </w:p>
    <w:p>
      <w:pPr>
        <w:spacing w:before="161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6"/>
          <w:sz w:val="30"/>
          <w:szCs w:val="30"/>
        </w:rPr>
        <w:t>13.3.1</w:t>
      </w:r>
      <w:r>
        <w:rPr>
          <w:rFonts w:ascii="宋体" w:hAnsi="宋体" w:eastAsia="宋体" w:cs="宋体"/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试车程序</w:t>
      </w:r>
    </w:p>
    <w:p>
      <w:pPr>
        <w:pStyle w:val="2"/>
        <w:spacing w:before="253" w:line="219" w:lineRule="auto"/>
        <w:ind w:left="599"/>
        <w:rPr>
          <w:sz w:val="26"/>
          <w:szCs w:val="26"/>
        </w:rPr>
      </w:pPr>
      <w:r>
        <w:rPr>
          <w:rFonts w:ascii="仿宋" w:hAnsi="仿宋" w:eastAsia="仿宋" w:cs="仿宋"/>
          <w:spacing w:val="3"/>
          <w:sz w:val="26"/>
          <w:szCs w:val="26"/>
        </w:rPr>
        <w:t>工程试车内容：</w:t>
      </w:r>
      <w:r>
        <w:rPr>
          <w:rFonts w:ascii="仿宋" w:hAnsi="仿宋" w:eastAsia="仿宋" w:cs="仿宋"/>
          <w:spacing w:val="124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1"/>
          <w:sz w:val="26"/>
          <w:szCs w:val="26"/>
          <w:u w:val="single" w:color="auto"/>
        </w:rPr>
        <w:t xml:space="preserve">                    </w:t>
      </w:r>
      <w:r>
        <w:rPr>
          <w:spacing w:val="3"/>
          <w:sz w:val="26"/>
          <w:szCs w:val="26"/>
        </w:rPr>
        <w:t>o</w:t>
      </w:r>
    </w:p>
    <w:p>
      <w:pPr>
        <w:spacing w:before="183" w:line="219" w:lineRule="auto"/>
        <w:ind w:left="7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(1)单机无负荷试车费用由</w:t>
      </w:r>
      <w:r>
        <w:rPr>
          <w:rFonts w:ascii="宋体" w:hAnsi="宋体" w:eastAsia="宋体" w:cs="宋体"/>
          <w:spacing w:val="2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6"/>
          <w:sz w:val="30"/>
          <w:szCs w:val="30"/>
          <w:u w:val="single" w:color="auto"/>
        </w:rPr>
        <w:t xml:space="preserve">/       </w:t>
      </w:r>
      <w:r>
        <w:rPr>
          <w:rFonts w:ascii="宋体" w:hAnsi="宋体" w:eastAsia="宋体" w:cs="宋体"/>
          <w:spacing w:val="-1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承担；</w:t>
      </w:r>
    </w:p>
    <w:p>
      <w:pPr>
        <w:spacing w:before="174" w:line="219" w:lineRule="auto"/>
        <w:ind w:left="7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(2)无负荷联动试车费用由</w:t>
      </w:r>
      <w:r>
        <w:rPr>
          <w:rFonts w:ascii="宋体" w:hAnsi="宋体" w:eastAsia="宋体" w:cs="宋体"/>
          <w:spacing w:val="5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6"/>
          <w:sz w:val="30"/>
          <w:szCs w:val="30"/>
          <w:u w:val="single" w:color="auto"/>
        </w:rPr>
        <w:t xml:space="preserve">/       </w:t>
      </w:r>
      <w:r>
        <w:rPr>
          <w:rFonts w:ascii="宋体" w:hAnsi="宋体" w:eastAsia="宋体" w:cs="宋体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承担。</w:t>
      </w:r>
    </w:p>
    <w:p>
      <w:pPr>
        <w:spacing w:before="223" w:line="219" w:lineRule="auto"/>
        <w:ind w:left="599"/>
        <w:rPr>
          <w:rFonts w:ascii="仿宋" w:hAnsi="仿宋" w:eastAsia="仿宋" w:cs="仿宋"/>
          <w:sz w:val="26"/>
          <w:szCs w:val="26"/>
        </w:rPr>
      </w:pPr>
      <w:r>
        <w:rPr>
          <w:rFonts w:ascii="宋体" w:hAnsi="宋体" w:eastAsia="宋体" w:cs="宋体"/>
          <w:spacing w:val="-10"/>
          <w:sz w:val="26"/>
          <w:szCs w:val="26"/>
        </w:rPr>
        <w:t xml:space="preserve">13.3.3 </w:t>
      </w:r>
      <w:r>
        <w:rPr>
          <w:rFonts w:ascii="仿宋" w:hAnsi="仿宋" w:eastAsia="仿宋" w:cs="仿宋"/>
          <w:spacing w:val="-10"/>
          <w:sz w:val="26"/>
          <w:szCs w:val="26"/>
        </w:rPr>
        <w:t>投</w:t>
      </w:r>
      <w:r>
        <w:rPr>
          <w:rFonts w:ascii="仿宋" w:hAnsi="仿宋" w:eastAsia="仿宋" w:cs="仿宋"/>
          <w:spacing w:val="-52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0"/>
          <w:sz w:val="26"/>
          <w:szCs w:val="26"/>
        </w:rPr>
        <w:t>料</w:t>
      </w:r>
      <w:r>
        <w:rPr>
          <w:rFonts w:ascii="仿宋" w:hAnsi="仿宋" w:eastAsia="仿宋" w:cs="仿宋"/>
          <w:spacing w:val="-55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0"/>
          <w:sz w:val="26"/>
          <w:szCs w:val="26"/>
        </w:rPr>
        <w:t>试</w:t>
      </w:r>
      <w:r>
        <w:rPr>
          <w:rFonts w:ascii="仿宋" w:hAnsi="仿宋" w:eastAsia="仿宋" w:cs="仿宋"/>
          <w:spacing w:val="-47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0"/>
          <w:sz w:val="26"/>
          <w:szCs w:val="26"/>
        </w:rPr>
        <w:t>车</w:t>
      </w:r>
    </w:p>
    <w:p>
      <w:pPr>
        <w:spacing w:before="232" w:line="311" w:lineRule="auto"/>
        <w:ind w:left="603" w:right="1673" w:hanging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26"/>
          <w:szCs w:val="26"/>
        </w:rPr>
        <w:t>关于投料试车相关事项的约定：</w:t>
      </w:r>
      <w:r>
        <w:rPr>
          <w:rFonts w:ascii="仿宋" w:hAnsi="仿宋" w:eastAsia="仿宋" w:cs="仿宋"/>
          <w:spacing w:val="125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3"/>
          <w:position w:val="-2"/>
          <w:sz w:val="27"/>
          <w:szCs w:val="27"/>
          <w:u w:val="single" w:color="auto"/>
        </w:rPr>
        <w:t xml:space="preserve">        </w:t>
      </w:r>
      <w:r>
        <w:rPr>
          <w:rFonts w:ascii="宋体" w:hAnsi="宋体" w:eastAsia="宋体" w:cs="宋体"/>
          <w:spacing w:val="13"/>
          <w:position w:val="-2"/>
          <w:sz w:val="27"/>
          <w:szCs w:val="27"/>
          <w:u w:val="single" w:color="auto"/>
        </w:rPr>
        <w:t>/</w:t>
      </w:r>
      <w:r>
        <w:rPr>
          <w:rFonts w:ascii="宋体" w:hAnsi="宋体" w:eastAsia="宋体" w:cs="宋体"/>
          <w:spacing w:val="2"/>
          <w:position w:val="-2"/>
          <w:sz w:val="27"/>
          <w:szCs w:val="27"/>
          <w:u w:val="single" w:color="auto"/>
        </w:rPr>
        <w:t xml:space="preserve">        </w:t>
      </w:r>
      <w:r>
        <w:rPr>
          <w:rFonts w:ascii="宋体" w:hAnsi="宋体" w:eastAsia="宋体" w:cs="宋体"/>
          <w:spacing w:val="13"/>
          <w:position w:val="-5"/>
          <w:sz w:val="18"/>
          <w:szCs w:val="18"/>
        </w:rPr>
        <w:t>-0</w:t>
      </w:r>
      <w:r>
        <w:rPr>
          <w:rFonts w:ascii="宋体" w:hAnsi="宋体" w:eastAsia="宋体" w:cs="宋体"/>
          <w:spacing w:val="4"/>
          <w:position w:val="-5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13.6竣工退场</w:t>
      </w:r>
      <w:r>
        <w:rPr>
          <w:rFonts w:ascii="黑体" w:hAnsi="黑体" w:eastAsia="黑体" w:cs="黑体"/>
          <w:spacing w:val="137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5"/>
          <w:sz w:val="30"/>
          <w:szCs w:val="30"/>
        </w:rPr>
        <w:t xml:space="preserve">13.6.1 </w:t>
      </w:r>
      <w:r>
        <w:rPr>
          <w:rFonts w:ascii="仿宋" w:hAnsi="仿宋" w:eastAsia="仿宋" w:cs="仿宋"/>
          <w:spacing w:val="-5"/>
          <w:sz w:val="30"/>
          <w:szCs w:val="30"/>
        </w:rPr>
        <w:t>竣工退场</w:t>
      </w:r>
    </w:p>
    <w:p>
      <w:pPr>
        <w:pStyle w:val="2"/>
        <w:spacing w:before="64" w:line="189" w:lineRule="auto"/>
        <w:ind w:right="16"/>
        <w:jc w:val="right"/>
        <w:rPr>
          <w:sz w:val="30"/>
          <w:szCs w:val="30"/>
        </w:rPr>
      </w:pPr>
      <w:r>
        <w:pict>
          <v:shape id="_x0000_s1043" o:spid="_x0000_s1043" o:spt="202" type="#_x0000_t202" style="position:absolute;left:0pt;margin-left:223.45pt;margin-top:17.05pt;height:3.15pt;width:213.75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tabs>
                      <w:tab w:val="left" w:pos="4188"/>
                    </w:tabs>
                    <w:spacing w:before="20" w:line="22" w:lineRule="exact"/>
                    <w:ind w:left="20"/>
                    <w:rPr>
                      <w:sz w:val="30"/>
                      <w:szCs w:val="30"/>
                    </w:rPr>
                  </w:pPr>
                  <w:r>
                    <w:rPr>
                      <w:strike/>
                      <w:position w:val="6"/>
                      <w:sz w:val="30"/>
                      <w:szCs w:val="30"/>
                    </w:rPr>
                    <w:tab/>
                  </w:r>
                  <w:r>
                    <w:rPr>
                      <w:spacing w:val="-6"/>
                      <w:w w:val="42"/>
                      <w:position w:val="6"/>
                      <w:sz w:val="30"/>
                      <w:szCs w:val="30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12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6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颁发工程竣工证书后3天内</w:t>
      </w:r>
      <w:r>
        <w:rPr>
          <w:rFonts w:ascii="仿宋" w:hAnsi="仿宋" w:eastAsia="仿宋" w:cs="仿宋"/>
          <w:spacing w:val="99"/>
          <w:sz w:val="30"/>
          <w:szCs w:val="30"/>
        </w:rPr>
        <w:t xml:space="preserve"> </w:t>
      </w:r>
      <w:r>
        <w:rPr>
          <w:spacing w:val="12"/>
          <w:sz w:val="30"/>
          <w:szCs w:val="30"/>
        </w:rPr>
        <w:t>o</w:t>
      </w:r>
    </w:p>
    <w:p>
      <w:pPr>
        <w:spacing w:before="255" w:line="221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14.竣工结算</w:t>
      </w:r>
    </w:p>
    <w:p>
      <w:pPr>
        <w:spacing w:before="181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14.1</w:t>
      </w:r>
      <w:r>
        <w:rPr>
          <w:rFonts w:ascii="宋体" w:hAnsi="宋体" w:eastAsia="宋体" w:cs="宋体"/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竣工付款申请</w:t>
      </w:r>
    </w:p>
    <w:p>
      <w:pPr>
        <w:spacing w:before="172" w:line="228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30"/>
          <w:szCs w:val="30"/>
        </w:rPr>
        <w:t>承包人提交竣工付款申请单的期限：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>工程竣工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验收合格后28</w:t>
      </w:r>
    </w:p>
    <w:p>
      <w:pPr>
        <w:spacing w:line="228" w:lineRule="auto"/>
        <w:rPr>
          <w:rFonts w:ascii="仿宋" w:hAnsi="仿宋" w:eastAsia="仿宋" w:cs="仿宋"/>
          <w:sz w:val="29"/>
          <w:szCs w:val="29"/>
        </w:rPr>
        <w:sectPr>
          <w:footerReference r:id="rId21" w:type="default"/>
          <w:pgSz w:w="11900" w:h="16820"/>
          <w:pgMar w:top="1429" w:right="1700" w:bottom="1124" w:left="1289" w:header="0" w:footer="989" w:gutter="0"/>
          <w:cols w:space="720" w:num="1"/>
        </w:sectPr>
      </w:pPr>
    </w:p>
    <w:p>
      <w:pPr>
        <w:pStyle w:val="2"/>
        <w:spacing w:before="68" w:line="225" w:lineRule="auto"/>
        <w:ind w:left="39"/>
        <w:rPr>
          <w:sz w:val="16"/>
          <w:szCs w:val="16"/>
        </w:rPr>
      </w:pPr>
      <w:r>
        <w:rPr>
          <w:rFonts w:ascii="楷体" w:hAnsi="楷体" w:eastAsia="楷体" w:cs="楷体"/>
          <w:spacing w:val="-35"/>
          <w:sz w:val="29"/>
          <w:szCs w:val="29"/>
          <w:u w:val="single" w:color="auto"/>
        </w:rPr>
        <w:t>天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35"/>
          <w:sz w:val="29"/>
          <w:szCs w:val="29"/>
          <w:u w:val="single" w:color="auto"/>
        </w:rPr>
        <w:t>内</w:t>
      </w:r>
      <w:r>
        <w:rPr>
          <w:rFonts w:ascii="楷体" w:hAnsi="楷体" w:eastAsia="楷体" w:cs="楷体"/>
          <w:spacing w:val="9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05"/>
          <w:sz w:val="29"/>
          <w:szCs w:val="29"/>
        </w:rPr>
        <w:t xml:space="preserve"> </w:t>
      </w:r>
      <w:r>
        <w:rPr>
          <w:sz w:val="16"/>
          <w:szCs w:val="16"/>
        </w:rPr>
        <w:t>o</w:t>
      </w:r>
    </w:p>
    <w:p>
      <w:pPr>
        <w:spacing w:before="195" w:line="189" w:lineRule="auto"/>
        <w:ind w:left="590"/>
        <w:rPr>
          <w:rFonts w:ascii="仿宋" w:hAnsi="仿宋" w:eastAsia="仿宋" w:cs="仿宋"/>
          <w:sz w:val="31"/>
          <w:szCs w:val="31"/>
        </w:rPr>
      </w:pPr>
      <w:r>
        <w:pict>
          <v:shape id="_x0000_s1044" o:spid="_x0000_s1044" o:spt="202" type="#_x0000_t202" style="position:absolute;left:0pt;margin-left:361.95pt;margin-top:17.95pt;height:8pt;width:6.2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119" w:lineRule="exact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position w:val="-1"/>
                      <w:sz w:val="16"/>
                      <w:szCs w:val="16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22"/>
          <w:sz w:val="29"/>
          <w:szCs w:val="29"/>
        </w:rPr>
        <w:t>竣工付款申请单应包括的内容：</w:t>
      </w:r>
      <w:r>
        <w:rPr>
          <w:rFonts w:ascii="仿宋" w:hAnsi="仿宋" w:eastAsia="仿宋" w:cs="仿宋"/>
          <w:spacing w:val="-5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>
      <w:pPr>
        <w:spacing w:before="170" w:line="221" w:lineRule="auto"/>
        <w:ind w:left="594"/>
        <w:outlineLvl w:val="1"/>
        <w:rPr>
          <w:rFonts w:ascii="黑体" w:hAnsi="黑体" w:eastAsia="黑体" w:cs="黑体"/>
          <w:sz w:val="32"/>
          <w:szCs w:val="32"/>
        </w:rPr>
      </w:pPr>
      <w:bookmarkStart w:id="48" w:name="bookmark39"/>
      <w:bookmarkEnd w:id="48"/>
      <w:bookmarkStart w:id="49" w:name="bookmark17"/>
      <w:bookmarkEnd w:id="49"/>
      <w:r>
        <w:rPr>
          <w:rFonts w:ascii="黑体" w:hAnsi="黑体" w:eastAsia="黑体" w:cs="黑体"/>
          <w:b/>
          <w:bCs/>
          <w:spacing w:val="-13"/>
          <w:sz w:val="32"/>
          <w:szCs w:val="32"/>
        </w:rPr>
        <w:t>14.2竣工结算审核</w:t>
      </w:r>
    </w:p>
    <w:p>
      <w:pPr>
        <w:spacing w:before="230" w:line="212" w:lineRule="auto"/>
        <w:ind w:left="59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发包人审批竣工付款申请单的期限：</w:t>
      </w:r>
      <w:r>
        <w:rPr>
          <w:rFonts w:ascii="仿宋" w:hAnsi="仿宋" w:eastAsia="仿宋" w:cs="仿宋"/>
          <w:spacing w:val="-6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7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9</w:t>
      </w:r>
      <w:r>
        <w:rPr>
          <w:rFonts w:ascii="仿宋" w:hAnsi="仿宋" w:eastAsia="仿宋" w:cs="仿宋"/>
          <w:spacing w:val="5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0</w:t>
      </w:r>
      <w:r>
        <w:rPr>
          <w:rFonts w:ascii="仿宋" w:hAnsi="仿宋" w:eastAsia="仿宋" w:cs="仿宋"/>
          <w:spacing w:val="6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天</w:t>
      </w:r>
      <w:r>
        <w:rPr>
          <w:rFonts w:ascii="Times New Roman" w:hAnsi="Times New Roman" w:eastAsia="Times New Roman" w:cs="Times New Roman"/>
          <w:spacing w:val="-2"/>
          <w:sz w:val="29"/>
          <w:szCs w:val="29"/>
        </w:rPr>
        <w:t>_o</w:t>
      </w:r>
    </w:p>
    <w:p>
      <w:pPr>
        <w:pStyle w:val="2"/>
        <w:spacing w:before="191" w:line="212" w:lineRule="auto"/>
        <w:ind w:left="590"/>
        <w:rPr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 xml:space="preserve">发包人完成竣工付款的期限： </w:t>
      </w:r>
      <w:r>
        <w:rPr>
          <w:rFonts w:ascii="仿宋" w:hAnsi="仿宋" w:eastAsia="仿宋" w:cs="仿宋"/>
          <w:spacing w:val="34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3</w:t>
      </w:r>
      <w:r>
        <w:rPr>
          <w:rFonts w:ascii="仿宋" w:hAnsi="仿宋" w:eastAsia="仿宋" w:cs="仿宋"/>
          <w:spacing w:val="5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0</w:t>
      </w:r>
      <w:r>
        <w:rPr>
          <w:rFonts w:ascii="仿宋" w:hAnsi="仿宋" w:eastAsia="仿宋" w:cs="仿宋"/>
          <w:spacing w:val="6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天</w:t>
      </w:r>
      <w:r>
        <w:rPr>
          <w:spacing w:val="-8"/>
          <w:sz w:val="29"/>
          <w:szCs w:val="29"/>
        </w:rPr>
        <w:t>_o</w:t>
      </w:r>
    </w:p>
    <w:p>
      <w:pPr>
        <w:spacing w:before="211" w:line="221" w:lineRule="auto"/>
        <w:ind w:right="51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关于竣工付款证书异议部分复核的方式和程序：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9"/>
          <w:sz w:val="29"/>
          <w:szCs w:val="29"/>
        </w:rPr>
        <w:t>。</w:t>
      </w:r>
    </w:p>
    <w:p>
      <w:pPr>
        <w:spacing w:before="145" w:line="223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1"/>
          <w:sz w:val="32"/>
          <w:szCs w:val="32"/>
        </w:rPr>
        <w:t>14.4最终结清</w:t>
      </w:r>
    </w:p>
    <w:p>
      <w:pPr>
        <w:spacing w:before="181" w:line="220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3"/>
          <w:sz w:val="29"/>
          <w:szCs w:val="29"/>
        </w:rPr>
        <w:t>14.4.1</w:t>
      </w:r>
      <w:r>
        <w:rPr>
          <w:rFonts w:ascii="Times New Roman" w:hAnsi="Times New Roman" w:eastAsia="Times New Roman" w:cs="Times New Roman"/>
          <w:spacing w:val="25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3"/>
          <w:sz w:val="29"/>
          <w:szCs w:val="29"/>
        </w:rPr>
        <w:t>最终结清申请单</w:t>
      </w:r>
    </w:p>
    <w:p>
      <w:pPr>
        <w:spacing w:before="224" w:line="215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 xml:space="preserve">承包人提交最终结清申请单的份数： 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 xml:space="preserve">   叁  份</w:t>
      </w:r>
    </w:p>
    <w:p>
      <w:pPr>
        <w:spacing w:line="183" w:lineRule="auto"/>
        <w:ind w:left="662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pacing w:val="-1"/>
          <w:sz w:val="8"/>
          <w:szCs w:val="8"/>
        </w:rPr>
        <w:t>-0</w:t>
      </w:r>
    </w:p>
    <w:p>
      <w:pPr>
        <w:spacing w:before="4" w:line="220" w:lineRule="auto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2"/>
          <w:sz w:val="32"/>
          <w:szCs w:val="32"/>
        </w:rPr>
        <w:t>承包人提交最终结算申请单的期限：</w:t>
      </w:r>
      <w:r>
        <w:rPr>
          <w:rFonts w:ascii="仿宋" w:hAnsi="仿宋" w:eastAsia="仿宋" w:cs="仿宋"/>
          <w:spacing w:val="50"/>
          <w:sz w:val="29"/>
          <w:szCs w:val="29"/>
          <w:u w:val="single" w:color="auto"/>
        </w:rPr>
        <w:t>缺陷责任期满后7日内</w:t>
      </w:r>
      <w:r>
        <w:rPr>
          <w:rFonts w:ascii="仿宋" w:hAnsi="仿宋" w:eastAsia="仿宋" w:cs="仿宋"/>
          <w:spacing w:val="-7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0"/>
          <w:sz w:val="29"/>
          <w:szCs w:val="29"/>
        </w:rPr>
        <w:t>。</w:t>
      </w:r>
    </w:p>
    <w:p>
      <w:pPr>
        <w:spacing w:before="251" w:line="222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5"/>
          <w:sz w:val="29"/>
          <w:szCs w:val="29"/>
        </w:rPr>
        <w:t xml:space="preserve">14.4.2  </w:t>
      </w:r>
      <w:r>
        <w:rPr>
          <w:rFonts w:ascii="仿宋" w:hAnsi="仿宋" w:eastAsia="仿宋" w:cs="仿宋"/>
          <w:spacing w:val="5"/>
          <w:sz w:val="29"/>
          <w:szCs w:val="29"/>
        </w:rPr>
        <w:t>最终结清证书和支付</w:t>
      </w:r>
    </w:p>
    <w:p>
      <w:pPr>
        <w:spacing w:before="208" w:line="210" w:lineRule="auto"/>
        <w:ind w:left="39" w:right="172" w:firstLine="72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(1)发包人完成最终结清申请单的审批并颁发最终结清证书的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2"/>
          <w:sz w:val="29"/>
          <w:szCs w:val="29"/>
        </w:rPr>
        <w:t>期</w:t>
      </w:r>
      <w:r>
        <w:rPr>
          <w:rFonts w:ascii="仿宋" w:hAnsi="仿宋" w:eastAsia="仿宋" w:cs="仿宋"/>
          <w:spacing w:val="1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2"/>
          <w:sz w:val="29"/>
          <w:szCs w:val="29"/>
        </w:rPr>
        <w:t>限</w:t>
      </w:r>
      <w:r>
        <w:rPr>
          <w:rFonts w:ascii="仿宋" w:hAnsi="仿宋" w:eastAsia="仿宋" w:cs="仿宋"/>
          <w:spacing w:val="-3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2"/>
          <w:sz w:val="29"/>
          <w:szCs w:val="29"/>
        </w:rPr>
        <w:t>：</w:t>
      </w:r>
      <w:r>
        <w:rPr>
          <w:rFonts w:ascii="仿宋" w:hAnsi="仿宋" w:eastAsia="仿宋" w:cs="仿宋"/>
          <w:spacing w:val="-42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2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2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2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1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2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2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1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2"/>
          <w:sz w:val="29"/>
          <w:szCs w:val="29"/>
          <w:u w:val="single" w:color="auto"/>
        </w:rPr>
        <w:t>款</w:t>
      </w:r>
    </w:p>
    <w:p>
      <w:pPr>
        <w:spacing w:line="183" w:lineRule="auto"/>
        <w:ind w:left="3329"/>
        <w:rPr>
          <w:rFonts w:ascii="宋体" w:hAnsi="宋体" w:eastAsia="宋体" w:cs="宋体"/>
          <w:sz w:val="12"/>
          <w:szCs w:val="12"/>
        </w:rPr>
      </w:pPr>
      <w:r>
        <w:rPr>
          <w:rFonts w:ascii="宋体" w:hAnsi="宋体" w:eastAsia="宋体" w:cs="宋体"/>
          <w:spacing w:val="-1"/>
          <w:sz w:val="12"/>
          <w:szCs w:val="12"/>
        </w:rPr>
        <w:t>-0</w:t>
      </w:r>
    </w:p>
    <w:p>
      <w:pPr>
        <w:pStyle w:val="2"/>
        <w:spacing w:before="298" w:line="212" w:lineRule="auto"/>
        <w:ind w:left="809"/>
        <w:rPr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(2)发包人完成支付的期限：</w:t>
      </w:r>
      <w:r>
        <w:rPr>
          <w:rFonts w:ascii="仿宋" w:hAnsi="仿宋" w:eastAsia="仿宋" w:cs="仿宋"/>
          <w:spacing w:val="4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-3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-3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-3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-3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-3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款</w:t>
      </w:r>
      <w:r>
        <w:rPr>
          <w:spacing w:val="-10"/>
          <w:sz w:val="29"/>
          <w:szCs w:val="29"/>
        </w:rPr>
        <w:t>_o</w:t>
      </w:r>
    </w:p>
    <w:p>
      <w:pPr>
        <w:spacing w:before="180" w:line="221" w:lineRule="auto"/>
        <w:ind w:left="4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"/>
          <w:sz w:val="32"/>
          <w:szCs w:val="32"/>
        </w:rPr>
        <w:t>15.缺陷责任期与保修</w:t>
      </w:r>
    </w:p>
    <w:p>
      <w:pPr>
        <w:spacing w:before="166" w:line="221" w:lineRule="auto"/>
        <w:ind w:left="5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4"/>
          <w:sz w:val="29"/>
          <w:szCs w:val="29"/>
        </w:rPr>
        <w:t>15.2缺陷责任期</w:t>
      </w:r>
    </w:p>
    <w:p>
      <w:pPr>
        <w:pStyle w:val="2"/>
        <w:spacing w:before="246" w:line="311" w:lineRule="auto"/>
        <w:ind w:right="150" w:firstLine="590"/>
        <w:rPr>
          <w:sz w:val="16"/>
          <w:szCs w:val="16"/>
        </w:rPr>
      </w:pPr>
      <w:r>
        <w:rPr>
          <w:rFonts w:ascii="仿宋" w:hAnsi="仿宋" w:eastAsia="仿宋" w:cs="仿宋"/>
          <w:spacing w:val="8"/>
          <w:sz w:val="29"/>
          <w:szCs w:val="29"/>
        </w:rPr>
        <w:t>缺陷责任期的具体期限：</w:t>
      </w:r>
      <w:r>
        <w:rPr>
          <w:rFonts w:ascii="仿宋" w:hAnsi="仿宋" w:eastAsia="仿宋" w:cs="仿宋"/>
          <w:spacing w:val="-2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详见附件3</w:t>
      </w:r>
      <w:r>
        <w:rPr>
          <w:rFonts w:ascii="仿宋" w:hAnsi="仿宋" w:eastAsia="仿宋" w:cs="仿宋"/>
          <w:spacing w:val="-10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—</w:t>
      </w:r>
      <w:r>
        <w:rPr>
          <w:rFonts w:ascii="仿宋" w:hAnsi="仿宋" w:eastAsia="仿宋" w:cs="仿宋"/>
          <w:spacing w:val="4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《工程质量保修书》第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2"/>
          <w:sz w:val="29"/>
          <w:szCs w:val="29"/>
          <w:u w:val="single" w:color="auto"/>
        </w:rPr>
        <w:t>三条“缺陷责任期”</w:t>
      </w:r>
      <w:r>
        <w:rPr>
          <w:rFonts w:ascii="楷体" w:hAnsi="楷体" w:eastAsia="楷体" w:cs="楷体"/>
          <w:spacing w:val="12"/>
          <w:sz w:val="29"/>
          <w:szCs w:val="29"/>
        </w:rPr>
        <w:t xml:space="preserve"> </w:t>
      </w:r>
      <w:r>
        <w:rPr>
          <w:spacing w:val="12"/>
          <w:sz w:val="16"/>
          <w:szCs w:val="16"/>
        </w:rPr>
        <w:t>o</w:t>
      </w:r>
    </w:p>
    <w:p>
      <w:pPr>
        <w:spacing w:before="72" w:line="222" w:lineRule="auto"/>
        <w:ind w:left="5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2"/>
          <w:sz w:val="29"/>
          <w:szCs w:val="29"/>
        </w:rPr>
        <w:t>15.3质量保证金</w:t>
      </w:r>
    </w:p>
    <w:p>
      <w:pPr>
        <w:pStyle w:val="2"/>
        <w:spacing w:before="187" w:line="212" w:lineRule="auto"/>
        <w:ind w:left="590"/>
        <w:rPr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关于是否扣留质量保证金的约定：</w:t>
      </w:r>
      <w:r>
        <w:rPr>
          <w:rFonts w:ascii="仿宋" w:hAnsi="仿宋" w:eastAsia="仿宋" w:cs="仿宋"/>
          <w:spacing w:val="-7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3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>扣</w:t>
      </w:r>
      <w:r>
        <w:rPr>
          <w:rFonts w:ascii="仿宋" w:hAnsi="仿宋" w:eastAsia="仿宋" w:cs="仿宋"/>
          <w:spacing w:val="11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>留</w:t>
      </w:r>
      <w:r>
        <w:rPr>
          <w:rFonts w:ascii="仿宋" w:hAnsi="仿宋" w:eastAsia="仿宋" w:cs="仿宋"/>
          <w:spacing w:val="31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135"/>
          <w:sz w:val="29"/>
          <w:szCs w:val="29"/>
        </w:rPr>
        <w:t xml:space="preserve"> </w:t>
      </w:r>
      <w:r>
        <w:rPr>
          <w:spacing w:val="-5"/>
          <w:sz w:val="29"/>
          <w:szCs w:val="29"/>
        </w:rPr>
        <w:t>_o</w:t>
      </w:r>
    </w:p>
    <w:p>
      <w:pPr>
        <w:spacing w:before="210" w:line="335" w:lineRule="auto"/>
        <w:ind w:left="590" w:right="3640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1"/>
          <w:sz w:val="29"/>
          <w:szCs w:val="29"/>
        </w:rPr>
        <w:t>15.3.1</w:t>
      </w:r>
      <w:r>
        <w:rPr>
          <w:rFonts w:ascii="宋体" w:hAnsi="宋体" w:eastAsia="宋体" w:cs="宋体"/>
          <w:spacing w:val="-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</w:rPr>
        <w:t>承包人提供质量保证金的方式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</w:rPr>
        <w:t>质量保证金采用扣留方式：</w:t>
      </w:r>
    </w:p>
    <w:p>
      <w:pPr>
        <w:spacing w:before="44" w:line="221" w:lineRule="auto"/>
        <w:ind w:left="59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3"/>
          <w:sz w:val="29"/>
          <w:szCs w:val="29"/>
        </w:rPr>
        <w:t>根据现行有关规定，本工程质量保修金为工程决算价款</w:t>
      </w:r>
      <w:r>
        <w:rPr>
          <w:rFonts w:ascii="仿宋" w:hAnsi="仿宋" w:eastAsia="仿宋" w:cs="仿宋"/>
          <w:b/>
          <w:bCs/>
          <w:spacing w:val="12"/>
          <w:sz w:val="29"/>
          <w:szCs w:val="29"/>
        </w:rPr>
        <w:t>的3%。</w:t>
      </w:r>
    </w:p>
    <w:p>
      <w:pPr>
        <w:spacing w:before="187" w:line="221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15.3.2质量保证金的扣留</w:t>
      </w:r>
    </w:p>
    <w:p>
      <w:pPr>
        <w:spacing w:before="223" w:line="221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质量保证金的扣留采取以下第</w:t>
      </w:r>
      <w:r>
        <w:rPr>
          <w:rFonts w:ascii="仿宋" w:hAnsi="仿宋" w:eastAsia="仿宋" w:cs="仿宋"/>
          <w:spacing w:val="-103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8"/>
          <w:sz w:val="29"/>
          <w:szCs w:val="29"/>
          <w:u w:val="single" w:color="auto"/>
        </w:rPr>
        <w:t xml:space="preserve">     </w:t>
      </w:r>
      <w:r>
        <w:rPr>
          <w:rFonts w:ascii="宋体" w:hAnsi="宋体" w:eastAsia="宋体" w:cs="宋体"/>
          <w:spacing w:val="-7"/>
          <w:sz w:val="29"/>
          <w:szCs w:val="29"/>
          <w:u w:val="single" w:color="auto"/>
        </w:rPr>
        <w:t>(2)</w:t>
      </w:r>
      <w:r>
        <w:rPr>
          <w:rFonts w:ascii="宋体" w:hAnsi="宋体" w:eastAsia="宋体" w:cs="宋体"/>
          <w:spacing w:val="31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7"/>
          <w:sz w:val="29"/>
          <w:szCs w:val="29"/>
        </w:rPr>
        <w:t>种方式：</w:t>
      </w:r>
    </w:p>
    <w:p>
      <w:pPr>
        <w:spacing w:before="201" w:line="219" w:lineRule="auto"/>
        <w:ind w:left="7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(1)在支付工程进度款时逐次扣留，在此情形下，质量保证金</w:t>
      </w:r>
    </w:p>
    <w:p>
      <w:pPr>
        <w:spacing w:line="219" w:lineRule="auto"/>
        <w:rPr>
          <w:rFonts w:ascii="仿宋" w:hAnsi="仿宋" w:eastAsia="仿宋" w:cs="仿宋"/>
          <w:sz w:val="29"/>
          <w:szCs w:val="29"/>
        </w:rPr>
        <w:sectPr>
          <w:footerReference r:id="rId22" w:type="default"/>
          <w:pgSz w:w="11900" w:h="16820"/>
          <w:pgMar w:top="1429" w:right="1759" w:bottom="1129" w:left="1120" w:header="0" w:footer="985" w:gutter="0"/>
          <w:cols w:space="720" w:num="1"/>
        </w:sectPr>
      </w:pPr>
    </w:p>
    <w:p>
      <w:pPr>
        <w:spacing w:before="78" w:line="222" w:lineRule="auto"/>
        <w:ind w:left="134"/>
        <w:rPr>
          <w:rFonts w:ascii="仿宋" w:hAnsi="仿宋" w:eastAsia="仿宋" w:cs="仿宋"/>
          <w:sz w:val="29"/>
          <w:szCs w:val="29"/>
        </w:rPr>
      </w:pPr>
      <w:bookmarkStart w:id="50" w:name="bookmark40"/>
      <w:bookmarkEnd w:id="50"/>
      <w:r>
        <w:rPr>
          <w:rFonts w:ascii="仿宋" w:hAnsi="仿宋" w:eastAsia="仿宋" w:cs="仿宋"/>
          <w:spacing w:val="5"/>
          <w:sz w:val="29"/>
          <w:szCs w:val="29"/>
        </w:rPr>
        <w:t>的计算基数不包括预付款的支付、扣回以及价格调整的金额；</w:t>
      </w:r>
    </w:p>
    <w:p>
      <w:pPr>
        <w:spacing w:before="189" w:line="220" w:lineRule="auto"/>
        <w:ind w:left="88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(2)工程竣工结算时一次性扣留质量保证金；</w:t>
      </w:r>
    </w:p>
    <w:p>
      <w:pPr>
        <w:spacing w:before="185" w:line="222" w:lineRule="auto"/>
        <w:ind w:left="944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"/>
          <w:sz w:val="29"/>
          <w:szCs w:val="29"/>
        </w:rPr>
        <w:t>(3)其他扣留方式：</w:t>
      </w:r>
      <w:r>
        <w:rPr>
          <w:rFonts w:ascii="仿宋" w:hAnsi="仿宋" w:eastAsia="仿宋" w:cs="仿宋"/>
          <w:spacing w:val="-135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2"/>
          <w:position w:val="3"/>
          <w:sz w:val="19"/>
          <w:szCs w:val="19"/>
          <w:u w:val="single" w:color="auto"/>
        </w:rPr>
        <w:t xml:space="preserve">           /        </w:t>
      </w:r>
      <w:r>
        <w:rPr>
          <w:rFonts w:ascii="宋体" w:hAnsi="宋体" w:eastAsia="宋体" w:cs="宋体"/>
          <w:spacing w:val="-3"/>
          <w:position w:val="3"/>
          <w:sz w:val="19"/>
          <w:szCs w:val="19"/>
          <w:u w:val="single" w:color="auto"/>
        </w:rPr>
        <w:t xml:space="preserve">       </w:t>
      </w:r>
    </w:p>
    <w:p>
      <w:pPr>
        <w:pStyle w:val="2"/>
        <w:spacing w:line="45" w:lineRule="exact"/>
        <w:ind w:left="5905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spacing w:before="156" w:line="225" w:lineRule="auto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15"/>
          <w:sz w:val="29"/>
          <w:szCs w:val="29"/>
        </w:rPr>
        <w:t>关于质量保证金的补充约定：</w:t>
      </w:r>
      <w:r>
        <w:rPr>
          <w:rFonts w:ascii="楷体" w:hAnsi="楷体" w:eastAsia="楷体" w:cs="楷体"/>
          <w:spacing w:val="-68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5"/>
          <w:sz w:val="29"/>
          <w:szCs w:val="29"/>
          <w:u w:val="single" w:color="auto"/>
        </w:rPr>
        <w:t>①承包人提供质量保证金的方式</w:t>
      </w:r>
    </w:p>
    <w:p>
      <w:pPr>
        <w:spacing w:before="169" w:line="246" w:lineRule="auto"/>
        <w:ind w:left="134" w:right="10"/>
        <w:jc w:val="both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6"/>
          <w:sz w:val="29"/>
          <w:szCs w:val="29"/>
          <w:u w:val="single" w:color="auto"/>
        </w:rPr>
        <w:t>为“质量保证金保函”的，发包人应按通用条</w:t>
      </w:r>
      <w:r>
        <w:rPr>
          <w:rFonts w:ascii="楷体" w:hAnsi="楷体" w:eastAsia="楷体" w:cs="楷体"/>
          <w:spacing w:val="5"/>
          <w:sz w:val="29"/>
          <w:szCs w:val="29"/>
          <w:u w:val="single" w:color="auto"/>
        </w:rPr>
        <w:t>款第15.3.2条规定，退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还扣留的质量保证金，并按保函履行各方约定。②承包人提供质量保</w:t>
      </w:r>
      <w:r>
        <w:rPr>
          <w:rFonts w:ascii="楷体" w:hAnsi="楷体" w:eastAsia="楷体" w:cs="楷体"/>
          <w:spacing w:val="1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证金的方式为“扣留工程款”的方式，其返还方式为：到缺陷责任</w:t>
      </w:r>
      <w:r>
        <w:rPr>
          <w:rFonts w:ascii="楷体" w:hAnsi="楷体" w:eastAsia="楷体" w:cs="楷体"/>
          <w:spacing w:val="1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9"/>
          <w:sz w:val="29"/>
          <w:szCs w:val="29"/>
          <w:u w:val="single" w:color="auto"/>
        </w:rPr>
        <w:t>期期终时，经复验无质量问题一次性付清</w:t>
      </w:r>
    </w:p>
    <w:p>
      <w:pPr>
        <w:pStyle w:val="2"/>
        <w:spacing w:before="90" w:line="60" w:lineRule="exact"/>
        <w:ind w:left="5875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373" w:lineRule="auto"/>
      </w:pPr>
    </w:p>
    <w:p>
      <w:pPr>
        <w:spacing w:before="94" w:line="222" w:lineRule="auto"/>
        <w:ind w:left="74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z w:val="29"/>
          <w:szCs w:val="29"/>
        </w:rPr>
        <w:t>15.4保修</w:t>
      </w:r>
    </w:p>
    <w:p>
      <w:pPr>
        <w:spacing w:before="173" w:line="221" w:lineRule="auto"/>
        <w:ind w:left="745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8"/>
          <w:sz w:val="29"/>
          <w:szCs w:val="29"/>
        </w:rPr>
        <w:t>15.4.1</w:t>
      </w:r>
      <w:r>
        <w:rPr>
          <w:rFonts w:ascii="宋体" w:hAnsi="宋体" w:eastAsia="宋体" w:cs="宋体"/>
          <w:spacing w:val="-3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保修责任</w:t>
      </w:r>
    </w:p>
    <w:p>
      <w:pPr>
        <w:spacing w:before="232" w:line="213" w:lineRule="auto"/>
        <w:ind w:left="134" w:right="83" w:firstLine="61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8"/>
          <w:sz w:val="29"/>
          <w:szCs w:val="29"/>
        </w:rPr>
        <w:t>工程保修期为：</w:t>
      </w:r>
      <w:r>
        <w:rPr>
          <w:rFonts w:ascii="楷体" w:hAnsi="楷体" w:eastAsia="楷体" w:cs="楷体"/>
          <w:spacing w:val="-11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 xml:space="preserve"> 详见附件3— 《工程质量保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修书》第二条“质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量</w:t>
      </w:r>
      <w:r>
        <w:rPr>
          <w:rFonts w:ascii="楷体" w:hAnsi="楷体" w:eastAsia="楷体" w:cs="楷体"/>
          <w:spacing w:val="-48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保</w:t>
      </w:r>
      <w:r>
        <w:rPr>
          <w:rFonts w:ascii="楷体" w:hAnsi="楷体" w:eastAsia="楷体" w:cs="楷体"/>
          <w:spacing w:val="-4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修</w:t>
      </w:r>
      <w:r>
        <w:rPr>
          <w:rFonts w:ascii="楷体" w:hAnsi="楷体" w:eastAsia="楷体" w:cs="楷体"/>
          <w:spacing w:val="-4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期</w:t>
      </w:r>
      <w:r>
        <w:rPr>
          <w:rFonts w:ascii="楷体" w:hAnsi="楷体" w:eastAsia="楷体" w:cs="楷体"/>
          <w:spacing w:val="-1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”</w:t>
      </w:r>
    </w:p>
    <w:p>
      <w:pPr>
        <w:pStyle w:val="2"/>
        <w:spacing w:line="60" w:lineRule="exact"/>
        <w:ind w:left="1804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spacing w:before="334" w:line="222" w:lineRule="auto"/>
        <w:ind w:left="74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15.4.3修复通知</w:t>
      </w:r>
    </w:p>
    <w:p>
      <w:pPr>
        <w:spacing w:before="175" w:line="222" w:lineRule="auto"/>
        <w:ind w:left="745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9"/>
          <w:sz w:val="24"/>
          <w:szCs w:val="24"/>
        </w:rPr>
        <w:t>承</w:t>
      </w:r>
      <w:r>
        <w:rPr>
          <w:rFonts w:ascii="楷体" w:hAnsi="楷体" w:eastAsia="楷体" w:cs="楷体"/>
          <w:spacing w:val="-2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包</w:t>
      </w:r>
      <w:r>
        <w:rPr>
          <w:rFonts w:ascii="楷体" w:hAnsi="楷体" w:eastAsia="楷体" w:cs="楷体"/>
          <w:spacing w:val="-48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人</w:t>
      </w:r>
      <w:r>
        <w:rPr>
          <w:rFonts w:ascii="楷体" w:hAnsi="楷体" w:eastAsia="楷体" w:cs="楷体"/>
          <w:spacing w:val="-3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收</w:t>
      </w:r>
      <w:r>
        <w:rPr>
          <w:rFonts w:ascii="楷体" w:hAnsi="楷体" w:eastAsia="楷体" w:cs="楷体"/>
          <w:spacing w:val="-3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到</w:t>
      </w:r>
      <w:r>
        <w:rPr>
          <w:rFonts w:ascii="楷体" w:hAnsi="楷体" w:eastAsia="楷体" w:cs="楷体"/>
          <w:spacing w:val="-4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保</w:t>
      </w:r>
      <w:r>
        <w:rPr>
          <w:rFonts w:ascii="楷体" w:hAnsi="楷体" w:eastAsia="楷体" w:cs="楷体"/>
          <w:spacing w:val="-4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修</w:t>
      </w:r>
      <w:r>
        <w:rPr>
          <w:rFonts w:ascii="楷体" w:hAnsi="楷体" w:eastAsia="楷体" w:cs="楷体"/>
          <w:spacing w:val="-4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通</w:t>
      </w:r>
      <w:r>
        <w:rPr>
          <w:rFonts w:ascii="楷体" w:hAnsi="楷体" w:eastAsia="楷体" w:cs="楷体"/>
          <w:spacing w:val="-4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知</w:t>
      </w:r>
      <w:r>
        <w:rPr>
          <w:rFonts w:ascii="楷体" w:hAnsi="楷体" w:eastAsia="楷体" w:cs="楷体"/>
          <w:spacing w:val="-3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并</w:t>
      </w:r>
      <w:r>
        <w:rPr>
          <w:rFonts w:ascii="楷体" w:hAnsi="楷体" w:eastAsia="楷体" w:cs="楷体"/>
          <w:spacing w:val="-3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到</w:t>
      </w:r>
      <w:r>
        <w:rPr>
          <w:rFonts w:ascii="楷体" w:hAnsi="楷体" w:eastAsia="楷体" w:cs="楷体"/>
          <w:spacing w:val="-38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达</w:t>
      </w:r>
      <w:r>
        <w:rPr>
          <w:rFonts w:ascii="楷体" w:hAnsi="楷体" w:eastAsia="楷体" w:cs="楷体"/>
          <w:spacing w:val="-4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工</w:t>
      </w:r>
      <w:r>
        <w:rPr>
          <w:rFonts w:ascii="楷体" w:hAnsi="楷体" w:eastAsia="楷体" w:cs="楷体"/>
          <w:spacing w:val="-49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程</w:t>
      </w:r>
      <w:r>
        <w:rPr>
          <w:rFonts w:ascii="楷体" w:hAnsi="楷体" w:eastAsia="楷体" w:cs="楷体"/>
          <w:spacing w:val="-4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现</w:t>
      </w:r>
      <w:r>
        <w:rPr>
          <w:rFonts w:ascii="楷体" w:hAnsi="楷体" w:eastAsia="楷体" w:cs="楷体"/>
          <w:spacing w:val="-3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场 的</w:t>
      </w:r>
      <w:r>
        <w:rPr>
          <w:rFonts w:ascii="楷体" w:hAnsi="楷体" w:eastAsia="楷体" w:cs="楷体"/>
          <w:spacing w:val="-4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合</w:t>
      </w:r>
      <w:r>
        <w:rPr>
          <w:rFonts w:ascii="楷体" w:hAnsi="楷体" w:eastAsia="楷体" w:cs="楷体"/>
          <w:spacing w:val="-4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理</w:t>
      </w:r>
      <w:r>
        <w:rPr>
          <w:rFonts w:ascii="楷体" w:hAnsi="楷体" w:eastAsia="楷体" w:cs="楷体"/>
          <w:spacing w:val="-2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时 间</w:t>
      </w:r>
      <w:r>
        <w:rPr>
          <w:rFonts w:ascii="楷体" w:hAnsi="楷体" w:eastAsia="楷体" w:cs="楷体"/>
          <w:spacing w:val="-5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：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3  天</w:t>
      </w:r>
      <w:r>
        <w:rPr>
          <w:rFonts w:ascii="楷体" w:hAnsi="楷体" w:eastAsia="楷体" w:cs="楷体"/>
          <w:spacing w:val="19"/>
          <w:sz w:val="24"/>
          <w:szCs w:val="24"/>
          <w:u w:val="single" w:color="auto"/>
        </w:rPr>
        <w:t xml:space="preserve"> 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内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 </w:t>
      </w:r>
    </w:p>
    <w:p>
      <w:pPr>
        <w:spacing w:before="29" w:line="188" w:lineRule="auto"/>
        <w:ind w:left="8724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>
      <w:pPr>
        <w:spacing w:before="175" w:line="223" w:lineRule="auto"/>
        <w:ind w:left="13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16</w:t>
      </w:r>
      <w:r>
        <w:rPr>
          <w:rFonts w:ascii="黑体" w:hAnsi="黑体" w:eastAsia="黑体" w:cs="黑体"/>
          <w:spacing w:val="-7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.违约</w:t>
      </w:r>
    </w:p>
    <w:p>
      <w:pPr>
        <w:spacing w:before="176" w:line="221" w:lineRule="auto"/>
        <w:ind w:left="745"/>
        <w:rPr>
          <w:rFonts w:ascii="黑体" w:hAnsi="黑体" w:eastAsia="黑体" w:cs="黑体"/>
          <w:sz w:val="29"/>
          <w:szCs w:val="29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29"/>
          <w:szCs w:val="29"/>
        </w:rPr>
        <w:t>16.1</w:t>
      </w:r>
      <w:r>
        <w:rPr>
          <w:rFonts w:ascii="Times New Roman" w:hAnsi="Times New Roman" w:eastAsia="Times New Roman" w:cs="Times New Roman"/>
          <w:b/>
          <w:bCs/>
          <w:spacing w:val="4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29"/>
          <w:szCs w:val="29"/>
        </w:rPr>
        <w:t>发包人违约</w:t>
      </w:r>
    </w:p>
    <w:p>
      <w:pPr>
        <w:spacing w:before="198" w:line="222" w:lineRule="auto"/>
        <w:ind w:left="74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16.1.1发包人违约的情形</w:t>
      </w:r>
    </w:p>
    <w:p>
      <w:pPr>
        <w:pStyle w:val="2"/>
        <w:spacing w:before="174" w:line="209" w:lineRule="auto"/>
        <w:ind w:left="745"/>
        <w:rPr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发包人违约的其他情形：</w:t>
      </w:r>
      <w:r>
        <w:rPr>
          <w:rFonts w:ascii="仿宋" w:hAnsi="仿宋" w:eastAsia="仿宋" w:cs="仿宋"/>
          <w:spacing w:val="-52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2"/>
          <w:position w:val="2"/>
          <w:sz w:val="29"/>
          <w:szCs w:val="29"/>
          <w:u w:val="single" w:color="auto"/>
        </w:rPr>
        <w:t xml:space="preserve">       </w:t>
      </w:r>
      <w:r>
        <w:rPr>
          <w:rFonts w:ascii="宋体" w:hAnsi="宋体" w:eastAsia="宋体" w:cs="宋体"/>
          <w:spacing w:val="-8"/>
          <w:position w:val="2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11"/>
          <w:position w:val="2"/>
          <w:sz w:val="29"/>
          <w:szCs w:val="29"/>
          <w:u w:val="single" w:color="auto"/>
        </w:rPr>
        <w:t xml:space="preserve">       </w:t>
      </w:r>
      <w:r>
        <w:rPr>
          <w:rFonts w:ascii="宋体" w:hAnsi="宋体" w:eastAsia="宋体" w:cs="宋体"/>
          <w:spacing w:val="-131"/>
          <w:position w:val="2"/>
          <w:sz w:val="29"/>
          <w:szCs w:val="29"/>
        </w:rPr>
        <w:t xml:space="preserve"> </w:t>
      </w:r>
      <w:r>
        <w:rPr>
          <w:spacing w:val="-8"/>
          <w:sz w:val="29"/>
          <w:szCs w:val="29"/>
        </w:rPr>
        <w:t>_</w:t>
      </w:r>
      <w:r>
        <w:rPr>
          <w:spacing w:val="-8"/>
          <w:position w:val="2"/>
          <w:sz w:val="29"/>
          <w:szCs w:val="29"/>
        </w:rPr>
        <w:t>o</w:t>
      </w:r>
    </w:p>
    <w:p>
      <w:pPr>
        <w:spacing w:before="209" w:line="223" w:lineRule="auto"/>
        <w:ind w:left="74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16.1.2发包人违约的责任</w:t>
      </w:r>
    </w:p>
    <w:p>
      <w:pPr>
        <w:spacing w:before="197" w:line="222" w:lineRule="auto"/>
        <w:ind w:left="74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发包人违约责任的承担方式和计算方法：</w:t>
      </w:r>
    </w:p>
    <w:p>
      <w:pPr>
        <w:spacing w:before="200" w:line="210" w:lineRule="auto"/>
        <w:ind w:left="134" w:right="115" w:firstLine="75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8"/>
          <w:sz w:val="29"/>
          <w:szCs w:val="29"/>
        </w:rPr>
        <w:t>(1)因发包人原因未能在计划开工日期前7天内下达开工通知</w:t>
      </w:r>
      <w:r>
        <w:rPr>
          <w:rFonts w:ascii="仿宋" w:hAnsi="仿宋" w:eastAsia="仿宋" w:cs="仿宋"/>
          <w:spacing w:val="1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9"/>
          <w:sz w:val="29"/>
          <w:szCs w:val="29"/>
        </w:rPr>
        <w:t>的违约责任：</w:t>
      </w:r>
      <w:r>
        <w:rPr>
          <w:rFonts w:ascii="楷体" w:hAnsi="楷体" w:eastAsia="楷体" w:cs="楷体"/>
          <w:spacing w:val="-9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9"/>
          <w:sz w:val="29"/>
          <w:szCs w:val="29"/>
          <w:u w:val="single" w:color="auto"/>
        </w:rPr>
        <w:t xml:space="preserve"> 承担承包人实际发生的费用，工期相应顺延</w:t>
      </w:r>
      <w:r>
        <w:rPr>
          <w:rFonts w:ascii="楷体" w:hAnsi="楷体" w:eastAsia="楷体" w:cs="楷体"/>
          <w:sz w:val="29"/>
          <w:szCs w:val="29"/>
          <w:u w:val="single" w:color="auto"/>
        </w:rPr>
        <w:t xml:space="preserve">  </w:t>
      </w:r>
    </w:p>
    <w:p>
      <w:pPr>
        <w:pStyle w:val="2"/>
        <w:spacing w:before="10" w:line="60" w:lineRule="exact"/>
        <w:ind w:left="8515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pStyle w:val="2"/>
        <w:spacing w:line="265" w:lineRule="auto"/>
      </w:pPr>
    </w:p>
    <w:p>
      <w:pPr>
        <w:spacing w:before="95" w:line="222" w:lineRule="auto"/>
        <w:ind w:left="88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</w:rPr>
        <w:t>(2)因发包人原因未能按合同约定支付合</w:t>
      </w:r>
      <w:r>
        <w:rPr>
          <w:rFonts w:ascii="仿宋" w:hAnsi="仿宋" w:eastAsia="仿宋" w:cs="仿宋"/>
          <w:spacing w:val="10"/>
          <w:sz w:val="29"/>
          <w:szCs w:val="29"/>
        </w:rPr>
        <w:t>同价款的违约责任：</w:t>
      </w:r>
    </w:p>
    <w:p>
      <w:pPr>
        <w:spacing w:before="194" w:line="285" w:lineRule="auto"/>
        <w:ind w:left="134" w:right="3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6"/>
          <w:sz w:val="29"/>
          <w:szCs w:val="29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9"/>
          <w:sz w:val="29"/>
          <w:szCs w:val="29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4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9"/>
          <w:sz w:val="29"/>
          <w:szCs w:val="29"/>
        </w:rPr>
        <w:t>。</w:t>
      </w:r>
    </w:p>
    <w:p>
      <w:pPr>
        <w:spacing w:before="181" w:line="221" w:lineRule="auto"/>
        <w:ind w:right="23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0"/>
          <w:sz w:val="29"/>
          <w:szCs w:val="29"/>
        </w:rPr>
        <w:t>(3)发包人违反第10.1款〔变更的范围</w:t>
      </w:r>
      <w:r>
        <w:rPr>
          <w:rFonts w:ascii="仿宋" w:hAnsi="仿宋" w:eastAsia="仿宋" w:cs="仿宋"/>
          <w:spacing w:val="19"/>
          <w:sz w:val="29"/>
          <w:szCs w:val="29"/>
        </w:rPr>
        <w:t>〕第(2)项约定，自行</w:t>
      </w:r>
    </w:p>
    <w:p>
      <w:pPr>
        <w:spacing w:line="221" w:lineRule="auto"/>
        <w:rPr>
          <w:rFonts w:ascii="仿宋" w:hAnsi="仿宋" w:eastAsia="仿宋" w:cs="仿宋"/>
          <w:sz w:val="29"/>
          <w:szCs w:val="29"/>
        </w:rPr>
        <w:sectPr>
          <w:footerReference r:id="rId23" w:type="default"/>
          <w:pgSz w:w="11900" w:h="16820"/>
          <w:pgMar w:top="1429" w:right="1056" w:bottom="1159" w:left="1785" w:header="0" w:footer="1015" w:gutter="0"/>
          <w:cols w:space="720" w:num="1"/>
        </w:sectPr>
      </w:pPr>
    </w:p>
    <w:p>
      <w:pPr>
        <w:spacing w:before="160" w:line="220" w:lineRule="auto"/>
        <w:rPr>
          <w:rFonts w:ascii="楷体" w:hAnsi="楷体" w:eastAsia="楷体" w:cs="楷体"/>
          <w:sz w:val="29"/>
          <w:szCs w:val="29"/>
        </w:rPr>
      </w:pPr>
      <w:bookmarkStart w:id="51" w:name="bookmark41"/>
      <w:bookmarkEnd w:id="51"/>
      <w:r>
        <w:rPr>
          <w:rFonts w:ascii="楷体" w:hAnsi="楷体" w:eastAsia="楷体" w:cs="楷体"/>
          <w:spacing w:val="1"/>
          <w:sz w:val="29"/>
          <w:szCs w:val="29"/>
        </w:rPr>
        <w:t>实施被取消的工作或转由他人实施的违约责任：</w:t>
      </w:r>
      <w:r>
        <w:rPr>
          <w:rFonts w:ascii="楷体" w:hAnsi="楷体" w:eastAsia="楷体" w:cs="楷体"/>
          <w:spacing w:val="56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-13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①影响工期的，工</w:t>
      </w:r>
    </w:p>
    <w:p>
      <w:pPr>
        <w:pStyle w:val="2"/>
        <w:spacing w:before="216" w:line="235" w:lineRule="auto"/>
        <w:jc w:val="both"/>
        <w:rPr>
          <w:sz w:val="8"/>
          <w:szCs w:val="8"/>
        </w:rPr>
      </w:pPr>
      <w:r>
        <w:pict>
          <v:shape id="_x0000_s1045" o:spid="_x0000_s1045" o:spt="202" type="#_x0000_t202" style="position:absolute;left:0pt;margin-left:399.65pt;margin-top:62.35pt;height:5pt;width:4.05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i/>
                      <w:iCs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4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0"/>
          <w:sz w:val="29"/>
          <w:szCs w:val="29"/>
          <w:u w:val="single" w:color="auto"/>
        </w:rPr>
        <w:t>使用承包人施工设备、临时设施等，由发包人承担相应费用</w:t>
      </w:r>
      <w:r>
        <w:rPr>
          <w:rFonts w:ascii="楷体" w:hAnsi="楷体" w:eastAsia="楷体" w:cs="楷体"/>
          <w:spacing w:val="9"/>
          <w:sz w:val="29"/>
          <w:szCs w:val="29"/>
        </w:rPr>
        <w:t xml:space="preserve"> </w:t>
      </w:r>
      <w:r>
        <w:rPr>
          <w:i/>
          <w:iCs/>
          <w:spacing w:val="9"/>
          <w:sz w:val="8"/>
          <w:szCs w:val="8"/>
        </w:rPr>
        <w:t>_</w:t>
      </w:r>
    </w:p>
    <w:p>
      <w:pPr>
        <w:pStyle w:val="2"/>
        <w:spacing w:line="380" w:lineRule="auto"/>
      </w:pPr>
    </w:p>
    <w:p>
      <w:pPr>
        <w:pStyle w:val="2"/>
        <w:spacing w:before="95" w:line="301" w:lineRule="auto"/>
        <w:ind w:right="33" w:firstLine="780"/>
        <w:rPr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(4)发包人提供的材料、工程设备的规格、数量或质量不符合</w:t>
      </w:r>
      <w:r>
        <w:rPr>
          <w:rFonts w:ascii="仿宋" w:hAnsi="仿宋" w:eastAsia="仿宋" w:cs="仿宋"/>
          <w:spacing w:val="1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合同约定，或因发包人原因导致交货日期延误或交货地点变更等情况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30"/>
          <w:sz w:val="29"/>
          <w:szCs w:val="29"/>
        </w:rPr>
        <w:t>的违约责任：</w:t>
      </w:r>
      <w:r>
        <w:rPr>
          <w:rFonts w:ascii="楷体" w:hAnsi="楷体" w:eastAsia="楷体" w:cs="楷体"/>
          <w:spacing w:val="-57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6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30"/>
          <w:sz w:val="29"/>
          <w:szCs w:val="29"/>
          <w:u w:val="single" w:color="auto"/>
        </w:rPr>
        <w:t xml:space="preserve">工期相应顺延，并承担相应的费用 </w:t>
      </w:r>
      <w:r>
        <w:rPr>
          <w:spacing w:val="30"/>
          <w:sz w:val="29"/>
          <w:szCs w:val="29"/>
        </w:rPr>
        <w:t>o</w:t>
      </w:r>
    </w:p>
    <w:p>
      <w:pPr>
        <w:spacing w:before="227" w:line="214" w:lineRule="auto"/>
        <w:ind w:right="120" w:firstLine="74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13"/>
          <w:sz w:val="29"/>
          <w:szCs w:val="29"/>
        </w:rPr>
        <w:t>(5)因发包人违反合同约定造成暂停施工的违约责任：</w:t>
      </w:r>
      <w:r>
        <w:rPr>
          <w:rFonts w:ascii="楷体" w:hAnsi="楷体" w:eastAsia="楷体" w:cs="楷体"/>
          <w:spacing w:val="13"/>
          <w:sz w:val="29"/>
          <w:szCs w:val="29"/>
          <w:u w:val="single" w:color="auto"/>
        </w:rPr>
        <w:t>工  期</w:t>
      </w:r>
      <w:r>
        <w:rPr>
          <w:rFonts w:ascii="楷体" w:hAnsi="楷体" w:eastAsia="楷体" w:cs="楷体"/>
          <w:spacing w:val="1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1"/>
          <w:sz w:val="29"/>
          <w:szCs w:val="29"/>
          <w:u w:val="single" w:color="auto"/>
        </w:rPr>
        <w:t>相应顺延，并承担相应的费用</w:t>
      </w:r>
      <w:r>
        <w:rPr>
          <w:rFonts w:ascii="楷体" w:hAnsi="楷体" w:eastAsia="楷体" w:cs="楷体"/>
          <w:spacing w:val="3"/>
          <w:sz w:val="29"/>
          <w:szCs w:val="29"/>
          <w:u w:val="single" w:color="auto"/>
        </w:rPr>
        <w:t xml:space="preserve">  </w:t>
      </w:r>
    </w:p>
    <w:p>
      <w:pPr>
        <w:pStyle w:val="2"/>
        <w:spacing w:before="10" w:line="60" w:lineRule="exact"/>
        <w:ind w:left="4219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spacing w:before="308" w:line="287" w:lineRule="auto"/>
        <w:ind w:right="59" w:firstLine="78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(6)发包人无正当理由没有在约定期限内发出复工指示，导致</w:t>
      </w:r>
      <w:r>
        <w:rPr>
          <w:rFonts w:ascii="仿宋" w:hAnsi="仿宋" w:eastAsia="仿宋" w:cs="仿宋"/>
          <w:spacing w:val="1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3"/>
          <w:sz w:val="29"/>
          <w:szCs w:val="29"/>
        </w:rPr>
        <w:t xml:space="preserve">承包人无法复工的违约责任：  </w:t>
      </w:r>
      <w:r>
        <w:rPr>
          <w:rFonts w:ascii="楷体" w:hAnsi="楷体" w:eastAsia="楷体" w:cs="楷体"/>
          <w:spacing w:val="-12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29"/>
          <w:szCs w:val="29"/>
          <w:u w:val="single" w:color="auto"/>
        </w:rPr>
        <w:t>工期相应顺延，并承担相应的费用</w:t>
      </w:r>
      <w:r>
        <w:rPr>
          <w:rFonts w:ascii="楷体" w:hAnsi="楷体" w:eastAsia="楷体" w:cs="楷体"/>
          <w:spacing w:val="-7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3"/>
          <w:sz w:val="29"/>
          <w:szCs w:val="29"/>
        </w:rPr>
        <w:t>。</w:t>
      </w:r>
    </w:p>
    <w:p>
      <w:pPr>
        <w:pStyle w:val="2"/>
        <w:spacing w:before="182" w:line="232" w:lineRule="auto"/>
        <w:ind w:left="780"/>
        <w:rPr>
          <w:sz w:val="11"/>
          <w:szCs w:val="11"/>
        </w:rPr>
      </w:pPr>
      <w:r>
        <w:rPr>
          <w:rFonts w:ascii="仿宋" w:hAnsi="仿宋" w:eastAsia="仿宋" w:cs="仿宋"/>
          <w:spacing w:val="-1"/>
          <w:sz w:val="29"/>
          <w:szCs w:val="29"/>
        </w:rPr>
        <w:t xml:space="preserve">(7)其他： </w:t>
      </w:r>
      <w:r>
        <w:rPr>
          <w:rFonts w:ascii="宋体" w:hAnsi="宋体" w:eastAsia="宋体" w:cs="宋体"/>
          <w:spacing w:val="15"/>
          <w:position w:val="-3"/>
          <w:sz w:val="28"/>
          <w:szCs w:val="28"/>
          <w:u w:val="single" w:color="auto"/>
        </w:rPr>
        <w:t xml:space="preserve">       </w:t>
      </w:r>
      <w:r>
        <w:rPr>
          <w:rFonts w:ascii="宋体" w:hAnsi="宋体" w:eastAsia="宋体" w:cs="宋体"/>
          <w:spacing w:val="-1"/>
          <w:position w:val="-3"/>
          <w:sz w:val="28"/>
          <w:szCs w:val="28"/>
          <w:u w:val="single" w:color="auto"/>
        </w:rPr>
        <w:t>/</w:t>
      </w:r>
      <w:r>
        <w:rPr>
          <w:rFonts w:ascii="宋体" w:hAnsi="宋体" w:eastAsia="宋体" w:cs="宋体"/>
          <w:spacing w:val="3"/>
          <w:position w:val="-3"/>
          <w:sz w:val="28"/>
          <w:szCs w:val="28"/>
          <w:u w:val="single" w:color="auto"/>
        </w:rPr>
        <w:t xml:space="preserve">          </w:t>
      </w:r>
      <w:r>
        <w:rPr>
          <w:spacing w:val="-1"/>
          <w:sz w:val="11"/>
          <w:szCs w:val="11"/>
        </w:rPr>
        <w:t>_o</w:t>
      </w:r>
    </w:p>
    <w:p>
      <w:pPr>
        <w:spacing w:before="161" w:line="222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3"/>
          <w:sz w:val="29"/>
          <w:szCs w:val="29"/>
        </w:rPr>
        <w:t xml:space="preserve">16.1.3 </w:t>
      </w:r>
      <w:r>
        <w:rPr>
          <w:rFonts w:ascii="仿宋" w:hAnsi="仿宋" w:eastAsia="仿宋" w:cs="仿宋"/>
          <w:spacing w:val="-3"/>
          <w:sz w:val="29"/>
          <w:szCs w:val="29"/>
        </w:rPr>
        <w:t>因发包人违约解除合同</w:t>
      </w:r>
    </w:p>
    <w:p>
      <w:pPr>
        <w:spacing w:before="201" w:line="321" w:lineRule="auto"/>
        <w:ind w:right="25" w:firstLine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承包人按16.1.1项〔发包人违约的情形</w:t>
      </w:r>
      <w:r>
        <w:rPr>
          <w:rFonts w:ascii="仿宋" w:hAnsi="仿宋" w:eastAsia="仿宋" w:cs="仿宋"/>
          <w:spacing w:val="1"/>
          <w:sz w:val="29"/>
          <w:szCs w:val="29"/>
        </w:rPr>
        <w:t>〕约定暂停施工满</w:t>
      </w:r>
      <w:r>
        <w:rPr>
          <w:rFonts w:ascii="仿宋" w:hAnsi="仿宋" w:eastAsia="仿宋" w:cs="仿宋"/>
          <w:spacing w:val="-35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9"/>
          <w:szCs w:val="29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1"/>
          <w:sz w:val="29"/>
          <w:szCs w:val="29"/>
        </w:rPr>
        <w:t>天</w:t>
      </w:r>
      <w:r>
        <w:rPr>
          <w:rFonts w:ascii="仿宋" w:hAnsi="仿宋" w:eastAsia="仿宋" w:cs="仿宋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7"/>
          <w:sz w:val="29"/>
          <w:szCs w:val="29"/>
        </w:rPr>
        <w:t>后发包人仍不纠正其违约行为并致使合同目的不能实现的，承包人有</w:t>
      </w:r>
      <w:r>
        <w:rPr>
          <w:rFonts w:ascii="仿宋" w:hAnsi="仿宋" w:eastAsia="仿宋" w:cs="仿宋"/>
          <w:spacing w:val="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权解除合同。</w:t>
      </w:r>
    </w:p>
    <w:p>
      <w:pPr>
        <w:spacing w:before="95" w:line="222" w:lineRule="auto"/>
        <w:ind w:left="604"/>
        <w:outlineLvl w:val="1"/>
        <w:rPr>
          <w:rFonts w:ascii="黑体" w:hAnsi="黑体" w:eastAsia="黑体" w:cs="黑体"/>
          <w:sz w:val="29"/>
          <w:szCs w:val="29"/>
        </w:rPr>
      </w:pPr>
      <w:bookmarkStart w:id="52" w:name="bookmark19"/>
      <w:bookmarkEnd w:id="52"/>
      <w:r>
        <w:rPr>
          <w:rFonts w:ascii="黑体" w:hAnsi="黑体" w:eastAsia="黑体" w:cs="黑体"/>
          <w:b/>
          <w:bCs/>
          <w:spacing w:val="9"/>
          <w:sz w:val="29"/>
          <w:szCs w:val="29"/>
        </w:rPr>
        <w:t>16.2承包人违约</w:t>
      </w:r>
    </w:p>
    <w:p>
      <w:pPr>
        <w:spacing w:before="203" w:line="222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5"/>
          <w:sz w:val="29"/>
          <w:szCs w:val="29"/>
        </w:rPr>
        <w:t>16.2.1</w:t>
      </w:r>
      <w:r>
        <w:rPr>
          <w:rFonts w:ascii="宋体" w:hAnsi="宋体" w:eastAsia="宋体" w:cs="宋体"/>
          <w:spacing w:val="-3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>承包人违约的情形</w:t>
      </w:r>
    </w:p>
    <w:p>
      <w:pPr>
        <w:spacing w:before="180" w:line="213" w:lineRule="auto"/>
        <w:ind w:left="599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仿宋" w:hAnsi="仿宋" w:eastAsia="仿宋" w:cs="仿宋"/>
          <w:spacing w:val="1"/>
          <w:sz w:val="29"/>
          <w:szCs w:val="29"/>
        </w:rPr>
        <w:t>承包人违约的其他情形：</w:t>
      </w:r>
      <w:r>
        <w:rPr>
          <w:rFonts w:ascii="仿宋" w:hAnsi="仿宋" w:eastAsia="仿宋" w:cs="仿宋"/>
          <w:spacing w:val="-4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 xml:space="preserve">                 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position w:val="-7"/>
          <w:sz w:val="12"/>
          <w:szCs w:val="12"/>
        </w:rPr>
        <w:t>0</w:t>
      </w:r>
    </w:p>
    <w:p>
      <w:pPr>
        <w:spacing w:before="206" w:line="223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16.2.2承包人违约的责任</w:t>
      </w:r>
    </w:p>
    <w:p>
      <w:pPr>
        <w:pStyle w:val="2"/>
        <w:spacing w:before="215" w:line="307" w:lineRule="auto"/>
        <w:ind w:left="4" w:right="44" w:firstLine="595"/>
        <w:rPr>
          <w:sz w:val="29"/>
          <w:szCs w:val="29"/>
        </w:rPr>
      </w:pPr>
      <w:r>
        <w:rPr>
          <w:rFonts w:ascii="楷体" w:hAnsi="楷体" w:eastAsia="楷体" w:cs="楷体"/>
          <w:spacing w:val="11"/>
          <w:sz w:val="29"/>
          <w:szCs w:val="29"/>
        </w:rPr>
        <w:t xml:space="preserve">承包人违约责任的承担方式和计算方法： </w:t>
      </w:r>
      <w:r>
        <w:rPr>
          <w:rFonts w:ascii="楷体" w:hAnsi="楷体" w:eastAsia="楷体" w:cs="楷体"/>
          <w:spacing w:val="11"/>
          <w:sz w:val="29"/>
          <w:szCs w:val="29"/>
          <w:u w:val="single" w:color="auto"/>
        </w:rPr>
        <w:t>承担相应费用和延误</w:t>
      </w:r>
      <w:r>
        <w:rPr>
          <w:rFonts w:ascii="楷体" w:hAnsi="楷体" w:eastAsia="楷体" w:cs="楷体"/>
          <w:spacing w:val="16"/>
          <w:sz w:val="29"/>
          <w:szCs w:val="29"/>
        </w:rPr>
        <w:t xml:space="preserve"> </w:t>
      </w:r>
      <w:r>
        <w:rPr>
          <w:rFonts w:ascii="楷体" w:hAnsi="楷体" w:eastAsia="楷体" w:cs="楷体"/>
          <w:b/>
          <w:bCs/>
          <w:spacing w:val="-1"/>
          <w:sz w:val="29"/>
          <w:szCs w:val="29"/>
          <w:u w:val="single" w:color="auto"/>
        </w:rPr>
        <w:t>的工期，及由此造成的相关法律责任</w:t>
      </w:r>
      <w:r>
        <w:rPr>
          <w:rFonts w:ascii="楷体" w:hAnsi="楷体" w:eastAsia="楷体" w:cs="楷体"/>
          <w:spacing w:val="-1"/>
          <w:sz w:val="29"/>
          <w:szCs w:val="29"/>
        </w:rPr>
        <w:t xml:space="preserve">  </w:t>
      </w:r>
      <w:r>
        <w:rPr>
          <w:spacing w:val="-1"/>
          <w:sz w:val="29"/>
          <w:szCs w:val="29"/>
        </w:rPr>
        <w:t>_o</w:t>
      </w:r>
    </w:p>
    <w:p>
      <w:pPr>
        <w:spacing w:before="100" w:line="222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16.2.3因承包人违约解除合同</w:t>
      </w:r>
    </w:p>
    <w:p>
      <w:pPr>
        <w:spacing w:before="211" w:line="222" w:lineRule="auto"/>
        <w:ind w:left="59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1"/>
          <w:sz w:val="29"/>
          <w:szCs w:val="29"/>
        </w:rPr>
        <w:t xml:space="preserve">关于承包人违约解除合同的特别约定： </w:t>
      </w:r>
      <w:r>
        <w:rPr>
          <w:rFonts w:ascii="宋体" w:hAnsi="宋体" w:eastAsia="宋体" w:cs="宋体"/>
          <w:spacing w:val="-1"/>
          <w:sz w:val="29"/>
          <w:szCs w:val="29"/>
          <w:u w:val="single" w:color="auto"/>
        </w:rPr>
        <w:t xml:space="preserve">   /</w:t>
      </w:r>
      <w:r>
        <w:rPr>
          <w:rFonts w:ascii="宋体" w:hAnsi="宋体" w:eastAsia="宋体" w:cs="宋体"/>
          <w:spacing w:val="28"/>
          <w:sz w:val="29"/>
          <w:szCs w:val="29"/>
          <w:u w:val="single" w:color="auto"/>
        </w:rPr>
        <w:t xml:space="preserve">     </w:t>
      </w:r>
      <w:r>
        <w:rPr>
          <w:rFonts w:ascii="宋体" w:hAnsi="宋体" w:eastAsia="宋体" w:cs="宋体"/>
          <w:spacing w:val="-123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o</w:t>
      </w:r>
    </w:p>
    <w:p>
      <w:pPr>
        <w:spacing w:before="185" w:line="325" w:lineRule="auto"/>
        <w:ind w:right="32" w:firstLine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发包人继续使用承包人在施工现场的材料、设备、临时工程、承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包人文件和由承包人或以其名义编制的其他文件的费用承担方式：按</w:t>
      </w:r>
    </w:p>
    <w:p>
      <w:pPr>
        <w:spacing w:line="325" w:lineRule="auto"/>
        <w:rPr>
          <w:rFonts w:ascii="仿宋" w:hAnsi="仿宋" w:eastAsia="仿宋" w:cs="仿宋"/>
          <w:sz w:val="29"/>
          <w:szCs w:val="29"/>
        </w:rPr>
        <w:sectPr>
          <w:footerReference r:id="rId24" w:type="default"/>
          <w:pgSz w:w="11900" w:h="16820"/>
          <w:pgMar w:top="1429" w:right="1774" w:bottom="1037" w:left="1180" w:header="0" w:footer="911" w:gutter="0"/>
          <w:cols w:space="720" w:num="1"/>
        </w:sectPr>
      </w:pPr>
    </w:p>
    <w:p>
      <w:pPr>
        <w:spacing w:before="138" w:line="225" w:lineRule="auto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实际的费用支付给承包人。</w:t>
      </w:r>
      <w:r>
        <w:rPr>
          <w:rFonts w:ascii="楷体" w:hAnsi="楷体" w:eastAsia="楷体" w:cs="楷体"/>
          <w:spacing w:val="2"/>
          <w:sz w:val="29"/>
          <w:szCs w:val="29"/>
          <w:u w:val="single" w:color="auto"/>
        </w:rPr>
        <w:t xml:space="preserve">  </w:t>
      </w:r>
    </w:p>
    <w:p>
      <w:pPr>
        <w:spacing w:before="163" w:line="221" w:lineRule="auto"/>
        <w:ind w:left="4"/>
        <w:outlineLvl w:val="1"/>
        <w:rPr>
          <w:rFonts w:ascii="黑体" w:hAnsi="黑体" w:eastAsia="黑体" w:cs="黑体"/>
          <w:sz w:val="29"/>
          <w:szCs w:val="29"/>
        </w:rPr>
      </w:pPr>
      <w:bookmarkStart w:id="53" w:name="bookmark42"/>
      <w:bookmarkEnd w:id="53"/>
      <w:bookmarkStart w:id="54" w:name="bookmark20"/>
      <w:bookmarkEnd w:id="54"/>
      <w:r>
        <w:rPr>
          <w:rFonts w:ascii="黑体" w:hAnsi="黑体" w:eastAsia="黑体" w:cs="黑体"/>
          <w:b/>
          <w:bCs/>
          <w:spacing w:val="19"/>
          <w:sz w:val="29"/>
          <w:szCs w:val="29"/>
        </w:rPr>
        <w:t>17</w:t>
      </w:r>
      <w:r>
        <w:rPr>
          <w:rFonts w:ascii="黑体" w:hAnsi="黑体" w:eastAsia="黑体" w:cs="黑体"/>
          <w:spacing w:val="-7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9"/>
          <w:sz w:val="29"/>
          <w:szCs w:val="29"/>
        </w:rPr>
        <w:t>.不可抗力</w:t>
      </w:r>
    </w:p>
    <w:p>
      <w:pPr>
        <w:spacing w:before="172" w:line="221" w:lineRule="auto"/>
        <w:ind w:left="613"/>
        <w:rPr>
          <w:rFonts w:ascii="黑体" w:hAnsi="黑体" w:eastAsia="黑体" w:cs="黑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6"/>
          <w:sz w:val="29"/>
          <w:szCs w:val="29"/>
        </w:rPr>
        <w:t>17.1</w:t>
      </w:r>
      <w:r>
        <w:rPr>
          <w:rFonts w:ascii="宋体" w:hAnsi="宋体" w:eastAsia="宋体" w:cs="宋体"/>
          <w:spacing w:val="-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9"/>
          <w:szCs w:val="29"/>
        </w:rPr>
        <w:t>不可抗力的确认</w:t>
      </w:r>
    </w:p>
    <w:p>
      <w:pPr>
        <w:pStyle w:val="2"/>
        <w:spacing w:before="196" w:line="220" w:lineRule="auto"/>
        <w:ind w:firstLine="609"/>
        <w:rPr>
          <w:sz w:val="8"/>
          <w:szCs w:val="8"/>
        </w:rPr>
      </w:pPr>
      <w:r>
        <w:pict>
          <v:shape id="_x0000_s1046" o:spid="_x0000_s1046" o:spt="202" type="#_x0000_t202" style="position:absolute;left:0pt;margin-left:163.15pt;margin-top:40.45pt;height:5pt;width:4.05pt;z-index:2516910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i/>
                      <w:iCs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6"/>
          <w:sz w:val="29"/>
          <w:szCs w:val="29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1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9"/>
          <w:sz w:val="29"/>
          <w:szCs w:val="29"/>
        </w:rPr>
        <w:t>情</w:t>
      </w:r>
      <w:r>
        <w:rPr>
          <w:rFonts w:ascii="仿宋" w:hAnsi="仿宋" w:eastAsia="仿宋" w:cs="仿宋"/>
          <w:spacing w:val="-2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9"/>
          <w:sz w:val="29"/>
          <w:szCs w:val="29"/>
        </w:rPr>
        <w:t>形</w:t>
      </w:r>
      <w:r>
        <w:rPr>
          <w:rFonts w:ascii="仿宋" w:hAnsi="仿宋" w:eastAsia="仿宋" w:cs="仿宋"/>
          <w:spacing w:val="-4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9"/>
          <w:sz w:val="29"/>
          <w:szCs w:val="29"/>
        </w:rPr>
        <w:t>：</w:t>
      </w:r>
      <w:r>
        <w:rPr>
          <w:rFonts w:ascii="宋体" w:hAnsi="宋体" w:eastAsia="宋体" w:cs="宋体"/>
          <w:spacing w:val="4"/>
          <w:sz w:val="29"/>
          <w:szCs w:val="29"/>
          <w:u w:val="single" w:color="auto"/>
        </w:rPr>
        <w:t xml:space="preserve">       </w:t>
      </w:r>
      <w:r>
        <w:rPr>
          <w:rFonts w:ascii="宋体" w:hAnsi="宋体" w:eastAsia="宋体" w:cs="宋体"/>
          <w:spacing w:val="-19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2"/>
          <w:sz w:val="29"/>
          <w:szCs w:val="29"/>
          <w:u w:val="single" w:color="auto"/>
        </w:rPr>
        <w:t xml:space="preserve">       </w:t>
      </w:r>
      <w:r>
        <w:rPr>
          <w:i/>
          <w:iCs/>
          <w:spacing w:val="4"/>
          <w:sz w:val="8"/>
          <w:szCs w:val="8"/>
        </w:rPr>
        <w:t>_</w:t>
      </w:r>
    </w:p>
    <w:p>
      <w:pPr>
        <w:pStyle w:val="2"/>
        <w:spacing w:line="308" w:lineRule="auto"/>
      </w:pPr>
    </w:p>
    <w:p>
      <w:pPr>
        <w:spacing w:before="95" w:line="221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6"/>
          <w:sz w:val="29"/>
          <w:szCs w:val="29"/>
        </w:rPr>
        <w:t>17.4因不可抗力解除合同</w:t>
      </w:r>
    </w:p>
    <w:p>
      <w:pPr>
        <w:spacing w:before="184" w:line="332" w:lineRule="auto"/>
        <w:ind w:right="109" w:firstLine="6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合同解除后，发包人应在商定或确定发包人应支付款项</w:t>
      </w:r>
      <w:r>
        <w:rPr>
          <w:rFonts w:ascii="仿宋" w:hAnsi="仿宋" w:eastAsia="仿宋" w:cs="仿宋"/>
          <w:spacing w:val="12"/>
          <w:sz w:val="29"/>
          <w:szCs w:val="29"/>
        </w:rPr>
        <w:t>后28天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</w:rPr>
        <w:t>内完成款项的支付。</w:t>
      </w:r>
    </w:p>
    <w:p>
      <w:pPr>
        <w:spacing w:line="222" w:lineRule="auto"/>
        <w:ind w:left="4"/>
        <w:outlineLvl w:val="1"/>
        <w:rPr>
          <w:rFonts w:ascii="黑体" w:hAnsi="黑体" w:eastAsia="黑体" w:cs="黑体"/>
          <w:sz w:val="34"/>
          <w:szCs w:val="34"/>
        </w:rPr>
      </w:pPr>
      <w:bookmarkStart w:id="55" w:name="bookmark21"/>
      <w:bookmarkEnd w:id="55"/>
      <w:r>
        <w:rPr>
          <w:rFonts w:ascii="黑体" w:hAnsi="黑体" w:eastAsia="黑体" w:cs="黑体"/>
          <w:b/>
          <w:bCs/>
          <w:spacing w:val="-4"/>
          <w:sz w:val="34"/>
          <w:szCs w:val="34"/>
        </w:rPr>
        <w:t>18.保险</w:t>
      </w:r>
    </w:p>
    <w:p>
      <w:pPr>
        <w:spacing w:before="178" w:line="222" w:lineRule="auto"/>
        <w:ind w:left="613"/>
        <w:rPr>
          <w:rFonts w:ascii="黑体" w:hAnsi="黑体" w:eastAsia="黑体" w:cs="黑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7"/>
          <w:sz w:val="29"/>
          <w:szCs w:val="29"/>
        </w:rPr>
        <w:t>18.1</w:t>
      </w:r>
      <w:r>
        <w:rPr>
          <w:rFonts w:ascii="宋体" w:hAnsi="宋体" w:eastAsia="宋体" w:cs="宋体"/>
          <w:spacing w:val="-3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9"/>
          <w:szCs w:val="29"/>
        </w:rPr>
        <w:t>工程保险</w:t>
      </w:r>
    </w:p>
    <w:p>
      <w:pPr>
        <w:pStyle w:val="2"/>
        <w:spacing w:before="192" w:line="221" w:lineRule="auto"/>
        <w:ind w:left="609"/>
        <w:rPr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关于工程保险的特别约定：</w:t>
      </w:r>
      <w:r>
        <w:rPr>
          <w:rFonts w:ascii="仿宋" w:hAnsi="仿宋" w:eastAsia="仿宋" w:cs="仿宋"/>
          <w:spacing w:val="-93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"/>
          <w:sz w:val="29"/>
          <w:szCs w:val="29"/>
          <w:u w:val="single" w:color="auto"/>
        </w:rPr>
        <w:t xml:space="preserve">      </w:t>
      </w:r>
      <w:r>
        <w:rPr>
          <w:rFonts w:ascii="宋体" w:hAnsi="宋体" w:eastAsia="宋体" w:cs="宋体"/>
          <w:spacing w:val="4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29"/>
          <w:sz w:val="29"/>
          <w:szCs w:val="29"/>
          <w:u w:val="single" w:color="auto"/>
        </w:rPr>
        <w:t xml:space="preserve">     </w:t>
      </w:r>
      <w:r>
        <w:rPr>
          <w:rFonts w:ascii="宋体" w:hAnsi="宋体" w:eastAsia="宋体" w:cs="宋体"/>
          <w:spacing w:val="-125"/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o</w:t>
      </w:r>
    </w:p>
    <w:p>
      <w:pPr>
        <w:spacing w:before="184" w:line="222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7"/>
          <w:sz w:val="29"/>
          <w:szCs w:val="29"/>
        </w:rPr>
        <w:t>18.3其他保险</w:t>
      </w:r>
    </w:p>
    <w:p>
      <w:pPr>
        <w:pStyle w:val="2"/>
        <w:spacing w:before="201" w:line="226" w:lineRule="auto"/>
        <w:ind w:left="609"/>
        <w:rPr>
          <w:sz w:val="12"/>
          <w:szCs w:val="12"/>
        </w:rPr>
      </w:pPr>
      <w:r>
        <w:rPr>
          <w:rFonts w:ascii="仿宋" w:hAnsi="仿宋" w:eastAsia="仿宋" w:cs="仿宋"/>
          <w:spacing w:val="4"/>
          <w:sz w:val="29"/>
          <w:szCs w:val="29"/>
        </w:rPr>
        <w:t>关于其他保险的约定：</w:t>
      </w:r>
      <w:r>
        <w:rPr>
          <w:rFonts w:ascii="仿宋" w:hAnsi="仿宋" w:eastAsia="仿宋" w:cs="仿宋"/>
          <w:spacing w:val="-103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4"/>
          <w:position w:val="-2"/>
          <w:sz w:val="28"/>
          <w:szCs w:val="28"/>
          <w:u w:val="single" w:color="auto"/>
        </w:rPr>
        <w:t xml:space="preserve">      /      </w:t>
      </w:r>
      <w:r>
        <w:rPr>
          <w:spacing w:val="4"/>
          <w:sz w:val="12"/>
          <w:szCs w:val="12"/>
        </w:rPr>
        <w:t>_o</w:t>
      </w:r>
    </w:p>
    <w:p>
      <w:pPr>
        <w:pStyle w:val="2"/>
        <w:spacing w:before="167" w:line="221" w:lineRule="auto"/>
        <w:ind w:left="609"/>
        <w:rPr>
          <w:sz w:val="16"/>
          <w:szCs w:val="16"/>
        </w:rPr>
      </w:pPr>
      <w:r>
        <w:rPr>
          <w:rFonts w:ascii="仿宋" w:hAnsi="仿宋" w:eastAsia="仿宋" w:cs="仿宋"/>
          <w:spacing w:val="6"/>
          <w:sz w:val="29"/>
          <w:szCs w:val="29"/>
        </w:rPr>
        <w:t>承包人是否应为其施工设备等办理财产保险：</w:t>
      </w:r>
      <w:r>
        <w:rPr>
          <w:rFonts w:ascii="仿宋" w:hAnsi="仿宋" w:eastAsia="仿宋" w:cs="仿宋"/>
          <w:spacing w:val="-95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5"/>
          <w:sz w:val="29"/>
          <w:szCs w:val="29"/>
          <w:u w:val="single" w:color="auto"/>
        </w:rPr>
        <w:t xml:space="preserve">       /</w:t>
      </w:r>
      <w:r>
        <w:rPr>
          <w:rFonts w:ascii="宋体" w:hAnsi="宋体" w:eastAsia="宋体" w:cs="宋体"/>
          <w:spacing w:val="28"/>
          <w:sz w:val="29"/>
          <w:szCs w:val="29"/>
          <w:u w:val="single" w:color="auto"/>
        </w:rPr>
        <w:t xml:space="preserve">    </w:t>
      </w:r>
      <w:r>
        <w:rPr>
          <w:rFonts w:ascii="宋体" w:hAnsi="宋体" w:eastAsia="宋体" w:cs="宋体"/>
          <w:spacing w:val="-133"/>
          <w:sz w:val="29"/>
          <w:szCs w:val="29"/>
        </w:rPr>
        <w:t xml:space="preserve"> </w:t>
      </w:r>
      <w:r>
        <w:rPr>
          <w:spacing w:val="5"/>
          <w:sz w:val="16"/>
          <w:szCs w:val="16"/>
        </w:rPr>
        <w:t>o</w:t>
      </w:r>
    </w:p>
    <w:p>
      <w:pPr>
        <w:spacing w:before="181" w:line="221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7"/>
          <w:sz w:val="29"/>
          <w:szCs w:val="29"/>
        </w:rPr>
        <w:t>18.7通知义务</w:t>
      </w:r>
    </w:p>
    <w:p>
      <w:pPr>
        <w:spacing w:before="164" w:line="221" w:lineRule="auto"/>
        <w:ind w:left="609"/>
        <w:rPr>
          <w:rFonts w:ascii="仿宋" w:hAnsi="仿宋" w:eastAsia="仿宋" w:cs="仿宋"/>
          <w:sz w:val="25"/>
          <w:szCs w:val="25"/>
        </w:rPr>
      </w:pPr>
      <w:r>
        <w:pict>
          <v:shape id="_x0000_s1047" o:spid="_x0000_s1047" o:spt="202" type="#_x0000_t202" style="position:absolute;left:0pt;margin-left:426pt;margin-top:15.9pt;height:15.1pt;width:4.05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tabs>
                      <w:tab w:val="left" w:pos="60"/>
                    </w:tabs>
                    <w:spacing w:before="19"/>
                    <w:ind w:left="20"/>
                  </w:pPr>
                  <w:r>
                    <w:rPr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23"/>
          <w:sz w:val="25"/>
          <w:szCs w:val="25"/>
        </w:rPr>
        <w:t>关于变更保险合同时的通知义务的约定：</w:t>
      </w:r>
      <w:r>
        <w:rPr>
          <w:rFonts w:ascii="仿宋" w:hAnsi="仿宋" w:eastAsia="仿宋" w:cs="仿宋"/>
          <w:spacing w:val="7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1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25"/>
          <w:szCs w:val="25"/>
          <w:u w:val="single" w:color="auto"/>
        </w:rPr>
        <w:t>执</w:t>
      </w:r>
      <w:r>
        <w:rPr>
          <w:rFonts w:ascii="仿宋" w:hAnsi="仿宋" w:eastAsia="仿宋" w:cs="仿宋"/>
          <w:spacing w:val="5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5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4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5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4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25"/>
          <w:szCs w:val="25"/>
          <w:u w:val="single" w:color="auto"/>
        </w:rPr>
        <w:t>款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 </w:t>
      </w:r>
    </w:p>
    <w:p>
      <w:pPr>
        <w:pStyle w:val="2"/>
        <w:spacing w:before="23" w:line="39" w:lineRule="exact"/>
        <w:ind w:left="8582"/>
        <w:rPr>
          <w:sz w:val="7"/>
          <w:szCs w:val="7"/>
        </w:rPr>
      </w:pPr>
      <w:r>
        <w:rPr>
          <w:position w:val="-1"/>
          <w:sz w:val="7"/>
          <w:szCs w:val="7"/>
        </w:rPr>
        <w:t>o</w:t>
      </w:r>
    </w:p>
    <w:p>
      <w:pPr>
        <w:spacing w:before="180" w:line="222" w:lineRule="auto"/>
        <w:ind w:left="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5"/>
          <w:sz w:val="34"/>
          <w:szCs w:val="34"/>
        </w:rPr>
        <w:t>20.争议解决</w:t>
      </w:r>
    </w:p>
    <w:p>
      <w:pPr>
        <w:spacing w:before="160" w:line="222" w:lineRule="auto"/>
        <w:ind w:left="613"/>
        <w:rPr>
          <w:rFonts w:ascii="黑体" w:hAnsi="黑体" w:eastAsia="黑体" w:cs="黑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6"/>
          <w:sz w:val="29"/>
          <w:szCs w:val="29"/>
        </w:rPr>
        <w:t>20.3</w:t>
      </w:r>
      <w:r>
        <w:rPr>
          <w:rFonts w:ascii="宋体" w:hAnsi="宋体" w:eastAsia="宋体" w:cs="宋体"/>
          <w:spacing w:val="-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9"/>
          <w:szCs w:val="29"/>
        </w:rPr>
        <w:t>争议评审</w:t>
      </w:r>
    </w:p>
    <w:p>
      <w:pPr>
        <w:spacing w:before="203" w:line="222" w:lineRule="auto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合同当事人是否同意将工程争议提交争议评审小组决定</w:t>
      </w:r>
      <w:r>
        <w:rPr>
          <w:rFonts w:ascii="宋体" w:hAnsi="宋体" w:eastAsia="宋体" w:cs="宋体"/>
          <w:spacing w:val="-3"/>
          <w:sz w:val="29"/>
          <w:szCs w:val="29"/>
        </w:rPr>
        <w:t>：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同</w:t>
      </w:r>
      <w:r>
        <w:rPr>
          <w:rFonts w:ascii="仿宋" w:hAnsi="仿宋" w:eastAsia="仿宋" w:cs="仿宋"/>
          <w:spacing w:val="9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意</w:t>
      </w:r>
      <w:r>
        <w:rPr>
          <w:rFonts w:ascii="楷体" w:hAnsi="楷体" w:eastAsia="楷体" w:cs="楷体"/>
          <w:spacing w:val="-3"/>
          <w:sz w:val="29"/>
          <w:szCs w:val="29"/>
        </w:rPr>
        <w:t>。</w:t>
      </w:r>
    </w:p>
    <w:p>
      <w:pPr>
        <w:spacing w:before="183" w:line="222" w:lineRule="auto"/>
        <w:ind w:left="609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3"/>
          <w:sz w:val="29"/>
          <w:szCs w:val="29"/>
        </w:rPr>
        <w:t xml:space="preserve">20.3.1 </w:t>
      </w:r>
      <w:r>
        <w:rPr>
          <w:rFonts w:ascii="仿宋" w:hAnsi="仿宋" w:eastAsia="仿宋" w:cs="仿宋"/>
          <w:spacing w:val="-3"/>
          <w:sz w:val="29"/>
          <w:szCs w:val="29"/>
        </w:rPr>
        <w:t>争议评审小组的确定</w:t>
      </w:r>
    </w:p>
    <w:p>
      <w:pPr>
        <w:spacing w:before="200" w:line="206" w:lineRule="auto"/>
        <w:ind w:right="71" w:firstLine="60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争议评审小组成员的确定：</w:t>
      </w:r>
      <w:r>
        <w:rPr>
          <w:rFonts w:ascii="仿宋" w:hAnsi="仿宋" w:eastAsia="仿宋" w:cs="仿宋"/>
          <w:spacing w:val="14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>由合同当事人各自选定一名争议评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>审员；第三名成员由合同当事人共同确定，为首席争议评审员</w:t>
      </w:r>
    </w:p>
    <w:p>
      <w:pPr>
        <w:pStyle w:val="2"/>
        <w:spacing w:before="107" w:line="120" w:lineRule="exact"/>
        <w:ind w:left="8270"/>
        <w:rPr>
          <w:sz w:val="16"/>
          <w:szCs w:val="16"/>
        </w:rPr>
      </w:pPr>
      <w:r>
        <w:rPr>
          <w:position w:val="-1"/>
          <w:sz w:val="16"/>
          <w:szCs w:val="16"/>
        </w:rPr>
        <w:t>o</w:t>
      </w:r>
    </w:p>
    <w:p>
      <w:pPr>
        <w:pStyle w:val="2"/>
        <w:spacing w:before="237" w:line="222" w:lineRule="auto"/>
        <w:ind w:left="609"/>
        <w:rPr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选定争议评审员的期限：</w:t>
      </w:r>
      <w:r>
        <w:rPr>
          <w:rFonts w:ascii="仿宋" w:hAnsi="仿宋" w:eastAsia="仿宋" w:cs="仿宋"/>
          <w:spacing w:val="-10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争 议 发 生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后</w:t>
      </w:r>
      <w:r>
        <w:rPr>
          <w:rFonts w:ascii="仿宋" w:hAnsi="仿宋" w:eastAsia="仿宋" w:cs="仿宋"/>
          <w:spacing w:val="-1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1</w:t>
      </w:r>
      <w:r>
        <w:rPr>
          <w:rFonts w:ascii="仿宋" w:hAnsi="仿宋" w:eastAsia="仿宋" w:cs="仿宋"/>
          <w:spacing w:val="-3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4</w:t>
      </w:r>
      <w:r>
        <w:rPr>
          <w:rFonts w:ascii="仿宋" w:hAnsi="仿宋" w:eastAsia="仿宋" w:cs="仿宋"/>
          <w:spacing w:val="-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天 内</w:t>
      </w:r>
      <w:r>
        <w:rPr>
          <w:rFonts w:ascii="仿宋" w:hAnsi="仿宋" w:eastAsia="仿宋" w:cs="仿宋"/>
          <w:spacing w:val="99"/>
          <w:sz w:val="29"/>
          <w:szCs w:val="29"/>
          <w:u w:val="single" w:color="auto"/>
        </w:rPr>
        <w:t xml:space="preserve"> </w:t>
      </w:r>
      <w:r>
        <w:rPr>
          <w:spacing w:val="-8"/>
          <w:sz w:val="29"/>
          <w:szCs w:val="29"/>
        </w:rPr>
        <w:t>o</w:t>
      </w:r>
    </w:p>
    <w:p>
      <w:pPr>
        <w:pStyle w:val="2"/>
        <w:spacing w:before="180" w:line="322" w:lineRule="auto"/>
        <w:ind w:left="609"/>
        <w:rPr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 xml:space="preserve">争议评审小组成员的报酬承担方式：  </w:t>
      </w:r>
      <w:r>
        <w:rPr>
          <w:rFonts w:ascii="仿宋" w:hAnsi="仿宋" w:eastAsia="仿宋" w:cs="仿宋"/>
          <w:spacing w:val="-11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  <w:u w:val="single" w:color="auto"/>
        </w:rPr>
        <w:t>发、承包双方平均分担</w:t>
      </w:r>
      <w:r>
        <w:rPr>
          <w:rFonts w:ascii="仿宋" w:hAnsi="仿宋" w:eastAsia="仿宋" w:cs="仿宋"/>
          <w:spacing w:val="-8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</w:rPr>
        <w:t>。</w:t>
      </w:r>
      <w:r>
        <w:rPr>
          <w:rFonts w:ascii="仿宋" w:hAnsi="仿宋" w:eastAsia="仿宋" w:cs="仿宋"/>
          <w:sz w:val="29"/>
          <w:szCs w:val="29"/>
        </w:rPr>
        <w:t xml:space="preserve"> 其他事项的约定：</w:t>
      </w:r>
      <w:r>
        <w:rPr>
          <w:rFonts w:ascii="仿宋" w:hAnsi="仿宋" w:eastAsia="仿宋" w:cs="仿宋"/>
          <w:spacing w:val="-21"/>
          <w:sz w:val="29"/>
          <w:szCs w:val="29"/>
        </w:rPr>
        <w:t xml:space="preserve"> </w:t>
      </w:r>
      <w:r>
        <w:rPr>
          <w:rFonts w:ascii="宋体" w:hAnsi="宋体" w:eastAsia="宋体" w:cs="宋体"/>
          <w:sz w:val="29"/>
          <w:szCs w:val="29"/>
          <w:u w:val="single" w:color="auto"/>
        </w:rPr>
        <w:t xml:space="preserve">        /        </w:t>
      </w:r>
      <w:r>
        <w:rPr>
          <w:rFonts w:ascii="宋体" w:hAnsi="宋体" w:eastAsia="宋体" w:cs="宋体"/>
          <w:spacing w:val="-135"/>
          <w:sz w:val="29"/>
          <w:szCs w:val="29"/>
        </w:rPr>
        <w:t xml:space="preserve"> </w:t>
      </w:r>
      <w:r>
        <w:rPr>
          <w:sz w:val="29"/>
          <w:szCs w:val="29"/>
        </w:rPr>
        <w:t>o</w:t>
      </w:r>
    </w:p>
    <w:p>
      <w:pPr>
        <w:spacing w:before="60" w:line="222" w:lineRule="auto"/>
        <w:ind w:left="6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20.3.2争议评审小组的决定</w:t>
      </w:r>
    </w:p>
    <w:p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25" w:type="default"/>
          <w:pgSz w:w="11900" w:h="16820"/>
          <w:pgMar w:top="1429" w:right="1719" w:bottom="1119" w:left="1269" w:header="0" w:footer="975" w:gutter="0"/>
          <w:cols w:space="720" w:num="1"/>
        </w:sectPr>
      </w:pPr>
    </w:p>
    <w:p>
      <w:pPr>
        <w:spacing w:before="94" w:line="223" w:lineRule="auto"/>
        <w:ind w:left="609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-18"/>
          <w:sz w:val="23"/>
          <w:szCs w:val="23"/>
        </w:rPr>
        <w:t>合 同 当 事 人 关 于 本 项 的 约 定 ：</w:t>
      </w:r>
      <w:r>
        <w:rPr>
          <w:rFonts w:ascii="楷体" w:hAnsi="楷体" w:eastAsia="楷体" w:cs="楷体"/>
          <w:spacing w:val="-18"/>
          <w:sz w:val="23"/>
          <w:szCs w:val="23"/>
          <w:u w:val="single" w:color="auto"/>
        </w:rPr>
        <w:t>执</w:t>
      </w:r>
      <w:r>
        <w:rPr>
          <w:rFonts w:ascii="楷体" w:hAnsi="楷体" w:eastAsia="楷体" w:cs="楷体"/>
          <w:spacing w:val="69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  <w:u w:val="single" w:color="auto"/>
        </w:rPr>
        <w:t>行</w:t>
      </w:r>
      <w:r>
        <w:rPr>
          <w:rFonts w:ascii="楷体" w:hAnsi="楷体" w:eastAsia="楷体" w:cs="楷体"/>
          <w:spacing w:val="49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  <w:u w:val="single" w:color="auto"/>
        </w:rPr>
        <w:t>通</w:t>
      </w:r>
      <w:r>
        <w:rPr>
          <w:rFonts w:ascii="楷体" w:hAnsi="楷体" w:eastAsia="楷体" w:cs="楷体"/>
          <w:spacing w:val="64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  <w:u w:val="single" w:color="auto"/>
        </w:rPr>
        <w:t>用</w:t>
      </w:r>
      <w:r>
        <w:rPr>
          <w:rFonts w:ascii="楷体" w:hAnsi="楷体" w:eastAsia="楷体" w:cs="楷体"/>
          <w:spacing w:val="51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  <w:u w:val="single" w:color="auto"/>
        </w:rPr>
        <w:t>条</w:t>
      </w:r>
      <w:r>
        <w:rPr>
          <w:rFonts w:ascii="楷体" w:hAnsi="楷体" w:eastAsia="楷体" w:cs="楷体"/>
          <w:spacing w:val="43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  <w:u w:val="single" w:color="auto"/>
        </w:rPr>
        <w:t>款</w:t>
      </w:r>
      <w:r>
        <w:rPr>
          <w:rFonts w:ascii="楷体" w:hAnsi="楷体" w:eastAsia="楷体" w:cs="楷体"/>
          <w:sz w:val="23"/>
          <w:szCs w:val="23"/>
          <w:u w:val="single" w:color="auto"/>
        </w:rPr>
        <w:t xml:space="preserve">   </w:t>
      </w:r>
    </w:p>
    <w:p>
      <w:pPr>
        <w:pStyle w:val="2"/>
        <w:spacing w:before="45" w:line="45" w:lineRule="exact"/>
        <w:ind w:left="6919"/>
        <w:rPr>
          <w:sz w:val="6"/>
          <w:szCs w:val="6"/>
        </w:rPr>
      </w:pPr>
      <w:r>
        <w:rPr>
          <w:sz w:val="6"/>
          <w:szCs w:val="6"/>
        </w:rPr>
        <w:t>o</w:t>
      </w:r>
    </w:p>
    <w:p>
      <w:pPr>
        <w:spacing w:before="152" w:line="220" w:lineRule="auto"/>
        <w:ind w:left="604"/>
        <w:rPr>
          <w:rFonts w:ascii="黑体" w:hAnsi="黑体" w:eastAsia="黑体" w:cs="黑体"/>
          <w:sz w:val="30"/>
          <w:szCs w:val="30"/>
        </w:rPr>
      </w:pPr>
      <w:bookmarkStart w:id="56" w:name="bookmark43"/>
      <w:bookmarkEnd w:id="56"/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20.4仲裁或诉讼</w:t>
      </w:r>
    </w:p>
    <w:p>
      <w:pPr>
        <w:spacing w:before="225" w:line="293" w:lineRule="auto"/>
        <w:ind w:left="778" w:hanging="1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因合同及合同有关事项发生的争议，按下列第</w:t>
      </w:r>
      <w:r>
        <w:rPr>
          <w:rFonts w:ascii="仿宋" w:hAnsi="仿宋" w:eastAsia="仿宋" w:cs="仿宋"/>
          <w:spacing w:val="-8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(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2)</w:t>
      </w:r>
      <w:r>
        <w:rPr>
          <w:rFonts w:ascii="仿宋" w:hAnsi="仿宋" w:eastAsia="仿宋" w:cs="仿宋"/>
          <w:spacing w:val="6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种方式解决：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</w:rPr>
        <w:t>(</w:t>
      </w:r>
      <w:r>
        <w:rPr>
          <w:rFonts w:ascii="楷体" w:hAnsi="楷体" w:eastAsia="楷体" w:cs="楷体"/>
          <w:spacing w:val="-4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</w:rPr>
        <w:t>1</w:t>
      </w:r>
      <w:r>
        <w:rPr>
          <w:rFonts w:ascii="楷体" w:hAnsi="楷体" w:eastAsia="楷体" w:cs="楷体"/>
          <w:spacing w:val="-6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</w:rPr>
        <w:t>)</w:t>
      </w:r>
      <w:r>
        <w:rPr>
          <w:rFonts w:ascii="楷体" w:hAnsi="楷体" w:eastAsia="楷体" w:cs="楷体"/>
          <w:spacing w:val="-4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</w:rPr>
        <w:t>向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 xml:space="preserve">              </w:t>
      </w:r>
      <w:r>
        <w:rPr>
          <w:rFonts w:ascii="楷体" w:hAnsi="楷体" w:eastAsia="楷体" w:cs="楷体"/>
          <w:spacing w:val="-12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</w:rPr>
        <w:t>仲裁委员会申请仲裁；</w:t>
      </w:r>
    </w:p>
    <w:p>
      <w:pPr>
        <w:spacing w:before="94" w:line="223" w:lineRule="auto"/>
        <w:ind w:left="77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"/>
          <w:sz w:val="30"/>
          <w:szCs w:val="30"/>
        </w:rPr>
        <w:t>(2)向</w:t>
      </w:r>
      <w:r>
        <w:rPr>
          <w:rFonts w:ascii="楷体" w:hAnsi="楷体" w:eastAsia="楷体" w:cs="楷体"/>
          <w:spacing w:val="6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有</w:t>
      </w:r>
      <w:r>
        <w:rPr>
          <w:rFonts w:ascii="楷体" w:hAnsi="楷体" w:eastAsia="楷体" w:cs="楷体"/>
          <w:spacing w:val="-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管</w:t>
      </w:r>
      <w:r>
        <w:rPr>
          <w:rFonts w:ascii="楷体" w:hAnsi="楷体" w:eastAsia="楷体" w:cs="楷体"/>
          <w:spacing w:val="-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辖</w:t>
      </w:r>
      <w:r>
        <w:rPr>
          <w:rFonts w:ascii="楷体" w:hAnsi="楷体" w:eastAsia="楷体" w:cs="楷体"/>
          <w:spacing w:val="-6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权</w:t>
      </w:r>
      <w:r>
        <w:rPr>
          <w:rFonts w:ascii="楷体" w:hAnsi="楷体" w:eastAsia="楷体" w:cs="楷体"/>
          <w:spacing w:val="-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的</w:t>
      </w:r>
      <w:r>
        <w:rPr>
          <w:rFonts w:ascii="楷体" w:hAnsi="楷体" w:eastAsia="楷体" w:cs="楷体"/>
          <w:spacing w:val="7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</w:rPr>
        <w:t>人民法院起诉。</w:t>
      </w:r>
    </w:p>
    <w:p>
      <w:pPr>
        <w:spacing w:before="171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57" w:name="bookmark23"/>
      <w:bookmarkEnd w:id="57"/>
      <w:bookmarkStart w:id="58" w:name="bookmark22"/>
      <w:bookmarkEnd w:id="58"/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21.补充条款</w:t>
      </w:r>
    </w:p>
    <w:p>
      <w:pPr>
        <w:spacing w:before="201" w:line="283" w:lineRule="auto"/>
        <w:ind w:right="30" w:firstLine="580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>21.1</w:t>
      </w:r>
      <w:r>
        <w:rPr>
          <w:rFonts w:ascii="Times New Roman" w:hAnsi="Times New Roman" w:eastAsia="Times New Roman" w:cs="Times New Roman"/>
          <w:spacing w:val="-13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依据施工合同图纸设计内容，发包人提供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的工程量清单中的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工程量多算、少算、漏算、错算的在结算时据实计算。</w:t>
      </w:r>
    </w:p>
    <w:p>
      <w:pPr>
        <w:spacing w:before="166" w:line="275" w:lineRule="auto"/>
        <w:ind w:right="37" w:firstLine="609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21.2</w:t>
      </w:r>
      <w:r>
        <w:rPr>
          <w:rFonts w:ascii="Times New Roman" w:hAnsi="Times New Roman" w:eastAsia="Times New Roman" w:cs="Times New Roman"/>
          <w:spacing w:val="3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人工费、机械费、管理费的价格指数调整：以施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工期间河南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省定额站发布的指导价平均值调整。</w:t>
      </w:r>
    </w:p>
    <w:p>
      <w:pPr>
        <w:spacing w:line="275" w:lineRule="auto"/>
        <w:rPr>
          <w:rFonts w:ascii="楷体" w:hAnsi="楷体" w:eastAsia="楷体" w:cs="楷体"/>
          <w:sz w:val="30"/>
          <w:szCs w:val="30"/>
        </w:rPr>
        <w:sectPr>
          <w:footerReference r:id="rId26" w:type="default"/>
          <w:pgSz w:w="11900" w:h="16820"/>
          <w:pgMar w:top="1429" w:right="1769" w:bottom="1104" w:left="1140" w:header="0" w:footer="969" w:gutter="0"/>
          <w:cols w:space="720" w:num="1"/>
        </w:sectPr>
      </w:pPr>
    </w:p>
    <w:p>
      <w:pPr>
        <w:pStyle w:val="2"/>
        <w:spacing w:line="280" w:lineRule="auto"/>
      </w:pPr>
    </w:p>
    <w:p>
      <w:pPr>
        <w:pStyle w:val="2"/>
        <w:spacing w:line="281" w:lineRule="auto"/>
      </w:pPr>
    </w:p>
    <w:p>
      <w:pPr>
        <w:spacing w:before="101" w:line="222" w:lineRule="auto"/>
        <w:ind w:left="465"/>
        <w:rPr>
          <w:rFonts w:ascii="黑体" w:hAnsi="黑体" w:eastAsia="黑体" w:cs="黑体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附件1</w:t>
      </w: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承包人承揽工程项目一览表</w:t>
      </w:r>
    </w:p>
    <w:p>
      <w:pPr>
        <w:spacing w:line="164" w:lineRule="exact"/>
      </w:pPr>
    </w:p>
    <w:tbl>
      <w:tblPr>
        <w:tblStyle w:val="5"/>
        <w:tblW w:w="145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3658"/>
        <w:gridCol w:w="2338"/>
        <w:gridCol w:w="2928"/>
        <w:gridCol w:w="2188"/>
        <w:gridCol w:w="24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984" w:type="dxa"/>
            <w:vAlign w:val="top"/>
          </w:tcPr>
          <w:p>
            <w:pPr>
              <w:spacing w:before="308" w:line="221" w:lineRule="auto"/>
              <w:ind w:left="19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8"/>
                <w:sz w:val="29"/>
                <w:szCs w:val="29"/>
              </w:rPr>
              <w:t>序号</w:t>
            </w:r>
          </w:p>
        </w:tc>
        <w:tc>
          <w:tcPr>
            <w:tcW w:w="3658" w:type="dxa"/>
            <w:vAlign w:val="top"/>
          </w:tcPr>
          <w:p>
            <w:pPr>
              <w:spacing w:before="308" w:line="220" w:lineRule="auto"/>
              <w:ind w:left="122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项目名称</w:t>
            </w:r>
          </w:p>
        </w:tc>
        <w:tc>
          <w:tcPr>
            <w:tcW w:w="2338" w:type="dxa"/>
            <w:vAlign w:val="top"/>
          </w:tcPr>
          <w:p>
            <w:pPr>
              <w:spacing w:before="307" w:line="220" w:lineRule="auto"/>
              <w:ind w:left="57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结构形式</w:t>
            </w:r>
          </w:p>
        </w:tc>
        <w:tc>
          <w:tcPr>
            <w:tcW w:w="2928" w:type="dxa"/>
            <w:vAlign w:val="top"/>
          </w:tcPr>
          <w:p>
            <w:pPr>
              <w:spacing w:before="307" w:line="219" w:lineRule="auto"/>
              <w:ind w:left="117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6"/>
                <w:sz w:val="29"/>
                <w:szCs w:val="29"/>
              </w:rPr>
              <w:t>层数</w:t>
            </w:r>
          </w:p>
        </w:tc>
        <w:tc>
          <w:tcPr>
            <w:tcW w:w="2188" w:type="dxa"/>
            <w:vAlign w:val="top"/>
          </w:tcPr>
          <w:p>
            <w:pPr>
              <w:spacing w:before="117" w:line="244" w:lineRule="auto"/>
              <w:ind w:left="726" w:right="491" w:hanging="220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建筑面积</w:t>
            </w: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9"/>
                <w:szCs w:val="29"/>
              </w:rPr>
              <w:t>(m²)</w:t>
            </w:r>
          </w:p>
        </w:tc>
        <w:tc>
          <w:tcPr>
            <w:tcW w:w="2453" w:type="dxa"/>
            <w:vAlign w:val="top"/>
          </w:tcPr>
          <w:p>
            <w:pPr>
              <w:spacing w:before="114" w:line="218" w:lineRule="auto"/>
              <w:ind w:left="638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合同价格</w:t>
            </w:r>
          </w:p>
          <w:p>
            <w:pPr>
              <w:spacing w:before="100" w:line="208" w:lineRule="auto"/>
              <w:ind w:left="789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5"/>
                <w:sz w:val="29"/>
                <w:szCs w:val="29"/>
              </w:rPr>
              <w:t>(万元)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984" w:type="dxa"/>
            <w:vAlign w:val="top"/>
          </w:tcPr>
          <w:p>
            <w:pPr>
              <w:pStyle w:val="6"/>
              <w:spacing w:line="369" w:lineRule="auto"/>
            </w:pPr>
          </w:p>
          <w:p>
            <w:pPr>
              <w:spacing w:before="94" w:line="184" w:lineRule="auto"/>
              <w:ind w:left="40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z w:val="29"/>
                <w:szCs w:val="29"/>
              </w:rPr>
              <w:t>1</w:t>
            </w:r>
          </w:p>
        </w:tc>
        <w:tc>
          <w:tcPr>
            <w:tcW w:w="3658" w:type="dxa"/>
            <w:vAlign w:val="top"/>
          </w:tcPr>
          <w:p>
            <w:pPr>
              <w:spacing w:before="259" w:line="335" w:lineRule="auto"/>
              <w:ind w:left="30" w:right="46" w:firstLine="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商城县服装产业园项目3#楼循环水系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z w:val="22"/>
                <w:szCs w:val="22"/>
              </w:rPr>
              <w:t>统及生产设备电力安装工程</w:t>
            </w:r>
          </w:p>
        </w:tc>
        <w:tc>
          <w:tcPr>
            <w:tcW w:w="2338" w:type="dxa"/>
            <w:vAlign w:val="top"/>
          </w:tcPr>
          <w:p>
            <w:pPr>
              <w:pStyle w:val="6"/>
            </w:pPr>
          </w:p>
        </w:tc>
        <w:tc>
          <w:tcPr>
            <w:tcW w:w="2928" w:type="dxa"/>
            <w:vAlign w:val="top"/>
          </w:tcPr>
          <w:p>
            <w:pPr>
              <w:pStyle w:val="6"/>
            </w:pPr>
          </w:p>
        </w:tc>
        <w:tc>
          <w:tcPr>
            <w:tcW w:w="2188" w:type="dxa"/>
            <w:vAlign w:val="top"/>
          </w:tcPr>
          <w:p>
            <w:pPr>
              <w:pStyle w:val="6"/>
            </w:pPr>
          </w:p>
        </w:tc>
        <w:tc>
          <w:tcPr>
            <w:tcW w:w="245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84" w:type="dxa"/>
            <w:vAlign w:val="top"/>
          </w:tcPr>
          <w:p>
            <w:pPr>
              <w:pStyle w:val="6"/>
            </w:pPr>
          </w:p>
        </w:tc>
        <w:tc>
          <w:tcPr>
            <w:tcW w:w="3658" w:type="dxa"/>
            <w:vAlign w:val="top"/>
          </w:tcPr>
          <w:p>
            <w:pPr>
              <w:pStyle w:val="6"/>
            </w:pPr>
          </w:p>
        </w:tc>
        <w:tc>
          <w:tcPr>
            <w:tcW w:w="2338" w:type="dxa"/>
            <w:vAlign w:val="top"/>
          </w:tcPr>
          <w:p>
            <w:pPr>
              <w:pStyle w:val="6"/>
            </w:pPr>
          </w:p>
        </w:tc>
        <w:tc>
          <w:tcPr>
            <w:tcW w:w="2928" w:type="dxa"/>
            <w:vAlign w:val="top"/>
          </w:tcPr>
          <w:p>
            <w:pPr>
              <w:pStyle w:val="6"/>
            </w:pPr>
          </w:p>
        </w:tc>
        <w:tc>
          <w:tcPr>
            <w:tcW w:w="2188" w:type="dxa"/>
            <w:vAlign w:val="top"/>
          </w:tcPr>
          <w:p>
            <w:pPr>
              <w:pStyle w:val="6"/>
            </w:pPr>
          </w:p>
        </w:tc>
        <w:tc>
          <w:tcPr>
            <w:tcW w:w="245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84" w:type="dxa"/>
            <w:vAlign w:val="top"/>
          </w:tcPr>
          <w:p>
            <w:pPr>
              <w:pStyle w:val="6"/>
            </w:pPr>
          </w:p>
        </w:tc>
        <w:tc>
          <w:tcPr>
            <w:tcW w:w="3658" w:type="dxa"/>
            <w:vAlign w:val="top"/>
          </w:tcPr>
          <w:p>
            <w:pPr>
              <w:pStyle w:val="6"/>
            </w:pPr>
          </w:p>
        </w:tc>
        <w:tc>
          <w:tcPr>
            <w:tcW w:w="2338" w:type="dxa"/>
            <w:vAlign w:val="top"/>
          </w:tcPr>
          <w:p>
            <w:pPr>
              <w:pStyle w:val="6"/>
            </w:pPr>
          </w:p>
        </w:tc>
        <w:tc>
          <w:tcPr>
            <w:tcW w:w="2928" w:type="dxa"/>
            <w:vAlign w:val="top"/>
          </w:tcPr>
          <w:p>
            <w:pPr>
              <w:pStyle w:val="6"/>
            </w:pPr>
          </w:p>
        </w:tc>
        <w:tc>
          <w:tcPr>
            <w:tcW w:w="2188" w:type="dxa"/>
            <w:vAlign w:val="top"/>
          </w:tcPr>
          <w:p>
            <w:pPr>
              <w:pStyle w:val="6"/>
            </w:pPr>
          </w:p>
        </w:tc>
        <w:tc>
          <w:tcPr>
            <w:tcW w:w="245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84" w:type="dxa"/>
            <w:vAlign w:val="top"/>
          </w:tcPr>
          <w:p>
            <w:pPr>
              <w:pStyle w:val="6"/>
            </w:pPr>
          </w:p>
        </w:tc>
        <w:tc>
          <w:tcPr>
            <w:tcW w:w="3658" w:type="dxa"/>
            <w:vAlign w:val="top"/>
          </w:tcPr>
          <w:p>
            <w:pPr>
              <w:pStyle w:val="6"/>
            </w:pPr>
          </w:p>
        </w:tc>
        <w:tc>
          <w:tcPr>
            <w:tcW w:w="2338" w:type="dxa"/>
            <w:vAlign w:val="top"/>
          </w:tcPr>
          <w:p>
            <w:pPr>
              <w:pStyle w:val="6"/>
            </w:pPr>
          </w:p>
        </w:tc>
        <w:tc>
          <w:tcPr>
            <w:tcW w:w="2928" w:type="dxa"/>
            <w:vAlign w:val="top"/>
          </w:tcPr>
          <w:p>
            <w:pPr>
              <w:pStyle w:val="6"/>
            </w:pPr>
          </w:p>
        </w:tc>
        <w:tc>
          <w:tcPr>
            <w:tcW w:w="2188" w:type="dxa"/>
            <w:vAlign w:val="top"/>
          </w:tcPr>
          <w:p>
            <w:pPr>
              <w:pStyle w:val="6"/>
            </w:pPr>
          </w:p>
        </w:tc>
        <w:tc>
          <w:tcPr>
            <w:tcW w:w="245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84" w:type="dxa"/>
            <w:vAlign w:val="top"/>
          </w:tcPr>
          <w:p>
            <w:pPr>
              <w:pStyle w:val="6"/>
            </w:pPr>
          </w:p>
        </w:tc>
        <w:tc>
          <w:tcPr>
            <w:tcW w:w="3658" w:type="dxa"/>
            <w:vAlign w:val="top"/>
          </w:tcPr>
          <w:p>
            <w:pPr>
              <w:pStyle w:val="6"/>
            </w:pPr>
          </w:p>
        </w:tc>
        <w:tc>
          <w:tcPr>
            <w:tcW w:w="2338" w:type="dxa"/>
            <w:vAlign w:val="top"/>
          </w:tcPr>
          <w:p>
            <w:pPr>
              <w:pStyle w:val="6"/>
            </w:pPr>
          </w:p>
        </w:tc>
        <w:tc>
          <w:tcPr>
            <w:tcW w:w="2928" w:type="dxa"/>
            <w:vAlign w:val="top"/>
          </w:tcPr>
          <w:p>
            <w:pPr>
              <w:pStyle w:val="6"/>
            </w:pPr>
          </w:p>
        </w:tc>
        <w:tc>
          <w:tcPr>
            <w:tcW w:w="2188" w:type="dxa"/>
            <w:vAlign w:val="top"/>
          </w:tcPr>
          <w:p>
            <w:pPr>
              <w:pStyle w:val="6"/>
            </w:pPr>
          </w:p>
        </w:tc>
        <w:tc>
          <w:tcPr>
            <w:tcW w:w="245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84" w:type="dxa"/>
            <w:vAlign w:val="top"/>
          </w:tcPr>
          <w:p>
            <w:pPr>
              <w:pStyle w:val="6"/>
            </w:pPr>
          </w:p>
        </w:tc>
        <w:tc>
          <w:tcPr>
            <w:tcW w:w="3658" w:type="dxa"/>
            <w:vAlign w:val="top"/>
          </w:tcPr>
          <w:p>
            <w:pPr>
              <w:pStyle w:val="6"/>
            </w:pPr>
          </w:p>
        </w:tc>
        <w:tc>
          <w:tcPr>
            <w:tcW w:w="2338" w:type="dxa"/>
            <w:vAlign w:val="top"/>
          </w:tcPr>
          <w:p>
            <w:pPr>
              <w:pStyle w:val="6"/>
            </w:pPr>
          </w:p>
        </w:tc>
        <w:tc>
          <w:tcPr>
            <w:tcW w:w="2928" w:type="dxa"/>
            <w:vAlign w:val="top"/>
          </w:tcPr>
          <w:p>
            <w:pPr>
              <w:pStyle w:val="6"/>
            </w:pPr>
          </w:p>
        </w:tc>
        <w:tc>
          <w:tcPr>
            <w:tcW w:w="2188" w:type="dxa"/>
            <w:vAlign w:val="top"/>
          </w:tcPr>
          <w:p>
            <w:pPr>
              <w:pStyle w:val="6"/>
            </w:pPr>
          </w:p>
        </w:tc>
        <w:tc>
          <w:tcPr>
            <w:tcW w:w="245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84" w:type="dxa"/>
            <w:vAlign w:val="top"/>
          </w:tcPr>
          <w:p>
            <w:pPr>
              <w:pStyle w:val="6"/>
            </w:pPr>
          </w:p>
        </w:tc>
        <w:tc>
          <w:tcPr>
            <w:tcW w:w="3658" w:type="dxa"/>
            <w:vAlign w:val="top"/>
          </w:tcPr>
          <w:p>
            <w:pPr>
              <w:pStyle w:val="6"/>
            </w:pPr>
          </w:p>
        </w:tc>
        <w:tc>
          <w:tcPr>
            <w:tcW w:w="2338" w:type="dxa"/>
            <w:vAlign w:val="top"/>
          </w:tcPr>
          <w:p>
            <w:pPr>
              <w:pStyle w:val="6"/>
            </w:pPr>
          </w:p>
        </w:tc>
        <w:tc>
          <w:tcPr>
            <w:tcW w:w="2928" w:type="dxa"/>
            <w:vAlign w:val="top"/>
          </w:tcPr>
          <w:p>
            <w:pPr>
              <w:pStyle w:val="6"/>
            </w:pPr>
          </w:p>
        </w:tc>
        <w:tc>
          <w:tcPr>
            <w:tcW w:w="2188" w:type="dxa"/>
            <w:vAlign w:val="top"/>
          </w:tcPr>
          <w:p>
            <w:pPr>
              <w:pStyle w:val="6"/>
            </w:pPr>
          </w:p>
        </w:tc>
        <w:tc>
          <w:tcPr>
            <w:tcW w:w="245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84" w:type="dxa"/>
            <w:vAlign w:val="top"/>
          </w:tcPr>
          <w:p>
            <w:pPr>
              <w:pStyle w:val="6"/>
            </w:pPr>
          </w:p>
        </w:tc>
        <w:tc>
          <w:tcPr>
            <w:tcW w:w="3658" w:type="dxa"/>
            <w:vAlign w:val="top"/>
          </w:tcPr>
          <w:p>
            <w:pPr>
              <w:pStyle w:val="6"/>
            </w:pPr>
          </w:p>
        </w:tc>
        <w:tc>
          <w:tcPr>
            <w:tcW w:w="2338" w:type="dxa"/>
            <w:vAlign w:val="top"/>
          </w:tcPr>
          <w:p>
            <w:pPr>
              <w:pStyle w:val="6"/>
            </w:pPr>
          </w:p>
        </w:tc>
        <w:tc>
          <w:tcPr>
            <w:tcW w:w="2928" w:type="dxa"/>
            <w:vAlign w:val="top"/>
          </w:tcPr>
          <w:p>
            <w:pPr>
              <w:pStyle w:val="6"/>
            </w:pPr>
          </w:p>
        </w:tc>
        <w:tc>
          <w:tcPr>
            <w:tcW w:w="2188" w:type="dxa"/>
            <w:vAlign w:val="top"/>
          </w:tcPr>
          <w:p>
            <w:pPr>
              <w:pStyle w:val="6"/>
            </w:pPr>
          </w:p>
        </w:tc>
        <w:tc>
          <w:tcPr>
            <w:tcW w:w="2453" w:type="dxa"/>
            <w:vAlign w:val="top"/>
          </w:tcPr>
          <w:p>
            <w:pPr>
              <w:pStyle w:val="6"/>
            </w:pPr>
          </w:p>
        </w:tc>
      </w:tr>
    </w:tbl>
    <w:p>
      <w:pPr>
        <w:pStyle w:val="2"/>
      </w:pPr>
    </w:p>
    <w:p>
      <w:pPr>
        <w:sectPr>
          <w:footerReference r:id="rId27" w:type="default"/>
          <w:pgSz w:w="16820" w:h="11900"/>
          <w:pgMar w:top="1011" w:right="1275" w:bottom="400" w:left="985" w:header="0" w:footer="0" w:gutter="0"/>
          <w:cols w:space="720" w:num="1"/>
        </w:sectPr>
      </w:pPr>
    </w:p>
    <w:p>
      <w:pPr>
        <w:spacing w:before="61" w:line="222" w:lineRule="auto"/>
        <w:outlineLvl w:val="1"/>
        <w:rPr>
          <w:rFonts w:ascii="仿宋" w:hAnsi="仿宋" w:eastAsia="仿宋" w:cs="仿宋"/>
          <w:sz w:val="30"/>
          <w:szCs w:val="30"/>
        </w:rPr>
      </w:pPr>
      <w:bookmarkStart w:id="59" w:name="bookmark25"/>
      <w:bookmarkEnd w:id="59"/>
      <w:r>
        <w:rPr>
          <w:rFonts w:ascii="仿宋" w:hAnsi="仿宋" w:eastAsia="仿宋" w:cs="仿宋"/>
          <w:spacing w:val="23"/>
          <w:sz w:val="30"/>
          <w:szCs w:val="30"/>
        </w:rPr>
        <w:t>附件3:</w:t>
      </w:r>
    </w:p>
    <w:p>
      <w:pPr>
        <w:pStyle w:val="2"/>
        <w:spacing w:line="265" w:lineRule="auto"/>
      </w:pPr>
    </w:p>
    <w:p>
      <w:pPr>
        <w:spacing w:before="98" w:line="222" w:lineRule="auto"/>
        <w:ind w:left="34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工程质量保修书</w:t>
      </w:r>
    </w:p>
    <w:p>
      <w:pPr>
        <w:spacing w:before="333" w:line="223" w:lineRule="auto"/>
        <w:ind w:left="58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发包人(全称):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9"/>
          <w:sz w:val="30"/>
          <w:szCs w:val="30"/>
          <w:u w:val="single" w:color="auto"/>
        </w:rPr>
        <w:t>商城县亿隆产业发展有限责任公司</w:t>
      </w:r>
    </w:p>
    <w:p>
      <w:pPr>
        <w:spacing w:before="289" w:line="221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2"/>
          <w:sz w:val="30"/>
          <w:szCs w:val="30"/>
        </w:rPr>
        <w:t>承包人(全称):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2"/>
          <w:sz w:val="30"/>
          <w:szCs w:val="30"/>
          <w:u w:val="single" w:color="auto"/>
        </w:rPr>
        <w:t>河南省商城县鑫源建设工程有限公司</w:t>
      </w:r>
    </w:p>
    <w:p>
      <w:pPr>
        <w:pStyle w:val="2"/>
        <w:spacing w:line="276" w:lineRule="auto"/>
      </w:pPr>
    </w:p>
    <w:p>
      <w:pPr>
        <w:pStyle w:val="2"/>
        <w:spacing w:line="277" w:lineRule="auto"/>
      </w:pPr>
    </w:p>
    <w:p>
      <w:pPr>
        <w:spacing w:before="98" w:line="385" w:lineRule="auto"/>
        <w:ind w:right="1679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发包人和承包人根据《中华人民共和国建筑法》</w:t>
      </w:r>
      <w:r>
        <w:rPr>
          <w:rFonts w:ascii="仿宋" w:hAnsi="仿宋" w:eastAsia="仿宋" w:cs="仿宋"/>
          <w:spacing w:val="-4"/>
          <w:sz w:val="30"/>
          <w:szCs w:val="30"/>
        </w:rPr>
        <w:t>和《建设工程质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量管理条例》,经协商一致签订工程质量保修书。</w:t>
      </w:r>
    </w:p>
    <w:p>
      <w:pPr>
        <w:spacing w:before="9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一、工程质量保修范围和内容</w:t>
      </w:r>
    </w:p>
    <w:p>
      <w:pPr>
        <w:spacing w:before="280" w:line="388" w:lineRule="auto"/>
        <w:ind w:right="1690" w:firstLine="58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1"/>
          <w:sz w:val="26"/>
          <w:szCs w:val="26"/>
        </w:rPr>
        <w:t>程质量保修责任。</w:t>
      </w:r>
    </w:p>
    <w:p>
      <w:pPr>
        <w:spacing w:before="91" w:line="358" w:lineRule="auto"/>
        <w:ind w:right="1559" w:firstLine="580"/>
        <w:jc w:val="both"/>
        <w:rPr>
          <w:rFonts w:ascii="仿宋" w:hAnsi="仿宋" w:eastAsia="仿宋" w:cs="仿宋"/>
          <w:sz w:val="26"/>
          <w:szCs w:val="26"/>
        </w:rPr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column">
              <wp:posOffset>6355715</wp:posOffset>
            </wp:positionH>
            <wp:positionV relativeFrom="paragraph">
              <wp:posOffset>732790</wp:posOffset>
            </wp:positionV>
            <wp:extent cx="355600" cy="129540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5609" cy="1295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0"/>
          <w:sz w:val="30"/>
          <w:szCs w:val="30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有防水要求的卫生间、房间和外墙面的防渗漏，供热与供冷系统，电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5"/>
          <w:sz w:val="26"/>
          <w:szCs w:val="26"/>
        </w:rPr>
        <w:t>目。具体保修的内容，双方约定如下：</w:t>
      </w:r>
      <w:r>
        <w:rPr>
          <w:rFonts w:ascii="楷体" w:hAnsi="楷体" w:eastAsia="楷体" w:cs="楷体"/>
          <w:spacing w:val="35"/>
          <w:sz w:val="26"/>
          <w:szCs w:val="26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8"/>
          <w:sz w:val="26"/>
          <w:szCs w:val="26"/>
        </w:rPr>
        <w:t xml:space="preserve">  </w:t>
      </w:r>
      <w:r>
        <w:rPr>
          <w:rFonts w:ascii="仿宋" w:hAnsi="仿宋" w:eastAsia="仿宋" w:cs="仿宋"/>
          <w:spacing w:val="-8"/>
          <w:sz w:val="26"/>
          <w:szCs w:val="26"/>
          <w:u w:val="single" w:color="auto"/>
        </w:rPr>
        <w:t>有内容。</w:t>
      </w:r>
      <w:r>
        <w:rPr>
          <w:rFonts w:ascii="仿宋" w:hAnsi="仿宋" w:eastAsia="仿宋" w:cs="仿宋"/>
          <w:sz w:val="26"/>
          <w:szCs w:val="26"/>
          <w:u w:val="single" w:color="auto"/>
        </w:rPr>
        <w:t xml:space="preserve">  </w:t>
      </w:r>
    </w:p>
    <w:p>
      <w:pPr>
        <w:pStyle w:val="2"/>
        <w:spacing w:before="230" w:line="97" w:lineRule="exact"/>
        <w:rPr>
          <w:sz w:val="13"/>
          <w:szCs w:val="13"/>
        </w:rPr>
      </w:pPr>
      <w:r>
        <w:rPr>
          <w:sz w:val="13"/>
          <w:szCs w:val="13"/>
        </w:rPr>
        <w:t>o</w:t>
      </w:r>
    </w:p>
    <w:p>
      <w:pPr>
        <w:pStyle w:val="2"/>
        <w:spacing w:line="241" w:lineRule="auto"/>
      </w:pPr>
    </w:p>
    <w:p>
      <w:pPr>
        <w:spacing w:before="98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二、质量保修期</w:t>
      </w:r>
    </w:p>
    <w:p>
      <w:pPr>
        <w:spacing w:before="290" w:line="383" w:lineRule="auto"/>
        <w:ind w:right="1696" w:firstLine="58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4"/>
          <w:sz w:val="30"/>
          <w:szCs w:val="30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26"/>
          <w:szCs w:val="26"/>
        </w:rPr>
        <w:t>如下：</w:t>
      </w:r>
    </w:p>
    <w:p>
      <w:pPr>
        <w:spacing w:before="80" w:line="394" w:lineRule="auto"/>
        <w:ind w:right="1689" w:firstLine="58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7"/>
          <w:sz w:val="30"/>
          <w:szCs w:val="30"/>
        </w:rPr>
        <w:t>1.地基基础工程和主体结构工程为设计文件规定的工程合理使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26"/>
          <w:szCs w:val="26"/>
        </w:rPr>
        <w:t>用年限；</w:t>
      </w:r>
    </w:p>
    <w:p>
      <w:pPr>
        <w:spacing w:before="85" w:line="355" w:lineRule="auto"/>
        <w:ind w:right="1691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2.屋面防水工程、有防水要求的卫生间、房间和外墙面的防渗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为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  /</w:t>
      </w:r>
      <w:r>
        <w:rPr>
          <w:rFonts w:ascii="仿宋" w:hAnsi="仿宋" w:eastAsia="仿宋" w:cs="仿宋"/>
          <w:spacing w:val="-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年；</w:t>
      </w:r>
    </w:p>
    <w:p>
      <w:pPr>
        <w:spacing w:line="355" w:lineRule="auto"/>
        <w:rPr>
          <w:rFonts w:ascii="仿宋" w:hAnsi="仿宋" w:eastAsia="仿宋" w:cs="仿宋"/>
          <w:sz w:val="30"/>
          <w:szCs w:val="30"/>
        </w:rPr>
        <w:sectPr>
          <w:pgSz w:w="11900" w:h="16820"/>
          <w:pgMar w:top="1418" w:right="220" w:bottom="400" w:left="1110" w:header="0" w:footer="0" w:gutter="0"/>
          <w:cols w:space="720" w:num="1"/>
        </w:sectPr>
      </w:pPr>
    </w:p>
    <w:p>
      <w:pPr>
        <w:spacing w:before="90" w:line="222" w:lineRule="auto"/>
        <w:ind w:left="63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3</w:t>
      </w:r>
      <w:r>
        <w:rPr>
          <w:rFonts w:ascii="仿宋" w:hAnsi="仿宋" w:eastAsia="仿宋" w:cs="仿宋"/>
          <w:spacing w:val="-8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.</w:t>
      </w:r>
      <w:r>
        <w:rPr>
          <w:rFonts w:ascii="仿宋" w:hAnsi="仿宋" w:eastAsia="仿宋" w:cs="仿宋"/>
          <w:spacing w:val="-7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装修工程为</w:t>
      </w:r>
      <w:r>
        <w:rPr>
          <w:rFonts w:ascii="仿宋" w:hAnsi="仿宋" w:eastAsia="仿宋" w:cs="仿宋"/>
          <w:spacing w:val="22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贰</w:t>
      </w:r>
      <w:r>
        <w:rPr>
          <w:rFonts w:ascii="仿宋" w:hAnsi="仿宋" w:eastAsia="仿宋" w:cs="仿宋"/>
          <w:spacing w:val="8"/>
          <w:sz w:val="29"/>
          <w:szCs w:val="29"/>
        </w:rPr>
        <w:t>年；</w:t>
      </w:r>
    </w:p>
    <w:p>
      <w:pPr>
        <w:spacing w:before="280" w:line="380" w:lineRule="auto"/>
        <w:ind w:left="634" w:right="111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4.</w:t>
      </w:r>
      <w:r>
        <w:rPr>
          <w:rFonts w:ascii="仿宋" w:hAnsi="仿宋" w:eastAsia="仿宋" w:cs="仿宋"/>
          <w:spacing w:val="-7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电气管线、给排水管道、设备安装工程为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 xml:space="preserve">    贰</w:t>
      </w:r>
      <w:r>
        <w:rPr>
          <w:rFonts w:ascii="仿宋" w:hAnsi="仿宋" w:eastAsia="仿宋" w:cs="仿宋"/>
          <w:spacing w:val="9"/>
          <w:sz w:val="29"/>
          <w:szCs w:val="29"/>
        </w:rPr>
        <w:t>年；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sz w:val="29"/>
          <w:szCs w:val="29"/>
        </w:rPr>
        <w:t>5.供热与供冷系统为</w:t>
      </w:r>
      <w:r>
        <w:rPr>
          <w:rFonts w:ascii="仿宋" w:hAnsi="仿宋" w:eastAsia="仿宋" w:cs="仿宋"/>
          <w:spacing w:val="20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11"/>
          <w:sz w:val="29"/>
          <w:szCs w:val="29"/>
          <w:u w:val="single" w:color="auto"/>
        </w:rPr>
        <w:t>贰</w:t>
      </w:r>
      <w:r>
        <w:rPr>
          <w:rFonts w:ascii="仿宋" w:hAnsi="仿宋" w:eastAsia="仿宋" w:cs="仿宋"/>
          <w:spacing w:val="11"/>
          <w:sz w:val="29"/>
          <w:szCs w:val="29"/>
        </w:rPr>
        <w:t>个采暖期、供冷期；</w:t>
      </w:r>
    </w:p>
    <w:p>
      <w:pPr>
        <w:spacing w:before="64" w:line="222" w:lineRule="auto"/>
        <w:ind w:left="63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6.</w:t>
      </w: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>住宅小区内的给排水设施、道路等配套工程为贰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   年；</w:t>
      </w:r>
    </w:p>
    <w:p>
      <w:pPr>
        <w:spacing w:before="290" w:line="221" w:lineRule="auto"/>
        <w:ind w:left="634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7.其他项目保修期限约定如下：</w:t>
      </w:r>
      <w:r>
        <w:rPr>
          <w:rFonts w:ascii="仿宋" w:hAnsi="仿宋" w:eastAsia="仿宋" w:cs="仿宋"/>
          <w:spacing w:val="-35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6"/>
          <w:sz w:val="29"/>
          <w:szCs w:val="29"/>
          <w:u w:val="single" w:color="auto"/>
        </w:rPr>
        <w:t xml:space="preserve">       </w:t>
      </w:r>
      <w:r>
        <w:rPr>
          <w:rFonts w:ascii="宋体" w:hAnsi="宋体" w:eastAsia="宋体" w:cs="宋体"/>
          <w:spacing w:val="13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z w:val="29"/>
          <w:szCs w:val="29"/>
          <w:u w:val="single" w:color="auto"/>
        </w:rPr>
        <w:t xml:space="preserve">          </w:t>
      </w:r>
    </w:p>
    <w:p>
      <w:pPr>
        <w:pStyle w:val="2"/>
        <w:spacing w:before="1" w:line="60" w:lineRule="exact"/>
        <w:ind w:left="7645"/>
        <w:rPr>
          <w:sz w:val="8"/>
          <w:szCs w:val="8"/>
        </w:rPr>
      </w:pPr>
      <w:r>
        <w:rPr>
          <w:sz w:val="8"/>
          <w:szCs w:val="8"/>
        </w:rPr>
        <w:t>o</w:t>
      </w:r>
    </w:p>
    <w:p>
      <w:pPr>
        <w:spacing w:before="22" w:line="221" w:lineRule="auto"/>
        <w:ind w:left="6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质量保修期自工程竣工验收合格之日起计算。</w:t>
      </w:r>
    </w:p>
    <w:p>
      <w:pPr>
        <w:pStyle w:val="2"/>
        <w:spacing w:line="322" w:lineRule="auto"/>
      </w:pPr>
    </w:p>
    <w:p>
      <w:pPr>
        <w:spacing w:before="94" w:line="221" w:lineRule="auto"/>
        <w:ind w:left="63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三</w:t>
      </w:r>
      <w:r>
        <w:rPr>
          <w:rFonts w:ascii="黑体" w:hAnsi="黑体" w:eastAsia="黑体" w:cs="黑体"/>
          <w:spacing w:val="-11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、缺陷责任期</w:t>
      </w:r>
    </w:p>
    <w:p>
      <w:pPr>
        <w:spacing w:before="315" w:line="378" w:lineRule="auto"/>
        <w:ind w:left="94" w:firstLine="540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工程缺陷责任期为</w:t>
      </w:r>
      <w:r>
        <w:rPr>
          <w:rFonts w:ascii="仿宋" w:hAnsi="仿宋" w:eastAsia="仿宋" w:cs="仿宋"/>
          <w:spacing w:val="-10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 xml:space="preserve">   24   </w:t>
      </w:r>
      <w:r>
        <w:rPr>
          <w:rFonts w:ascii="仿宋" w:hAnsi="仿宋" w:eastAsia="仿宋" w:cs="仿宋"/>
          <w:spacing w:val="-13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个月，缺陷责任期自工</w:t>
      </w:r>
      <w:r>
        <w:rPr>
          <w:rFonts w:ascii="仿宋" w:hAnsi="仿宋" w:eastAsia="仿宋" w:cs="仿宋"/>
          <w:spacing w:val="6"/>
          <w:sz w:val="29"/>
          <w:szCs w:val="29"/>
        </w:rPr>
        <w:t>程实际竣工日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期起计算。单位工程先于全部工程进行验收，单位工程缺陷责任期自</w:t>
      </w:r>
      <w:r>
        <w:rPr>
          <w:rFonts w:ascii="仿宋" w:hAnsi="仿宋" w:eastAsia="仿宋" w:cs="仿宋"/>
          <w:spacing w:val="1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单位工程验收合格之日起算。</w:t>
      </w:r>
    </w:p>
    <w:p>
      <w:pPr>
        <w:spacing w:before="89" w:line="221" w:lineRule="auto"/>
        <w:ind w:left="63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缺陷责任期终止后，发包人应退还剩余的质量</w:t>
      </w:r>
      <w:r>
        <w:rPr>
          <w:rFonts w:ascii="仿宋" w:hAnsi="仿宋" w:eastAsia="仿宋" w:cs="仿宋"/>
          <w:spacing w:val="6"/>
          <w:sz w:val="29"/>
          <w:szCs w:val="29"/>
        </w:rPr>
        <w:t>保证金。</w:t>
      </w:r>
    </w:p>
    <w:p>
      <w:pPr>
        <w:spacing w:before="261" w:line="221" w:lineRule="auto"/>
        <w:ind w:left="63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2"/>
          <w:sz w:val="29"/>
          <w:szCs w:val="29"/>
        </w:rPr>
        <w:t>四、质量保修责任</w:t>
      </w:r>
    </w:p>
    <w:p>
      <w:pPr>
        <w:spacing w:before="281" w:line="386" w:lineRule="auto"/>
        <w:ind w:left="195" w:right="34" w:firstLine="619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1.属于保修范围、内容的项目，承包人应当在接到保修通知之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以委托他人修理。</w:t>
      </w:r>
    </w:p>
    <w:p>
      <w:pPr>
        <w:spacing w:before="63" w:line="389" w:lineRule="auto"/>
        <w:ind w:left="195" w:right="164" w:firstLine="4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2.发生紧急事故需抢修的，承包人在接到事故通知后，应当立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即到达事故现场抢修。</w:t>
      </w:r>
    </w:p>
    <w:p>
      <w:pPr>
        <w:spacing w:before="45" w:line="386" w:lineRule="auto"/>
        <w:ind w:left="195" w:right="14" w:firstLine="4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 理条例》的规定，立即向当地建设行政主管部门和有关部门报告，采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取安全防范措施，并由原设计人或者具有相应</w:t>
      </w:r>
      <w:r>
        <w:rPr>
          <w:rFonts w:ascii="仿宋" w:hAnsi="仿宋" w:eastAsia="仿宋" w:cs="仿宋"/>
          <w:spacing w:val="3"/>
          <w:sz w:val="29"/>
          <w:szCs w:val="29"/>
        </w:rPr>
        <w:t>资质等级的设计人提出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保修方案，承包人实施保修。</w:t>
      </w:r>
    </w:p>
    <w:p>
      <w:pPr>
        <w:spacing w:before="89" w:line="221" w:lineRule="auto"/>
        <w:ind w:left="63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>4.质量保修完成后，由发包人组织验收。</w:t>
      </w:r>
    </w:p>
    <w:p>
      <w:pPr>
        <w:spacing w:line="221" w:lineRule="auto"/>
        <w:rPr>
          <w:rFonts w:ascii="仿宋" w:hAnsi="仿宋" w:eastAsia="仿宋" w:cs="仿宋"/>
          <w:sz w:val="29"/>
          <w:szCs w:val="29"/>
        </w:rPr>
        <w:sectPr>
          <w:footerReference r:id="rId28" w:type="default"/>
          <w:pgSz w:w="11900" w:h="16820"/>
          <w:pgMar w:top="1429" w:right="1093" w:bottom="1124" w:left="1785" w:header="0" w:footer="989" w:gutter="0"/>
          <w:cols w:space="720" w:num="1"/>
        </w:sectPr>
      </w:pPr>
    </w:p>
    <w:p>
      <w:pPr>
        <w:spacing w:before="57" w:line="221" w:lineRule="auto"/>
        <w:ind w:left="92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7"/>
          <w:sz w:val="28"/>
          <w:szCs w:val="28"/>
        </w:rPr>
        <w:t>五</w:t>
      </w:r>
      <w:r>
        <w:rPr>
          <w:rFonts w:ascii="仿宋" w:hAnsi="仿宋" w:eastAsia="仿宋" w:cs="仿宋"/>
          <w:spacing w:val="-59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28"/>
          <w:szCs w:val="28"/>
        </w:rPr>
        <w:t>、保修费用</w:t>
      </w:r>
    </w:p>
    <w:p>
      <w:pPr>
        <w:pStyle w:val="2"/>
        <w:spacing w:line="246" w:lineRule="auto"/>
      </w:pPr>
    </w:p>
    <w:p>
      <w:pPr>
        <w:spacing w:before="91" w:line="221" w:lineRule="auto"/>
        <w:ind w:left="91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5"/>
          <w:sz w:val="28"/>
          <w:szCs w:val="28"/>
        </w:rPr>
        <w:t>保修费用由造成质量缺陷的责任方承担。</w:t>
      </w:r>
    </w:p>
    <w:p>
      <w:pPr>
        <w:spacing w:before="305" w:line="393" w:lineRule="auto"/>
        <w:ind w:left="299" w:firstLine="61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六、双方约定的其他工程质量保修事项：</w:t>
      </w:r>
      <w:r>
        <w:rPr>
          <w:rFonts w:ascii="仿宋" w:hAnsi="仿宋" w:eastAsia="仿宋" w:cs="仿宋"/>
          <w:spacing w:val="4"/>
          <w:sz w:val="28"/>
          <w:szCs w:val="28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60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3"/>
          <w:sz w:val="28"/>
          <w:szCs w:val="28"/>
          <w:u w:val="single" w:color="auto"/>
        </w:rPr>
        <w:t>工程竣工验收合格后满一年，经复验无质量问题返还保修金。</w:t>
      </w:r>
      <w:r>
        <w:rPr>
          <w:rFonts w:ascii="仿宋" w:hAnsi="仿宋" w:eastAsia="仿宋" w:cs="仿宋"/>
          <w:spacing w:val="4"/>
          <w:sz w:val="28"/>
          <w:szCs w:val="28"/>
          <w:u w:val="single" w:color="auto"/>
        </w:rPr>
        <w:t xml:space="preserve">  </w:t>
      </w:r>
    </w:p>
    <w:p>
      <w:pPr>
        <w:spacing w:before="45" w:line="219" w:lineRule="auto"/>
        <w:ind w:left="88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4"/>
          <w:sz w:val="28"/>
          <w:szCs w:val="28"/>
        </w:rPr>
        <w:t>工程质量保修书由发包人、承包人在工程竣工验收前共同签署，</w:t>
      </w:r>
    </w:p>
    <w:p>
      <w:pPr>
        <w:spacing w:before="298" w:line="220" w:lineRule="auto"/>
        <w:ind w:left="299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701248" behindDoc="0" locked="0" layoutInCell="1" allowOverlap="1">
            <wp:simplePos x="0" y="0"/>
            <wp:positionH relativeFrom="column">
              <wp:posOffset>1098550</wp:posOffset>
            </wp:positionH>
            <wp:positionV relativeFrom="paragraph">
              <wp:posOffset>350520</wp:posOffset>
            </wp:positionV>
            <wp:extent cx="1447800" cy="149860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47825" cy="1498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5"/>
          <w:sz w:val="28"/>
          <w:szCs w:val="28"/>
        </w:rPr>
        <w:t>作为施工合同附件，其有效期限至保修期满。</w:t>
      </w: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spacing w:before="91" w:line="228" w:lineRule="auto"/>
        <w:ind w:left="299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698176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63500</wp:posOffset>
            </wp:positionV>
            <wp:extent cx="508000" cy="20320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7974" cy="203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0" locked="0" layoutInCell="1" allowOverlap="1">
            <wp:simplePos x="0" y="0"/>
            <wp:positionH relativeFrom="column">
              <wp:posOffset>3708400</wp:posOffset>
            </wp:positionH>
            <wp:positionV relativeFrom="paragraph">
              <wp:posOffset>-450215</wp:posOffset>
            </wp:positionV>
            <wp:extent cx="1485900" cy="148590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85910" cy="148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5"/>
          <w:sz w:val="28"/>
          <w:szCs w:val="28"/>
        </w:rPr>
        <w:t>发包人：</w:t>
      </w:r>
      <w:r>
        <w:rPr>
          <w:rFonts w:ascii="仿宋" w:hAnsi="仿宋" w:eastAsia="仿宋" w:cs="仿宋"/>
          <w:spacing w:val="35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5"/>
          <w:position w:val="-5"/>
          <w:sz w:val="28"/>
          <w:szCs w:val="28"/>
        </w:rPr>
        <w:t>(公章)</w:t>
      </w:r>
      <w:r>
        <w:rPr>
          <w:rFonts w:ascii="仿宋" w:hAnsi="仿宋" w:eastAsia="仿宋" w:cs="仿宋"/>
          <w:spacing w:val="9"/>
          <w:position w:val="-5"/>
          <w:sz w:val="28"/>
          <w:szCs w:val="28"/>
        </w:rPr>
        <w:t xml:space="preserve">               </w:t>
      </w:r>
      <w:r>
        <w:rPr>
          <w:rFonts w:ascii="仿宋" w:hAnsi="仿宋" w:eastAsia="仿宋" w:cs="仿宋"/>
          <w:spacing w:val="5"/>
          <w:position w:val="6"/>
          <w:sz w:val="28"/>
          <w:szCs w:val="28"/>
        </w:rPr>
        <w:t>承包人：</w:t>
      </w:r>
    </w:p>
    <w:p>
      <w:pPr>
        <w:pStyle w:val="2"/>
        <w:spacing w:line="309" w:lineRule="auto"/>
      </w:pPr>
    </w:p>
    <w:p>
      <w:pPr>
        <w:pStyle w:val="2"/>
        <w:spacing w:line="310" w:lineRule="auto"/>
      </w:pPr>
    </w:p>
    <w:p>
      <w:pPr>
        <w:spacing w:before="91" w:line="223" w:lineRule="auto"/>
        <w:ind w:left="299"/>
        <w:rPr>
          <w:rFonts w:ascii="仿宋" w:hAnsi="仿宋" w:eastAsia="仿宋" w:cs="仿宋"/>
          <w:sz w:val="28"/>
          <w:szCs w:val="28"/>
        </w:rPr>
      </w:pPr>
      <w:r>
        <w:pict>
          <v:shape id="_x0000_s1048" o:spid="_x0000_s1048" o:spt="202" type="#_x0000_t202" style="position:absolute;left:0pt;margin-left:242.95pt;margin-top:4.05pt;height:18.95pt;width:191.05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3" w:lineRule="auto"/>
                    <w:ind w:left="20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ascii="仿宋" w:hAnsi="仿宋" w:eastAsia="仿宋" w:cs="仿宋"/>
                      <w:spacing w:val="10"/>
                      <w:sz w:val="28"/>
                      <w:szCs w:val="28"/>
                    </w:rPr>
                    <w:t>法定代表人或其委托代理人：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93056" behindDoc="1" locked="0" layoutInCell="1" allowOverlap="1">
            <wp:simplePos x="0" y="0"/>
            <wp:positionH relativeFrom="column">
              <wp:posOffset>1529715</wp:posOffset>
            </wp:positionH>
            <wp:positionV relativeFrom="paragraph">
              <wp:posOffset>196850</wp:posOffset>
            </wp:positionV>
            <wp:extent cx="629285" cy="45910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8971" cy="459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0" locked="0" layoutInCell="1" allowOverlap="1">
            <wp:simplePos x="0" y="0"/>
            <wp:positionH relativeFrom="column">
              <wp:posOffset>1416050</wp:posOffset>
            </wp:positionH>
            <wp:positionV relativeFrom="paragraph">
              <wp:posOffset>127000</wp:posOffset>
            </wp:positionV>
            <wp:extent cx="774700" cy="74295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74692" cy="742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4641850</wp:posOffset>
            </wp:positionH>
            <wp:positionV relativeFrom="paragraph">
              <wp:posOffset>349250</wp:posOffset>
            </wp:positionV>
            <wp:extent cx="787400" cy="76200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87387" cy="76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2"/>
          <w:sz w:val="28"/>
          <w:szCs w:val="28"/>
        </w:rPr>
        <w:t>法定代表人或其委托代理人：</w:t>
      </w:r>
    </w:p>
    <w:p>
      <w:pPr>
        <w:spacing w:before="152" w:line="224" w:lineRule="auto"/>
        <w:ind w:left="429"/>
        <w:rPr>
          <w:rFonts w:ascii="仿宋" w:hAnsi="仿宋" w:eastAsia="仿宋" w:cs="仿宋"/>
          <w:sz w:val="28"/>
          <w:szCs w:val="28"/>
        </w:rPr>
      </w:pPr>
      <w:r>
        <w:pict>
          <v:shape id="_x0000_s1049" o:spid="_x0000_s1049" o:spt="202" type="#_x0000_t202" style="position:absolute;left:0pt;margin-left:250pt;margin-top:8.6pt;height:19pt;width:48.65pt;z-index:2516971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4" w:lineRule="auto"/>
                    <w:ind w:left="20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ascii="仿宋" w:hAnsi="仿宋" w:eastAsia="仿宋" w:cs="仿宋"/>
                      <w:spacing w:val="23"/>
                      <w:sz w:val="28"/>
                      <w:szCs w:val="28"/>
                    </w:rPr>
                    <w:t>(签字)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23"/>
          <w:sz w:val="28"/>
          <w:szCs w:val="28"/>
        </w:rPr>
        <w:t>(签字)</w:t>
      </w:r>
    </w:p>
    <w:p>
      <w:pPr>
        <w:pStyle w:val="2"/>
        <w:spacing w:line="241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spacing w:before="92" w:line="219" w:lineRule="auto"/>
        <w:ind w:left="4179"/>
        <w:rPr>
          <w:rFonts w:ascii="宋体" w:hAnsi="宋体" w:eastAsia="宋体" w:cs="宋体"/>
          <w:sz w:val="28"/>
          <w:szCs w:val="28"/>
        </w:rPr>
      </w:pPr>
      <w:r>
        <w:pict>
          <v:shape id="_x0000_s1050" o:spid="_x0000_s1050" o:spt="202" type="#_x0000_t202" style="position:absolute;left:0pt;margin-left:-1pt;margin-top:1.55pt;height:18.65pt;width:113.55pt;z-index:2516961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28"/>
                      <w:szCs w:val="28"/>
                    </w:rPr>
                  </w:pPr>
                  <w:r>
                    <w:rPr>
                      <w:rFonts w:ascii="宋体" w:hAnsi="宋体" w:eastAsia="宋体" w:cs="宋体"/>
                      <w:spacing w:val="45"/>
                      <w:sz w:val="28"/>
                      <w:szCs w:val="28"/>
                    </w:rPr>
                    <w:t>2025年厂月2日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9"/>
          <w:sz w:val="28"/>
          <w:szCs w:val="28"/>
        </w:rPr>
        <w:t>0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9"/>
          <w:sz w:val="28"/>
          <w:szCs w:val="28"/>
        </w:rPr>
        <w:t>2  年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9"/>
          <w:sz w:val="28"/>
          <w:szCs w:val="28"/>
        </w:rPr>
        <w:t>月</w:t>
      </w:r>
      <w:r>
        <w:rPr>
          <w:rFonts w:ascii="宋体" w:hAnsi="宋体" w:eastAsia="宋体" w:cs="宋体"/>
          <w:spacing w:val="2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9"/>
          <w:sz w:val="28"/>
          <w:szCs w:val="28"/>
        </w:rPr>
        <w:t>日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29" w:type="default"/>
          <w:pgSz w:w="11900" w:h="16820"/>
          <w:pgMar w:top="1405" w:right="1642" w:bottom="1124" w:left="899" w:header="0" w:footer="989" w:gutter="0"/>
          <w:cols w:space="720" w:num="1"/>
        </w:sectPr>
      </w:pPr>
    </w:p>
    <w:p>
      <w:pPr>
        <w:spacing w:before="61" w:line="222" w:lineRule="auto"/>
        <w:ind w:left="48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附件6:</w:t>
      </w:r>
    </w:p>
    <w:p>
      <w:pPr>
        <w:spacing w:before="264" w:line="221" w:lineRule="auto"/>
        <w:ind w:left="317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>
      <w:pPr>
        <w:spacing w:line="150" w:lineRule="exact"/>
      </w:pPr>
    </w:p>
    <w:tbl>
      <w:tblPr>
        <w:tblStyle w:val="5"/>
        <w:tblW w:w="98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3"/>
        <w:gridCol w:w="1828"/>
        <w:gridCol w:w="1688"/>
        <w:gridCol w:w="1758"/>
        <w:gridCol w:w="26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883" w:type="dxa"/>
            <w:vAlign w:val="top"/>
          </w:tcPr>
          <w:p>
            <w:pPr>
              <w:spacing w:before="330" w:line="221" w:lineRule="auto"/>
              <w:ind w:left="4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28" w:type="dxa"/>
            <w:vAlign w:val="top"/>
          </w:tcPr>
          <w:p>
            <w:pPr>
              <w:spacing w:before="326" w:line="219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88" w:type="dxa"/>
            <w:vAlign w:val="top"/>
          </w:tcPr>
          <w:p>
            <w:pPr>
              <w:spacing w:before="326" w:line="219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58" w:type="dxa"/>
            <w:vAlign w:val="top"/>
          </w:tcPr>
          <w:p>
            <w:pPr>
              <w:spacing w:before="330" w:line="221" w:lineRule="auto"/>
              <w:ind w:left="6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72" w:type="dxa"/>
            <w:vAlign w:val="top"/>
          </w:tcPr>
          <w:p>
            <w:pPr>
              <w:spacing w:before="118" w:line="259" w:lineRule="auto"/>
              <w:ind w:left="347" w:right="3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29" w:type="dxa"/>
            <w:gridSpan w:val="5"/>
            <w:vAlign w:val="top"/>
          </w:tcPr>
          <w:p>
            <w:pPr>
              <w:spacing w:before="122" w:line="219" w:lineRule="auto"/>
              <w:ind w:left="412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83" w:type="dxa"/>
            <w:vAlign w:val="top"/>
          </w:tcPr>
          <w:p>
            <w:pPr>
              <w:spacing w:before="133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28" w:type="dxa"/>
            <w:vAlign w:val="top"/>
          </w:tcPr>
          <w:p>
            <w:pPr>
              <w:spacing w:before="135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李文燕</w:t>
            </w: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line="245" w:lineRule="auto"/>
            </w:pPr>
          </w:p>
          <w:p>
            <w:pPr>
              <w:pStyle w:val="6"/>
              <w:spacing w:line="246" w:lineRule="auto"/>
            </w:pPr>
          </w:p>
          <w:p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>
            <w:pPr>
              <w:pStyle w:val="6"/>
            </w:pP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828" w:type="dxa"/>
            <w:vAlign w:val="top"/>
          </w:tcPr>
          <w:p>
            <w:pPr>
              <w:pStyle w:val="6"/>
            </w:pP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828" w:type="dxa"/>
            <w:vAlign w:val="top"/>
          </w:tcPr>
          <w:p>
            <w:pPr>
              <w:pStyle w:val="6"/>
            </w:pP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29" w:type="dxa"/>
            <w:gridSpan w:val="5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83" w:type="dxa"/>
            <w:vAlign w:val="top"/>
          </w:tcPr>
          <w:p>
            <w:pPr>
              <w:spacing w:before="136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28" w:type="dxa"/>
            <w:vAlign w:val="top"/>
          </w:tcPr>
          <w:p>
            <w:pPr>
              <w:spacing w:before="137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李文燕</w:t>
            </w: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>
            <w:pPr>
              <w:spacing w:before="126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28" w:type="dxa"/>
            <w:vAlign w:val="top"/>
          </w:tcPr>
          <w:p>
            <w:pPr>
              <w:spacing w:before="126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胡正良</w:t>
            </w: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83" w:type="dxa"/>
            <w:vAlign w:val="top"/>
          </w:tcPr>
          <w:p>
            <w:pPr>
              <w:spacing w:before="127" w:line="219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预算员</w:t>
            </w:r>
          </w:p>
        </w:tc>
        <w:tc>
          <w:tcPr>
            <w:tcW w:w="1828" w:type="dxa"/>
            <w:vAlign w:val="top"/>
          </w:tcPr>
          <w:p>
            <w:pPr>
              <w:spacing w:before="128" w:line="220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程崴</w:t>
            </w: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83" w:type="dxa"/>
            <w:vAlign w:val="top"/>
          </w:tcPr>
          <w:p>
            <w:pPr>
              <w:spacing w:before="138" w:line="220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828" w:type="dxa"/>
            <w:vAlign w:val="top"/>
          </w:tcPr>
          <w:p>
            <w:pPr>
              <w:spacing w:before="138" w:line="220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余元雪</w:t>
            </w: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>
            <w:pPr>
              <w:spacing w:before="129" w:line="220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828" w:type="dxa"/>
            <w:vAlign w:val="top"/>
          </w:tcPr>
          <w:p>
            <w:pPr>
              <w:spacing w:before="128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刘德贵</w:t>
            </w: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Align w:val="top"/>
          </w:tcPr>
          <w:p>
            <w:pPr>
              <w:spacing w:before="137" w:line="219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828" w:type="dxa"/>
            <w:vAlign w:val="top"/>
          </w:tcPr>
          <w:p>
            <w:pPr>
              <w:spacing w:before="137" w:line="219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刘静</w:t>
            </w: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83" w:type="dxa"/>
            <w:vAlign w:val="top"/>
          </w:tcPr>
          <w:p>
            <w:pPr>
              <w:spacing w:before="141" w:line="221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28" w:type="dxa"/>
            <w:vAlign w:val="top"/>
          </w:tcPr>
          <w:p>
            <w:pPr>
              <w:spacing w:before="141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谢祖刚</w:t>
            </w: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Align w:val="top"/>
          </w:tcPr>
          <w:p>
            <w:pPr>
              <w:spacing w:before="142" w:line="221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安全员</w:t>
            </w:r>
          </w:p>
        </w:tc>
        <w:tc>
          <w:tcPr>
            <w:tcW w:w="1828" w:type="dxa"/>
            <w:vAlign w:val="top"/>
          </w:tcPr>
          <w:p>
            <w:pPr>
              <w:spacing w:before="140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余尚喜</w:t>
            </w: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Align w:val="top"/>
          </w:tcPr>
          <w:p>
            <w:pPr>
              <w:pStyle w:val="6"/>
            </w:pPr>
          </w:p>
        </w:tc>
        <w:tc>
          <w:tcPr>
            <w:tcW w:w="1828" w:type="dxa"/>
            <w:vAlign w:val="top"/>
          </w:tcPr>
          <w:p>
            <w:pPr>
              <w:pStyle w:val="6"/>
            </w:pP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83" w:type="dxa"/>
            <w:vAlign w:val="top"/>
          </w:tcPr>
          <w:p>
            <w:pPr>
              <w:pStyle w:val="6"/>
            </w:pPr>
          </w:p>
        </w:tc>
        <w:tc>
          <w:tcPr>
            <w:tcW w:w="1828" w:type="dxa"/>
            <w:vAlign w:val="top"/>
          </w:tcPr>
          <w:p>
            <w:pPr>
              <w:pStyle w:val="6"/>
            </w:pP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Align w:val="top"/>
          </w:tcPr>
          <w:p>
            <w:pPr>
              <w:pStyle w:val="6"/>
            </w:pPr>
          </w:p>
        </w:tc>
        <w:tc>
          <w:tcPr>
            <w:tcW w:w="1828" w:type="dxa"/>
            <w:vAlign w:val="top"/>
          </w:tcPr>
          <w:p>
            <w:pPr>
              <w:pStyle w:val="6"/>
            </w:pP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line="467" w:lineRule="auto"/>
            </w:pPr>
          </w:p>
          <w:p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>
            <w:pPr>
              <w:pStyle w:val="6"/>
            </w:pP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828" w:type="dxa"/>
            <w:vAlign w:val="top"/>
          </w:tcPr>
          <w:p>
            <w:pPr>
              <w:pStyle w:val="6"/>
            </w:pP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828" w:type="dxa"/>
            <w:vAlign w:val="top"/>
          </w:tcPr>
          <w:p>
            <w:pPr>
              <w:pStyle w:val="6"/>
            </w:pPr>
          </w:p>
        </w:tc>
        <w:tc>
          <w:tcPr>
            <w:tcW w:w="1688" w:type="dxa"/>
            <w:vAlign w:val="top"/>
          </w:tcPr>
          <w:p>
            <w:pPr>
              <w:pStyle w:val="6"/>
            </w:pPr>
          </w:p>
        </w:tc>
        <w:tc>
          <w:tcPr>
            <w:tcW w:w="1758" w:type="dxa"/>
            <w:vAlign w:val="top"/>
          </w:tcPr>
          <w:p>
            <w:pPr>
              <w:pStyle w:val="6"/>
            </w:pPr>
          </w:p>
        </w:tc>
        <w:tc>
          <w:tcPr>
            <w:tcW w:w="2672" w:type="dxa"/>
            <w:vAlign w:val="top"/>
          </w:tcPr>
          <w:p>
            <w:pPr>
              <w:pStyle w:val="6"/>
            </w:pPr>
          </w:p>
        </w:tc>
      </w:tr>
    </w:tbl>
    <w:p>
      <w:pPr>
        <w:pStyle w:val="2"/>
      </w:pPr>
    </w:p>
    <w:sectPr>
      <w:footerReference r:id="rId30" w:type="default"/>
      <w:pgSz w:w="11900" w:h="16820"/>
      <w:pgMar w:top="1318" w:right="594" w:bottom="1164" w:left="1465" w:header="0" w:footer="102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44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436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42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339"/>
      <w:rPr>
        <w:rFonts w:ascii="宋体" w:hAnsi="宋体" w:eastAsia="宋体" w:cs="宋体"/>
        <w:sz w:val="35"/>
        <w:szCs w:val="35"/>
      </w:rPr>
    </w:pPr>
    <w:r>
      <w:rPr>
        <w:rFonts w:ascii="宋体" w:hAnsi="宋体" w:eastAsia="宋体" w:cs="宋体"/>
        <w:sz w:val="35"/>
        <w:szCs w:val="35"/>
      </w:rPr>
      <w:t>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52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437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10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4440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12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13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46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14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4434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15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45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16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3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413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18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4370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19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3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20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437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4504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22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3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442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24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25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45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28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58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85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91430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image" Target="media/image21.png"/><Relationship Id="rId51" Type="http://schemas.openxmlformats.org/officeDocument/2006/relationships/image" Target="media/image20.png"/><Relationship Id="rId50" Type="http://schemas.openxmlformats.org/officeDocument/2006/relationships/image" Target="media/image19.png"/><Relationship Id="rId5" Type="http://schemas.openxmlformats.org/officeDocument/2006/relationships/footer" Target="footer1.xml"/><Relationship Id="rId49" Type="http://schemas.openxmlformats.org/officeDocument/2006/relationships/image" Target="media/image18.png"/><Relationship Id="rId48" Type="http://schemas.openxmlformats.org/officeDocument/2006/relationships/image" Target="media/image17.png"/><Relationship Id="rId47" Type="http://schemas.openxmlformats.org/officeDocument/2006/relationships/image" Target="media/image16.png"/><Relationship Id="rId46" Type="http://schemas.openxmlformats.org/officeDocument/2006/relationships/image" Target="media/image15.png"/><Relationship Id="rId45" Type="http://schemas.openxmlformats.org/officeDocument/2006/relationships/image" Target="media/image14.jpeg"/><Relationship Id="rId44" Type="http://schemas.openxmlformats.org/officeDocument/2006/relationships/image" Target="media/image13.jpeg"/><Relationship Id="rId43" Type="http://schemas.openxmlformats.org/officeDocument/2006/relationships/image" Target="media/image12.png"/><Relationship Id="rId42" Type="http://schemas.openxmlformats.org/officeDocument/2006/relationships/image" Target="media/image11.jpeg"/><Relationship Id="rId41" Type="http://schemas.openxmlformats.org/officeDocument/2006/relationships/image" Target="media/image10.png"/><Relationship Id="rId40" Type="http://schemas.openxmlformats.org/officeDocument/2006/relationships/image" Target="media/image9.png"/><Relationship Id="rId4" Type="http://schemas.openxmlformats.org/officeDocument/2006/relationships/endnotes" Target="endnotes.xml"/><Relationship Id="rId39" Type="http://schemas.openxmlformats.org/officeDocument/2006/relationships/image" Target="media/image8.png"/><Relationship Id="rId38" Type="http://schemas.openxmlformats.org/officeDocument/2006/relationships/image" Target="media/image7.png"/><Relationship Id="rId37" Type="http://schemas.openxmlformats.org/officeDocument/2006/relationships/image" Target="media/image6.png"/><Relationship Id="rId36" Type="http://schemas.openxmlformats.org/officeDocument/2006/relationships/image" Target="media/image5.jpeg"/><Relationship Id="rId35" Type="http://schemas.openxmlformats.org/officeDocument/2006/relationships/image" Target="media/image4.jpeg"/><Relationship Id="rId34" Type="http://schemas.openxmlformats.org/officeDocument/2006/relationships/image" Target="media/image3.png"/><Relationship Id="rId33" Type="http://schemas.openxmlformats.org/officeDocument/2006/relationships/image" Target="media/image2.png"/><Relationship Id="rId32" Type="http://schemas.openxmlformats.org/officeDocument/2006/relationships/image" Target="media/image1.jpeg"/><Relationship Id="rId31" Type="http://schemas.openxmlformats.org/officeDocument/2006/relationships/theme" Target="theme/theme1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Office_12.1.0.15374_F1E327BC-269C-435d-A152-05C5408002CA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2025-01-13T11:09:00Z</dcterms:created>
  <dc:creator>Kingsoft-PDF</dc:creator>
  <cp:lastModifiedBy>余进</cp:lastModifiedBy>
  <dcterms:modified xsi:type="dcterms:W3CDTF">2025-01-13T03:10:21Z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2025-01-13T11:09:12Z</vt:filetime>
  </property>
  <property fmtid="{D5CDD505-2E9C-101B-9397-08002B2CF9AE}" pid="4" name="UsrData">
    <vt:lpwstr>678483d0182be6001f05ef1fwl</vt:lpwstr>
  </property>
  <property fmtid="{D5CDD505-2E9C-101B-9397-08002B2CF9AE}" pid="5" name="KSOProductBuildVer">
    <vt:lpwstr>2052-12.1.0.15374</vt:lpwstr>
  </property>
  <property fmtid="{D5CDD505-2E9C-101B-9397-08002B2CF9AE}" pid="6" name="ICV">
    <vt:lpwstr>8F2A416F594540669CF5561300ED465E_13</vt:lpwstr>
  </property>
</Properties>
</file>