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C3A3F6">
      <w:pPr>
        <w:spacing w:line="244" w:lineRule="auto"/>
        <w:rPr>
          <w:rFonts w:ascii="Arial"/>
          <w:sz w:val="21"/>
        </w:rPr>
      </w:pPr>
      <w:bookmarkStart w:id="92" w:name="_GoBack"/>
      <w:bookmarkEnd w:id="92"/>
    </w:p>
    <w:p w14:paraId="24ED70BD">
      <w:pPr>
        <w:spacing w:line="244" w:lineRule="auto"/>
        <w:rPr>
          <w:rFonts w:ascii="Arial"/>
          <w:sz w:val="21"/>
        </w:rPr>
      </w:pPr>
    </w:p>
    <w:p w14:paraId="4DE58E8E">
      <w:pPr>
        <w:spacing w:before="104" w:line="213" w:lineRule="auto"/>
        <w:rPr>
          <w:rFonts w:ascii="仿宋" w:hAnsi="仿宋" w:eastAsia="仿宋" w:cs="仿宋"/>
          <w:sz w:val="32"/>
          <w:szCs w:val="32"/>
        </w:rPr>
      </w:pPr>
      <w:r>
        <w:rPr>
          <w:rFonts w:ascii="Times New Roman" w:hAnsi="Times New Roman" w:eastAsia="Times New Roman" w:cs="Times New Roman"/>
          <w:b/>
          <w:bCs/>
          <w:spacing w:val="-2"/>
          <w:position w:val="1"/>
          <w:sz w:val="32"/>
          <w:szCs w:val="32"/>
        </w:rPr>
        <w:t xml:space="preserve">(GF—2017—0201)                                 </w:t>
      </w:r>
      <w:r>
        <w:rPr>
          <w:rFonts w:ascii="仿宋" w:hAnsi="仿宋" w:eastAsia="仿宋" w:cs="仿宋"/>
          <w:b/>
          <w:bCs/>
          <w:spacing w:val="-2"/>
          <w:position w:val="-3"/>
          <w:sz w:val="32"/>
          <w:szCs w:val="32"/>
        </w:rPr>
        <w:t>档案号：</w:t>
      </w:r>
    </w:p>
    <w:p w14:paraId="20179AED">
      <w:pPr>
        <w:spacing w:line="263" w:lineRule="auto"/>
        <w:rPr>
          <w:rFonts w:ascii="Arial"/>
          <w:sz w:val="21"/>
        </w:rPr>
      </w:pPr>
    </w:p>
    <w:p w14:paraId="17F127D2">
      <w:pPr>
        <w:spacing w:line="263" w:lineRule="auto"/>
        <w:rPr>
          <w:rFonts w:ascii="Arial"/>
          <w:sz w:val="21"/>
        </w:rPr>
      </w:pPr>
    </w:p>
    <w:p w14:paraId="7F733C38">
      <w:pPr>
        <w:spacing w:line="263" w:lineRule="auto"/>
        <w:rPr>
          <w:rFonts w:ascii="Arial"/>
          <w:sz w:val="21"/>
        </w:rPr>
      </w:pPr>
    </w:p>
    <w:p w14:paraId="20E4C62E">
      <w:pPr>
        <w:spacing w:line="263" w:lineRule="auto"/>
        <w:rPr>
          <w:rFonts w:ascii="Arial"/>
          <w:sz w:val="21"/>
        </w:rPr>
      </w:pPr>
    </w:p>
    <w:p w14:paraId="455C9F4D">
      <w:pPr>
        <w:spacing w:line="263" w:lineRule="auto"/>
        <w:rPr>
          <w:rFonts w:ascii="Arial"/>
          <w:sz w:val="21"/>
        </w:rPr>
      </w:pPr>
    </w:p>
    <w:p w14:paraId="362AE275">
      <w:pPr>
        <w:spacing w:line="263" w:lineRule="auto"/>
        <w:rPr>
          <w:rFonts w:ascii="Arial"/>
          <w:sz w:val="21"/>
        </w:rPr>
      </w:pPr>
    </w:p>
    <w:p w14:paraId="3638F33E">
      <w:pPr>
        <w:spacing w:line="263" w:lineRule="auto"/>
        <w:rPr>
          <w:rFonts w:ascii="Arial"/>
          <w:sz w:val="21"/>
        </w:rPr>
      </w:pPr>
    </w:p>
    <w:p w14:paraId="79D77C43">
      <w:pPr>
        <w:spacing w:before="230" w:line="222" w:lineRule="auto"/>
        <w:ind w:left="1320"/>
        <w:rPr>
          <w:rFonts w:ascii="黑体" w:hAnsi="黑体" w:eastAsia="黑体" w:cs="黑体"/>
          <w:sz w:val="71"/>
          <w:szCs w:val="71"/>
        </w:rPr>
      </w:pPr>
      <w:r>
        <w:rPr>
          <w:rFonts w:ascii="黑体" w:hAnsi="黑体" w:eastAsia="黑体" w:cs="黑体"/>
          <w:b/>
          <w:bCs/>
          <w:spacing w:val="-5"/>
          <w:sz w:val="71"/>
          <w:szCs w:val="71"/>
        </w:rPr>
        <w:t>建设工程施工合同</w:t>
      </w:r>
    </w:p>
    <w:p w14:paraId="137E7E6F">
      <w:pPr>
        <w:spacing w:line="276" w:lineRule="auto"/>
        <w:rPr>
          <w:rFonts w:ascii="Arial"/>
          <w:sz w:val="21"/>
        </w:rPr>
      </w:pPr>
    </w:p>
    <w:p w14:paraId="2912C31E">
      <w:pPr>
        <w:spacing w:line="277" w:lineRule="auto"/>
        <w:rPr>
          <w:rFonts w:ascii="Arial"/>
          <w:sz w:val="21"/>
        </w:rPr>
      </w:pPr>
    </w:p>
    <w:p w14:paraId="2D4661A9">
      <w:pPr>
        <w:spacing w:line="277" w:lineRule="auto"/>
        <w:rPr>
          <w:rFonts w:ascii="Arial"/>
          <w:sz w:val="21"/>
        </w:rPr>
      </w:pPr>
    </w:p>
    <w:p w14:paraId="76B556C5">
      <w:pPr>
        <w:spacing w:line="277" w:lineRule="auto"/>
        <w:rPr>
          <w:rFonts w:ascii="Arial"/>
          <w:sz w:val="21"/>
        </w:rPr>
      </w:pPr>
    </w:p>
    <w:p w14:paraId="41A9FF8A">
      <w:pPr>
        <w:spacing w:before="95" w:line="221" w:lineRule="auto"/>
        <w:jc w:val="right"/>
        <w:rPr>
          <w:rFonts w:ascii="仿宋" w:hAnsi="仿宋" w:eastAsia="仿宋" w:cs="仿宋"/>
          <w:sz w:val="29"/>
          <w:szCs w:val="29"/>
        </w:rPr>
      </w:pPr>
      <w:r>
        <w:rPr>
          <w:rFonts w:ascii="仿宋" w:hAnsi="仿宋" w:eastAsia="仿宋" w:cs="仿宋"/>
          <w:spacing w:val="-8"/>
          <w:sz w:val="29"/>
          <w:szCs w:val="29"/>
          <w:u w:val="single" w:color="auto"/>
        </w:rPr>
        <w:t>商城县工行家属院、官井沿小区片区老旧小</w:t>
      </w:r>
      <w:r>
        <w:rPr>
          <w:rFonts w:ascii="仿宋" w:hAnsi="仿宋" w:eastAsia="仿宋" w:cs="仿宋"/>
          <w:spacing w:val="-9"/>
          <w:sz w:val="29"/>
          <w:szCs w:val="29"/>
          <w:u w:val="single" w:color="auto"/>
        </w:rPr>
        <w:t>区改造配套基础设施项目</w:t>
      </w:r>
    </w:p>
    <w:p w14:paraId="66A599D9">
      <w:pPr>
        <w:spacing w:line="245" w:lineRule="auto"/>
        <w:rPr>
          <w:rFonts w:ascii="Arial"/>
          <w:sz w:val="21"/>
        </w:rPr>
      </w:pPr>
    </w:p>
    <w:p w14:paraId="57839477">
      <w:pPr>
        <w:spacing w:line="245" w:lineRule="auto"/>
        <w:rPr>
          <w:rFonts w:ascii="Arial"/>
          <w:sz w:val="21"/>
        </w:rPr>
      </w:pPr>
    </w:p>
    <w:p w14:paraId="28779B90">
      <w:pPr>
        <w:spacing w:line="245" w:lineRule="auto"/>
        <w:rPr>
          <w:rFonts w:ascii="Arial"/>
          <w:sz w:val="21"/>
        </w:rPr>
      </w:pPr>
    </w:p>
    <w:p w14:paraId="70161459">
      <w:pPr>
        <w:spacing w:line="245" w:lineRule="auto"/>
        <w:rPr>
          <w:rFonts w:ascii="Arial"/>
          <w:sz w:val="21"/>
        </w:rPr>
      </w:pPr>
    </w:p>
    <w:p w14:paraId="75E93A2E">
      <w:pPr>
        <w:spacing w:line="245" w:lineRule="auto"/>
        <w:rPr>
          <w:rFonts w:ascii="Arial"/>
          <w:sz w:val="21"/>
        </w:rPr>
      </w:pPr>
    </w:p>
    <w:p w14:paraId="70BB95E9">
      <w:pPr>
        <w:spacing w:line="245" w:lineRule="auto"/>
        <w:rPr>
          <w:rFonts w:ascii="Arial"/>
          <w:sz w:val="21"/>
        </w:rPr>
      </w:pPr>
    </w:p>
    <w:p w14:paraId="437FF143">
      <w:pPr>
        <w:spacing w:line="245" w:lineRule="auto"/>
        <w:rPr>
          <w:rFonts w:ascii="Arial"/>
          <w:sz w:val="21"/>
        </w:rPr>
      </w:pPr>
    </w:p>
    <w:p w14:paraId="6E2F57A6">
      <w:pPr>
        <w:spacing w:line="245" w:lineRule="auto"/>
        <w:rPr>
          <w:rFonts w:ascii="Arial"/>
          <w:sz w:val="21"/>
        </w:rPr>
      </w:pPr>
    </w:p>
    <w:p w14:paraId="51C7255C">
      <w:pPr>
        <w:spacing w:line="245" w:lineRule="auto"/>
        <w:rPr>
          <w:rFonts w:ascii="Arial"/>
          <w:sz w:val="21"/>
        </w:rPr>
      </w:pPr>
    </w:p>
    <w:p w14:paraId="1357D4F6">
      <w:pPr>
        <w:spacing w:line="246" w:lineRule="auto"/>
        <w:rPr>
          <w:rFonts w:ascii="Arial"/>
          <w:sz w:val="21"/>
        </w:rPr>
      </w:pPr>
    </w:p>
    <w:p w14:paraId="4074E379">
      <w:pPr>
        <w:spacing w:line="246" w:lineRule="auto"/>
        <w:rPr>
          <w:rFonts w:ascii="Arial"/>
          <w:sz w:val="21"/>
        </w:rPr>
      </w:pPr>
    </w:p>
    <w:p w14:paraId="547441B2">
      <w:pPr>
        <w:spacing w:line="246" w:lineRule="auto"/>
        <w:rPr>
          <w:rFonts w:ascii="Arial"/>
          <w:sz w:val="21"/>
        </w:rPr>
      </w:pPr>
    </w:p>
    <w:p w14:paraId="7EB7C9D8">
      <w:pPr>
        <w:spacing w:line="246" w:lineRule="auto"/>
        <w:rPr>
          <w:rFonts w:ascii="Arial"/>
          <w:sz w:val="21"/>
        </w:rPr>
      </w:pPr>
    </w:p>
    <w:p w14:paraId="169F6ACE">
      <w:pPr>
        <w:spacing w:line="246" w:lineRule="auto"/>
        <w:rPr>
          <w:rFonts w:ascii="Arial"/>
          <w:sz w:val="21"/>
        </w:rPr>
      </w:pPr>
    </w:p>
    <w:p w14:paraId="3ABD7AC1">
      <w:pPr>
        <w:spacing w:line="246" w:lineRule="auto"/>
        <w:rPr>
          <w:rFonts w:ascii="Arial"/>
          <w:sz w:val="21"/>
        </w:rPr>
      </w:pPr>
    </w:p>
    <w:p w14:paraId="21E62BF1">
      <w:pPr>
        <w:spacing w:line="246" w:lineRule="auto"/>
        <w:rPr>
          <w:rFonts w:ascii="Arial"/>
          <w:sz w:val="21"/>
        </w:rPr>
      </w:pPr>
    </w:p>
    <w:p w14:paraId="69E58034">
      <w:pPr>
        <w:spacing w:line="246" w:lineRule="auto"/>
        <w:rPr>
          <w:rFonts w:ascii="Arial"/>
          <w:sz w:val="21"/>
        </w:rPr>
      </w:pPr>
    </w:p>
    <w:p w14:paraId="1E1E7E88">
      <w:pPr>
        <w:spacing w:line="246" w:lineRule="auto"/>
        <w:rPr>
          <w:rFonts w:ascii="Arial"/>
          <w:sz w:val="21"/>
        </w:rPr>
      </w:pPr>
    </w:p>
    <w:p w14:paraId="2D7CD68F">
      <w:pPr>
        <w:spacing w:line="246" w:lineRule="auto"/>
        <w:rPr>
          <w:rFonts w:ascii="Arial"/>
          <w:sz w:val="21"/>
        </w:rPr>
      </w:pPr>
    </w:p>
    <w:p w14:paraId="156D3BAB">
      <w:pPr>
        <w:spacing w:line="246" w:lineRule="auto"/>
        <w:rPr>
          <w:rFonts w:ascii="Arial"/>
          <w:sz w:val="21"/>
        </w:rPr>
      </w:pPr>
    </w:p>
    <w:p w14:paraId="47615425">
      <w:pPr>
        <w:spacing w:line="246" w:lineRule="auto"/>
        <w:rPr>
          <w:rFonts w:ascii="Arial"/>
          <w:sz w:val="21"/>
        </w:rPr>
      </w:pPr>
    </w:p>
    <w:p w14:paraId="508BF87E">
      <w:pPr>
        <w:spacing w:line="246" w:lineRule="auto"/>
        <w:rPr>
          <w:rFonts w:ascii="Arial"/>
          <w:sz w:val="21"/>
        </w:rPr>
      </w:pPr>
    </w:p>
    <w:p w14:paraId="0F393A00">
      <w:pPr>
        <w:pStyle w:val="2"/>
        <w:spacing w:before="107" w:line="192" w:lineRule="auto"/>
        <w:ind w:left="724"/>
      </w:pPr>
      <w:r>
        <w:rPr>
          <w:b/>
          <w:bCs/>
          <w:spacing w:val="-13"/>
        </w:rPr>
        <w:t>住</w:t>
      </w:r>
      <w:r>
        <w:rPr>
          <w:spacing w:val="-13"/>
        </w:rPr>
        <w:t xml:space="preserve">   </w:t>
      </w:r>
      <w:r>
        <w:rPr>
          <w:b/>
          <w:bCs/>
          <w:spacing w:val="-13"/>
        </w:rPr>
        <w:t>房</w:t>
      </w:r>
      <w:r>
        <w:rPr>
          <w:spacing w:val="11"/>
        </w:rPr>
        <w:t xml:space="preserve">   </w:t>
      </w:r>
      <w:r>
        <w:rPr>
          <w:b/>
          <w:bCs/>
          <w:spacing w:val="-13"/>
        </w:rPr>
        <w:t>和</w:t>
      </w:r>
      <w:r>
        <w:rPr>
          <w:spacing w:val="10"/>
        </w:rPr>
        <w:t xml:space="preserve">   </w:t>
      </w:r>
      <w:r>
        <w:rPr>
          <w:b/>
          <w:bCs/>
          <w:spacing w:val="-13"/>
        </w:rPr>
        <w:t>城</w:t>
      </w:r>
      <w:r>
        <w:rPr>
          <w:spacing w:val="26"/>
        </w:rPr>
        <w:t xml:space="preserve">   </w:t>
      </w:r>
      <w:r>
        <w:rPr>
          <w:b/>
          <w:bCs/>
          <w:spacing w:val="-13"/>
        </w:rPr>
        <w:t>乡</w:t>
      </w:r>
      <w:r>
        <w:rPr>
          <w:spacing w:val="7"/>
        </w:rPr>
        <w:t xml:space="preserve">   </w:t>
      </w:r>
      <w:r>
        <w:rPr>
          <w:b/>
          <w:bCs/>
          <w:spacing w:val="-13"/>
        </w:rPr>
        <w:t>建</w:t>
      </w:r>
      <w:r>
        <w:rPr>
          <w:spacing w:val="21"/>
        </w:rPr>
        <w:t xml:space="preserve">   </w:t>
      </w:r>
      <w:r>
        <w:rPr>
          <w:b/>
          <w:bCs/>
          <w:spacing w:val="-13"/>
        </w:rPr>
        <w:t>设</w:t>
      </w:r>
      <w:r>
        <w:rPr>
          <w:spacing w:val="8"/>
        </w:rPr>
        <w:t xml:space="preserve">   </w:t>
      </w:r>
      <w:r>
        <w:rPr>
          <w:b/>
          <w:bCs/>
          <w:spacing w:val="-13"/>
        </w:rPr>
        <w:t>部</w:t>
      </w:r>
    </w:p>
    <w:p w14:paraId="35CBF1BA">
      <w:pPr>
        <w:pStyle w:val="2"/>
        <w:spacing w:before="4" w:line="199" w:lineRule="auto"/>
        <w:ind w:left="754" w:right="491" w:firstLine="6570"/>
      </w:pPr>
      <w:r>
        <w:rPr>
          <w:b/>
          <w:bCs/>
          <w:spacing w:val="-25"/>
          <w:sz w:val="38"/>
          <w:szCs w:val="38"/>
        </w:rPr>
        <w:t>制</w:t>
      </w:r>
      <w:r>
        <w:rPr>
          <w:spacing w:val="2"/>
          <w:sz w:val="38"/>
          <w:szCs w:val="38"/>
        </w:rPr>
        <w:t xml:space="preserve">  </w:t>
      </w:r>
      <w:r>
        <w:rPr>
          <w:b/>
          <w:bCs/>
          <w:spacing w:val="-25"/>
          <w:sz w:val="38"/>
          <w:szCs w:val="38"/>
        </w:rPr>
        <w:t>定</w:t>
      </w:r>
      <w:r>
        <w:rPr>
          <w:spacing w:val="1"/>
          <w:sz w:val="38"/>
          <w:szCs w:val="38"/>
        </w:rPr>
        <w:t xml:space="preserve"> </w:t>
      </w:r>
      <w:r>
        <w:rPr>
          <w:b/>
          <w:bCs/>
          <w:spacing w:val="-18"/>
        </w:rPr>
        <w:t>国</w:t>
      </w:r>
      <w:r>
        <w:rPr>
          <w:spacing w:val="12"/>
        </w:rPr>
        <w:t xml:space="preserve">  </w:t>
      </w:r>
      <w:r>
        <w:rPr>
          <w:b/>
          <w:bCs/>
          <w:spacing w:val="-18"/>
        </w:rPr>
        <w:t>家</w:t>
      </w:r>
      <w:r>
        <w:rPr>
          <w:spacing w:val="9"/>
        </w:rPr>
        <w:t xml:space="preserve">  </w:t>
      </w:r>
      <w:r>
        <w:rPr>
          <w:b/>
          <w:bCs/>
          <w:spacing w:val="-18"/>
        </w:rPr>
        <w:t>工</w:t>
      </w:r>
      <w:r>
        <w:rPr>
          <w:spacing w:val="11"/>
        </w:rPr>
        <w:t xml:space="preserve">  </w:t>
      </w:r>
      <w:r>
        <w:rPr>
          <w:b/>
          <w:bCs/>
          <w:spacing w:val="-18"/>
        </w:rPr>
        <w:t>商</w:t>
      </w:r>
      <w:r>
        <w:rPr>
          <w:spacing w:val="10"/>
        </w:rPr>
        <w:t xml:space="preserve">  </w:t>
      </w:r>
      <w:r>
        <w:rPr>
          <w:b/>
          <w:bCs/>
          <w:spacing w:val="-18"/>
        </w:rPr>
        <w:t>行</w:t>
      </w:r>
      <w:r>
        <w:rPr>
          <w:spacing w:val="-18"/>
        </w:rPr>
        <w:t xml:space="preserve">  </w:t>
      </w:r>
      <w:r>
        <w:rPr>
          <w:b/>
          <w:bCs/>
          <w:spacing w:val="-18"/>
        </w:rPr>
        <w:t>政</w:t>
      </w:r>
      <w:r>
        <w:rPr>
          <w:spacing w:val="11"/>
        </w:rPr>
        <w:t xml:space="preserve">  </w:t>
      </w:r>
      <w:r>
        <w:rPr>
          <w:b/>
          <w:bCs/>
          <w:spacing w:val="-18"/>
        </w:rPr>
        <w:t>管</w:t>
      </w:r>
      <w:r>
        <w:rPr>
          <w:spacing w:val="9"/>
        </w:rPr>
        <w:t xml:space="preserve">  </w:t>
      </w:r>
      <w:r>
        <w:rPr>
          <w:b/>
          <w:bCs/>
          <w:spacing w:val="-18"/>
        </w:rPr>
        <w:t>理</w:t>
      </w:r>
      <w:r>
        <w:rPr>
          <w:spacing w:val="12"/>
        </w:rPr>
        <w:t xml:space="preserve">  </w:t>
      </w:r>
      <w:r>
        <w:rPr>
          <w:b/>
          <w:bCs/>
          <w:spacing w:val="-18"/>
        </w:rPr>
        <w:t>总</w:t>
      </w:r>
      <w:r>
        <w:rPr>
          <w:spacing w:val="9"/>
        </w:rPr>
        <w:t xml:space="preserve">  </w:t>
      </w:r>
      <w:r>
        <w:rPr>
          <w:b/>
          <w:bCs/>
          <w:spacing w:val="-18"/>
        </w:rPr>
        <w:t>局</w:t>
      </w:r>
    </w:p>
    <w:p w14:paraId="48A1EAEB">
      <w:pPr>
        <w:spacing w:line="199" w:lineRule="auto"/>
        <w:sectPr>
          <w:pgSz w:w="11900" w:h="16830"/>
          <w:pgMar w:top="1430" w:right="1679" w:bottom="0" w:left="1299" w:header="0" w:footer="0" w:gutter="0"/>
          <w:cols w:space="720" w:num="1"/>
        </w:sectPr>
      </w:pPr>
    </w:p>
    <w:sdt>
      <w:sdtPr>
        <w:rPr>
          <w:rFonts w:ascii="黑体" w:hAnsi="黑体" w:eastAsia="黑体" w:cs="黑体"/>
          <w:sz w:val="41"/>
          <w:szCs w:val="41"/>
        </w:rPr>
        <w:id w:val="147479984"/>
        <w:docPartObj>
          <w:docPartGallery w:val="Table of Contents"/>
          <w:docPartUnique/>
        </w:docPartObj>
      </w:sdtPr>
      <w:sdtEndPr>
        <w:rPr>
          <w:rFonts w:ascii="Times New Roman" w:hAnsi="Times New Roman" w:eastAsia="Times New Roman" w:cs="Times New Roman"/>
          <w:sz w:val="24"/>
          <w:szCs w:val="24"/>
        </w:rPr>
      </w:sdtEndPr>
      <w:sdtContent>
        <w:p w14:paraId="55ADF080">
          <w:pPr>
            <w:spacing w:before="197" w:line="222" w:lineRule="auto"/>
            <w:rPr>
              <w:rFonts w:ascii="黑体" w:hAnsi="黑体" w:eastAsia="黑体" w:cs="黑体"/>
              <w:sz w:val="41"/>
              <w:szCs w:val="41"/>
            </w:rPr>
          </w:pPr>
          <w:bookmarkStart w:id="0" w:name="bookmark1"/>
          <w:bookmarkEnd w:id="0"/>
          <w:r>
            <w:rPr>
              <w:rFonts w:ascii="黑体" w:hAnsi="黑体" w:eastAsia="黑体" w:cs="黑体"/>
              <w:b/>
              <w:bCs/>
              <w:spacing w:val="-38"/>
              <w:sz w:val="41"/>
              <w:szCs w:val="41"/>
            </w:rPr>
            <w:t>目</w:t>
          </w:r>
          <w:r>
            <w:rPr>
              <w:rFonts w:ascii="黑体" w:hAnsi="黑体" w:eastAsia="黑体" w:cs="黑体"/>
              <w:spacing w:val="62"/>
              <w:sz w:val="41"/>
              <w:szCs w:val="41"/>
            </w:rPr>
            <w:t xml:space="preserve"> </w:t>
          </w:r>
          <w:r>
            <w:rPr>
              <w:rFonts w:ascii="黑体" w:hAnsi="黑体" w:eastAsia="黑体" w:cs="黑体"/>
              <w:b/>
              <w:bCs/>
              <w:spacing w:val="-38"/>
              <w:sz w:val="41"/>
              <w:szCs w:val="41"/>
            </w:rPr>
            <w:t>录</w:t>
          </w:r>
        </w:p>
        <w:p w14:paraId="386D64A7">
          <w:pPr>
            <w:tabs>
              <w:tab w:val="right" w:leader="dot" w:pos="8794"/>
            </w:tabs>
            <w:spacing w:before="256" w:line="222" w:lineRule="auto"/>
            <w:ind w:left="814"/>
            <w:rPr>
              <w:rFonts w:ascii="Times New Roman" w:hAnsi="Times New Roman" w:eastAsia="Times New Roman" w:cs="Times New Roman"/>
              <w:sz w:val="24"/>
              <w:szCs w:val="24"/>
            </w:rPr>
          </w:pPr>
          <w:bookmarkStart w:id="1" w:name="bookmark2"/>
          <w:bookmarkEnd w:id="1"/>
          <w:r>
            <w:fldChar w:fldCharType="begin"/>
          </w:r>
          <w:r>
            <w:instrText xml:space="preserve"> HYPERLINK \l "bookmark2" </w:instrText>
          </w:r>
          <w:r>
            <w:fldChar w:fldCharType="separate"/>
          </w:r>
          <w:r>
            <w:rPr>
              <w:rFonts w:ascii="黑体" w:hAnsi="黑体" w:eastAsia="黑体" w:cs="黑体"/>
              <w:spacing w:val="1"/>
              <w:sz w:val="24"/>
              <w:szCs w:val="24"/>
            </w:rPr>
            <w:t>第一部分 合同协议书</w:t>
          </w:r>
          <w:r>
            <w:rPr>
              <w:rFonts w:ascii="黑体" w:hAnsi="黑体" w:eastAsia="黑体" w:cs="黑体"/>
              <w:sz w:val="24"/>
              <w:szCs w:val="24"/>
            </w:rPr>
            <w:tab/>
          </w:r>
          <w:r>
            <w:rPr>
              <w:rFonts w:ascii="黑体" w:hAnsi="黑体" w:eastAsia="黑体" w:cs="黑体"/>
              <w:spacing w:val="-33"/>
              <w:sz w:val="24"/>
              <w:szCs w:val="24"/>
            </w:rPr>
            <w:t xml:space="preserve"> </w:t>
          </w:r>
          <w:r>
            <w:rPr>
              <w:rFonts w:ascii="Times New Roman" w:hAnsi="Times New Roman" w:eastAsia="Times New Roman" w:cs="Times New Roman"/>
              <w:sz w:val="24"/>
              <w:szCs w:val="24"/>
            </w:rPr>
            <w:t>3</w:t>
          </w:r>
          <w:r>
            <w:rPr>
              <w:rFonts w:ascii="Times New Roman" w:hAnsi="Times New Roman" w:eastAsia="Times New Roman" w:cs="Times New Roman"/>
              <w:sz w:val="24"/>
              <w:szCs w:val="24"/>
            </w:rPr>
            <w:fldChar w:fldCharType="end"/>
          </w:r>
        </w:p>
        <w:p w14:paraId="29CC3E32">
          <w:pPr>
            <w:tabs>
              <w:tab w:val="right" w:leader="dot" w:pos="8854"/>
            </w:tabs>
            <w:spacing w:before="20" w:line="221" w:lineRule="auto"/>
            <w:ind w:left="584"/>
            <w:rPr>
              <w:rFonts w:ascii="Times New Roman" w:hAnsi="Times New Roman" w:eastAsia="Times New Roman" w:cs="Times New Roman"/>
              <w:sz w:val="24"/>
              <w:szCs w:val="24"/>
            </w:rPr>
          </w:pPr>
          <w:bookmarkStart w:id="2" w:name="bookmark3"/>
          <w:bookmarkEnd w:id="2"/>
          <w:r>
            <w:fldChar w:fldCharType="begin"/>
          </w:r>
          <w:r>
            <w:instrText xml:space="preserve"> HYPERLINK \l "bookmark3" </w:instrText>
          </w:r>
          <w:r>
            <w:fldChar w:fldCharType="separate"/>
          </w:r>
          <w:r>
            <w:rPr>
              <w:rFonts w:ascii="黑体" w:hAnsi="黑体" w:eastAsia="黑体" w:cs="黑体"/>
              <w:spacing w:val="-12"/>
              <w:sz w:val="24"/>
              <w:szCs w:val="24"/>
            </w:rPr>
            <w:t>一</w:t>
          </w:r>
          <w:r>
            <w:rPr>
              <w:rFonts w:ascii="黑体" w:hAnsi="黑体" w:eastAsia="黑体" w:cs="黑体"/>
              <w:spacing w:val="-30"/>
              <w:sz w:val="24"/>
              <w:szCs w:val="24"/>
            </w:rPr>
            <w:t xml:space="preserve"> </w:t>
          </w:r>
          <w:r>
            <w:rPr>
              <w:rFonts w:ascii="黑体" w:hAnsi="黑体" w:eastAsia="黑体" w:cs="黑体"/>
              <w:spacing w:val="-12"/>
              <w:sz w:val="24"/>
              <w:szCs w:val="24"/>
            </w:rPr>
            <w:t>、工程概况</w:t>
          </w:r>
          <w:r>
            <w:rPr>
              <w:rFonts w:ascii="黑体" w:hAnsi="黑体" w:eastAsia="黑体" w:cs="黑体"/>
              <w:spacing w:val="-99"/>
              <w:sz w:val="24"/>
              <w:szCs w:val="24"/>
            </w:rPr>
            <w:t xml:space="preserve"> </w:t>
          </w:r>
          <w:r>
            <w:rPr>
              <w:rFonts w:ascii="黑体" w:hAnsi="黑体" w:eastAsia="黑体" w:cs="黑体"/>
              <w:sz w:val="24"/>
              <w:szCs w:val="24"/>
            </w:rPr>
            <w:tab/>
          </w:r>
          <w:r>
            <w:rPr>
              <w:rFonts w:ascii="Times New Roman" w:hAnsi="Times New Roman" w:eastAsia="Times New Roman" w:cs="Times New Roman"/>
              <w:sz w:val="24"/>
              <w:szCs w:val="24"/>
            </w:rPr>
            <w:t>3</w:t>
          </w:r>
          <w:r>
            <w:rPr>
              <w:rFonts w:ascii="Times New Roman" w:hAnsi="Times New Roman" w:eastAsia="Times New Roman" w:cs="Times New Roman"/>
              <w:sz w:val="24"/>
              <w:szCs w:val="24"/>
            </w:rPr>
            <w:fldChar w:fldCharType="end"/>
          </w:r>
        </w:p>
        <w:p w14:paraId="46B65988">
          <w:pPr>
            <w:tabs>
              <w:tab w:val="right" w:leader="dot" w:pos="8854"/>
            </w:tabs>
            <w:spacing w:before="26" w:line="223" w:lineRule="auto"/>
            <w:ind w:left="584"/>
            <w:rPr>
              <w:rFonts w:ascii="Times New Roman" w:hAnsi="Times New Roman" w:eastAsia="Times New Roman" w:cs="Times New Roman"/>
              <w:sz w:val="24"/>
              <w:szCs w:val="24"/>
            </w:rPr>
          </w:pPr>
          <w:bookmarkStart w:id="3" w:name="bookmark4"/>
          <w:bookmarkEnd w:id="3"/>
          <w:r>
            <w:fldChar w:fldCharType="begin"/>
          </w:r>
          <w:r>
            <w:instrText xml:space="preserve"> HYPERLINK \l "bookmark4" </w:instrText>
          </w:r>
          <w:r>
            <w:fldChar w:fldCharType="separate"/>
          </w:r>
          <w:r>
            <w:rPr>
              <w:rFonts w:ascii="黑体" w:hAnsi="黑体" w:eastAsia="黑体" w:cs="黑体"/>
              <w:spacing w:val="-2"/>
              <w:sz w:val="24"/>
              <w:szCs w:val="24"/>
            </w:rPr>
            <w:t>二</w:t>
          </w:r>
          <w:r>
            <w:rPr>
              <w:rFonts w:ascii="黑体" w:hAnsi="黑体" w:eastAsia="黑体" w:cs="黑体"/>
              <w:spacing w:val="-63"/>
              <w:sz w:val="24"/>
              <w:szCs w:val="24"/>
            </w:rPr>
            <w:t xml:space="preserve"> </w:t>
          </w:r>
          <w:r>
            <w:rPr>
              <w:rFonts w:ascii="黑体" w:hAnsi="黑体" w:eastAsia="黑体" w:cs="黑体"/>
              <w:spacing w:val="-2"/>
              <w:sz w:val="24"/>
              <w:szCs w:val="24"/>
            </w:rPr>
            <w:t>、合同工期</w:t>
          </w:r>
          <w:r>
            <w:rPr>
              <w:rFonts w:ascii="黑体" w:hAnsi="黑体" w:eastAsia="黑体" w:cs="黑体"/>
              <w:spacing w:val="-107"/>
              <w:sz w:val="24"/>
              <w:szCs w:val="24"/>
            </w:rPr>
            <w:t xml:space="preserve"> </w:t>
          </w:r>
          <w:r>
            <w:rPr>
              <w:rFonts w:ascii="黑体" w:hAnsi="黑体" w:eastAsia="黑体" w:cs="黑体"/>
              <w:sz w:val="24"/>
              <w:szCs w:val="24"/>
            </w:rPr>
            <w:tab/>
          </w:r>
          <w:r>
            <w:rPr>
              <w:rFonts w:ascii="Times New Roman" w:hAnsi="Times New Roman" w:eastAsia="Times New Roman" w:cs="Times New Roman"/>
              <w:sz w:val="24"/>
              <w:szCs w:val="24"/>
            </w:rPr>
            <w:t>3</w:t>
          </w:r>
          <w:r>
            <w:rPr>
              <w:rFonts w:ascii="Times New Roman" w:hAnsi="Times New Roman" w:eastAsia="Times New Roman" w:cs="Times New Roman"/>
              <w:sz w:val="24"/>
              <w:szCs w:val="24"/>
            </w:rPr>
            <w:fldChar w:fldCharType="end"/>
          </w:r>
        </w:p>
        <w:p w14:paraId="22709447">
          <w:pPr>
            <w:tabs>
              <w:tab w:val="right" w:leader="dot" w:pos="8860"/>
            </w:tabs>
            <w:spacing w:before="16" w:line="222" w:lineRule="auto"/>
            <w:ind w:left="587"/>
            <w:rPr>
              <w:rFonts w:ascii="Times New Roman" w:hAnsi="Times New Roman" w:eastAsia="Times New Roman" w:cs="Times New Roman"/>
              <w:sz w:val="24"/>
              <w:szCs w:val="24"/>
            </w:rPr>
          </w:pPr>
          <w:bookmarkStart w:id="4" w:name="bookmark5"/>
          <w:bookmarkEnd w:id="4"/>
          <w:r>
            <w:fldChar w:fldCharType="begin"/>
          </w:r>
          <w:r>
            <w:instrText xml:space="preserve"> HYPERLINK \l "bookmark5" </w:instrText>
          </w:r>
          <w:r>
            <w:fldChar w:fldCharType="separate"/>
          </w:r>
          <w:r>
            <w:rPr>
              <w:rFonts w:ascii="黑体" w:hAnsi="黑体" w:eastAsia="黑体" w:cs="黑体"/>
              <w:b/>
              <w:bCs/>
              <w:spacing w:val="1"/>
              <w:sz w:val="24"/>
              <w:szCs w:val="24"/>
            </w:rPr>
            <w:t>三、质量标准</w:t>
          </w:r>
          <w:r>
            <w:rPr>
              <w:rFonts w:ascii="黑体" w:hAnsi="黑体" w:eastAsia="黑体" w:cs="黑体"/>
              <w:spacing w:val="-96"/>
              <w:sz w:val="24"/>
              <w:szCs w:val="24"/>
            </w:rPr>
            <w:t xml:space="preserve"> </w:t>
          </w:r>
          <w:r>
            <w:rPr>
              <w:rFonts w:ascii="黑体" w:hAnsi="黑体" w:eastAsia="黑体" w:cs="黑体"/>
              <w:sz w:val="24"/>
              <w:szCs w:val="24"/>
            </w:rPr>
            <w:tab/>
          </w:r>
          <w:r>
            <w:rPr>
              <w:rFonts w:ascii="Times New Roman" w:hAnsi="Times New Roman" w:eastAsia="Times New Roman" w:cs="Times New Roman"/>
              <w:b/>
              <w:bCs/>
              <w:spacing w:val="6"/>
              <w:sz w:val="24"/>
              <w:szCs w:val="24"/>
            </w:rPr>
            <w:t>3</w:t>
          </w:r>
          <w:r>
            <w:rPr>
              <w:rFonts w:ascii="Times New Roman" w:hAnsi="Times New Roman" w:eastAsia="Times New Roman" w:cs="Times New Roman"/>
              <w:b/>
              <w:bCs/>
              <w:spacing w:val="6"/>
              <w:sz w:val="24"/>
              <w:szCs w:val="24"/>
            </w:rPr>
            <w:fldChar w:fldCharType="end"/>
          </w:r>
        </w:p>
        <w:p w14:paraId="4DC731C0">
          <w:pPr>
            <w:tabs>
              <w:tab w:val="right" w:leader="dot" w:pos="8847"/>
            </w:tabs>
            <w:spacing w:before="29" w:line="222" w:lineRule="auto"/>
            <w:ind w:left="587"/>
            <w:rPr>
              <w:rFonts w:ascii="Times New Roman" w:hAnsi="Times New Roman" w:eastAsia="Times New Roman" w:cs="Times New Roman"/>
              <w:sz w:val="24"/>
              <w:szCs w:val="24"/>
            </w:rPr>
          </w:pPr>
          <w:bookmarkStart w:id="5" w:name="bookmark6"/>
          <w:bookmarkEnd w:id="5"/>
          <w:r>
            <w:fldChar w:fldCharType="begin"/>
          </w:r>
          <w:r>
            <w:instrText xml:space="preserve"> HYPERLINK \l "bookmark6" </w:instrText>
          </w:r>
          <w:r>
            <w:fldChar w:fldCharType="separate"/>
          </w:r>
          <w:r>
            <w:rPr>
              <w:rFonts w:ascii="黑体" w:hAnsi="黑体" w:eastAsia="黑体" w:cs="黑体"/>
              <w:b/>
              <w:bCs/>
              <w:spacing w:val="-4"/>
              <w:sz w:val="24"/>
              <w:szCs w:val="24"/>
            </w:rPr>
            <w:t>四</w:t>
          </w:r>
          <w:r>
            <w:rPr>
              <w:rFonts w:ascii="黑体" w:hAnsi="黑体" w:eastAsia="黑体" w:cs="黑体"/>
              <w:spacing w:val="-38"/>
              <w:sz w:val="24"/>
              <w:szCs w:val="24"/>
            </w:rPr>
            <w:t xml:space="preserve"> </w:t>
          </w:r>
          <w:r>
            <w:rPr>
              <w:rFonts w:ascii="黑体" w:hAnsi="黑体" w:eastAsia="黑体" w:cs="黑体"/>
              <w:b/>
              <w:bCs/>
              <w:spacing w:val="-4"/>
              <w:sz w:val="24"/>
              <w:szCs w:val="24"/>
            </w:rPr>
            <w:t>、签约合同价与合同价格形式</w:t>
          </w:r>
          <w:r>
            <w:rPr>
              <w:rFonts w:ascii="黑体" w:hAnsi="黑体" w:eastAsia="黑体" w:cs="黑体"/>
              <w:spacing w:val="-96"/>
              <w:sz w:val="24"/>
              <w:szCs w:val="24"/>
            </w:rPr>
            <w:t xml:space="preserve"> </w:t>
          </w:r>
          <w:r>
            <w:rPr>
              <w:rFonts w:ascii="黑体" w:hAnsi="黑体" w:eastAsia="黑体" w:cs="黑体"/>
              <w:sz w:val="24"/>
              <w:szCs w:val="24"/>
            </w:rPr>
            <w:tab/>
          </w:r>
          <w:r>
            <w:rPr>
              <w:rFonts w:ascii="Times New Roman" w:hAnsi="Times New Roman" w:eastAsia="Times New Roman" w:cs="Times New Roman"/>
              <w:b/>
              <w:bCs/>
              <w:spacing w:val="4"/>
              <w:sz w:val="24"/>
              <w:szCs w:val="24"/>
            </w:rPr>
            <w:t>4</w:t>
          </w:r>
          <w:r>
            <w:rPr>
              <w:rFonts w:ascii="Times New Roman" w:hAnsi="Times New Roman" w:eastAsia="Times New Roman" w:cs="Times New Roman"/>
              <w:b/>
              <w:bCs/>
              <w:spacing w:val="4"/>
              <w:sz w:val="24"/>
              <w:szCs w:val="24"/>
            </w:rPr>
            <w:fldChar w:fldCharType="end"/>
          </w:r>
        </w:p>
        <w:p w14:paraId="14D9EEE8">
          <w:pPr>
            <w:tabs>
              <w:tab w:val="right" w:leader="dot" w:pos="8847"/>
            </w:tabs>
            <w:spacing w:before="32" w:line="222" w:lineRule="auto"/>
            <w:ind w:left="587"/>
            <w:rPr>
              <w:rFonts w:ascii="Times New Roman" w:hAnsi="Times New Roman" w:eastAsia="Times New Roman" w:cs="Times New Roman"/>
              <w:sz w:val="24"/>
              <w:szCs w:val="24"/>
            </w:rPr>
          </w:pPr>
          <w:bookmarkStart w:id="6" w:name="bookmark7"/>
          <w:bookmarkEnd w:id="6"/>
          <w:r>
            <w:fldChar w:fldCharType="begin"/>
          </w:r>
          <w:r>
            <w:instrText xml:space="preserve"> HYPERLINK \l "bookmark7" </w:instrText>
          </w:r>
          <w:r>
            <w:fldChar w:fldCharType="separate"/>
          </w:r>
          <w:r>
            <w:rPr>
              <w:rFonts w:ascii="黑体" w:hAnsi="黑体" w:eastAsia="黑体" w:cs="黑体"/>
              <w:b/>
              <w:bCs/>
              <w:spacing w:val="-1"/>
              <w:sz w:val="24"/>
              <w:szCs w:val="24"/>
            </w:rPr>
            <w:t>五、项目经理</w:t>
          </w:r>
          <w:r>
            <w:rPr>
              <w:rFonts w:ascii="黑体" w:hAnsi="黑体" w:eastAsia="黑体" w:cs="黑体"/>
              <w:spacing w:val="-94"/>
              <w:sz w:val="24"/>
              <w:szCs w:val="24"/>
            </w:rPr>
            <w:t xml:space="preserve"> </w:t>
          </w:r>
          <w:r>
            <w:rPr>
              <w:rFonts w:ascii="黑体" w:hAnsi="黑体" w:eastAsia="黑体" w:cs="黑体"/>
              <w:sz w:val="24"/>
              <w:szCs w:val="24"/>
            </w:rPr>
            <w:tab/>
          </w:r>
          <w:r>
            <w:rPr>
              <w:rFonts w:ascii="Times New Roman" w:hAnsi="Times New Roman" w:eastAsia="Times New Roman" w:cs="Times New Roman"/>
              <w:b/>
              <w:bCs/>
              <w:spacing w:val="4"/>
              <w:sz w:val="24"/>
              <w:szCs w:val="24"/>
            </w:rPr>
            <w:t>4</w:t>
          </w:r>
          <w:r>
            <w:rPr>
              <w:rFonts w:ascii="Times New Roman" w:hAnsi="Times New Roman" w:eastAsia="Times New Roman" w:cs="Times New Roman"/>
              <w:b/>
              <w:bCs/>
              <w:spacing w:val="4"/>
              <w:sz w:val="24"/>
              <w:szCs w:val="24"/>
            </w:rPr>
            <w:fldChar w:fldCharType="end"/>
          </w:r>
        </w:p>
        <w:p w14:paraId="54ED5DBA">
          <w:pPr>
            <w:tabs>
              <w:tab w:val="right" w:leader="dot" w:pos="8837"/>
            </w:tabs>
            <w:spacing w:before="21" w:line="222" w:lineRule="auto"/>
            <w:ind w:left="587"/>
            <w:rPr>
              <w:rFonts w:ascii="Times New Roman" w:hAnsi="Times New Roman" w:eastAsia="Times New Roman" w:cs="Times New Roman"/>
              <w:sz w:val="24"/>
              <w:szCs w:val="24"/>
            </w:rPr>
          </w:pPr>
          <w:bookmarkStart w:id="7" w:name="bookmark8"/>
          <w:bookmarkEnd w:id="7"/>
          <w:r>
            <w:fldChar w:fldCharType="begin"/>
          </w:r>
          <w:r>
            <w:instrText xml:space="preserve"> HYPERLINK \l "bookmark8" </w:instrText>
          </w:r>
          <w:r>
            <w:fldChar w:fldCharType="separate"/>
          </w:r>
          <w:r>
            <w:rPr>
              <w:rFonts w:ascii="黑体" w:hAnsi="黑体" w:eastAsia="黑体" w:cs="黑体"/>
              <w:b/>
              <w:bCs/>
              <w:spacing w:val="-18"/>
              <w:sz w:val="24"/>
              <w:szCs w:val="24"/>
            </w:rPr>
            <w:t>六、合同文件构成</w:t>
          </w:r>
          <w:r>
            <w:rPr>
              <w:rFonts w:ascii="黑体" w:hAnsi="黑体" w:eastAsia="黑体" w:cs="黑体"/>
              <w:spacing w:val="-91"/>
              <w:sz w:val="24"/>
              <w:szCs w:val="24"/>
            </w:rPr>
            <w:t xml:space="preserve"> </w:t>
          </w:r>
          <w:r>
            <w:rPr>
              <w:rFonts w:ascii="黑体" w:hAnsi="黑体" w:eastAsia="黑体" w:cs="黑体"/>
              <w:sz w:val="24"/>
              <w:szCs w:val="24"/>
            </w:rPr>
            <w:tab/>
          </w:r>
          <w:r>
            <w:rPr>
              <w:rFonts w:ascii="黑体" w:hAnsi="黑体" w:eastAsia="黑体" w:cs="黑体"/>
              <w:spacing w:val="-29"/>
              <w:sz w:val="24"/>
              <w:szCs w:val="24"/>
            </w:rPr>
            <w:t xml:space="preserve"> </w:t>
          </w:r>
          <w:r>
            <w:rPr>
              <w:rFonts w:ascii="Times New Roman" w:hAnsi="Times New Roman" w:eastAsia="Times New Roman" w:cs="Times New Roman"/>
              <w:b/>
              <w:bCs/>
              <w:sz w:val="24"/>
              <w:szCs w:val="24"/>
            </w:rPr>
            <w:t>4</w:t>
          </w:r>
          <w:r>
            <w:rPr>
              <w:rFonts w:ascii="Times New Roman" w:hAnsi="Times New Roman" w:eastAsia="Times New Roman" w:cs="Times New Roman"/>
              <w:b/>
              <w:bCs/>
              <w:sz w:val="24"/>
              <w:szCs w:val="24"/>
            </w:rPr>
            <w:fldChar w:fldCharType="end"/>
          </w:r>
        </w:p>
        <w:p w14:paraId="2A63861B">
          <w:pPr>
            <w:tabs>
              <w:tab w:val="right" w:leader="dot" w:pos="8845"/>
            </w:tabs>
            <w:spacing w:before="23" w:line="222" w:lineRule="auto"/>
            <w:ind w:left="587"/>
            <w:rPr>
              <w:rFonts w:ascii="Times New Roman" w:hAnsi="Times New Roman" w:eastAsia="Times New Roman" w:cs="Times New Roman"/>
              <w:sz w:val="24"/>
              <w:szCs w:val="24"/>
            </w:rPr>
          </w:pPr>
          <w:bookmarkStart w:id="8" w:name="bookmark9"/>
          <w:bookmarkEnd w:id="8"/>
          <w:r>
            <w:fldChar w:fldCharType="begin"/>
          </w:r>
          <w:r>
            <w:instrText xml:space="preserve"> HYPERLINK \l "bookmark9" </w:instrText>
          </w:r>
          <w:r>
            <w:fldChar w:fldCharType="separate"/>
          </w:r>
          <w:r>
            <w:rPr>
              <w:rFonts w:ascii="黑体" w:hAnsi="黑体" w:eastAsia="黑体" w:cs="黑体"/>
              <w:b/>
              <w:bCs/>
              <w:spacing w:val="-26"/>
              <w:sz w:val="24"/>
              <w:szCs w:val="24"/>
            </w:rPr>
            <w:t>七</w:t>
          </w:r>
          <w:r>
            <w:rPr>
              <w:rFonts w:ascii="黑体" w:hAnsi="黑体" w:eastAsia="黑体" w:cs="黑体"/>
              <w:spacing w:val="-55"/>
              <w:sz w:val="24"/>
              <w:szCs w:val="24"/>
            </w:rPr>
            <w:t xml:space="preserve"> </w:t>
          </w:r>
          <w:r>
            <w:rPr>
              <w:rFonts w:ascii="黑体" w:hAnsi="黑体" w:eastAsia="黑体" w:cs="黑体"/>
              <w:b/>
              <w:bCs/>
              <w:spacing w:val="-26"/>
              <w:sz w:val="24"/>
              <w:szCs w:val="24"/>
            </w:rPr>
            <w:t>、承</w:t>
          </w:r>
          <w:r>
            <w:rPr>
              <w:rFonts w:ascii="黑体" w:hAnsi="黑体" w:eastAsia="黑体" w:cs="黑体"/>
              <w:spacing w:val="-55"/>
              <w:sz w:val="24"/>
              <w:szCs w:val="24"/>
            </w:rPr>
            <w:t xml:space="preserve"> </w:t>
          </w:r>
          <w:r>
            <w:rPr>
              <w:rFonts w:ascii="黑体" w:hAnsi="黑体" w:eastAsia="黑体" w:cs="黑体"/>
              <w:b/>
              <w:bCs/>
              <w:spacing w:val="-26"/>
              <w:sz w:val="24"/>
              <w:szCs w:val="24"/>
            </w:rPr>
            <w:t>诺</w:t>
          </w:r>
          <w:r>
            <w:rPr>
              <w:rFonts w:ascii="黑体" w:hAnsi="黑体" w:eastAsia="黑体" w:cs="黑体"/>
              <w:spacing w:val="-101"/>
              <w:sz w:val="24"/>
              <w:szCs w:val="24"/>
            </w:rPr>
            <w:t xml:space="preserve"> </w:t>
          </w:r>
          <w:r>
            <w:rPr>
              <w:rFonts w:ascii="黑体" w:hAnsi="黑体" w:eastAsia="黑体" w:cs="黑体"/>
              <w:sz w:val="24"/>
              <w:szCs w:val="24"/>
            </w:rPr>
            <w:tab/>
          </w:r>
          <w:r>
            <w:rPr>
              <w:rFonts w:ascii="Times New Roman" w:hAnsi="Times New Roman" w:eastAsia="Times New Roman" w:cs="Times New Roman"/>
              <w:b/>
              <w:bCs/>
              <w:spacing w:val="1"/>
              <w:sz w:val="24"/>
              <w:szCs w:val="24"/>
            </w:rPr>
            <w:t>5</w:t>
          </w:r>
          <w:r>
            <w:rPr>
              <w:rFonts w:ascii="Times New Roman" w:hAnsi="Times New Roman" w:eastAsia="Times New Roman" w:cs="Times New Roman"/>
              <w:b/>
              <w:bCs/>
              <w:spacing w:val="1"/>
              <w:sz w:val="24"/>
              <w:szCs w:val="24"/>
            </w:rPr>
            <w:fldChar w:fldCharType="end"/>
          </w:r>
        </w:p>
        <w:p w14:paraId="153D1D00">
          <w:pPr>
            <w:tabs>
              <w:tab w:val="right" w:leader="dot" w:pos="8855"/>
            </w:tabs>
            <w:spacing w:before="12" w:line="222" w:lineRule="auto"/>
            <w:ind w:left="587"/>
            <w:rPr>
              <w:rFonts w:ascii="Times New Roman" w:hAnsi="Times New Roman" w:eastAsia="Times New Roman" w:cs="Times New Roman"/>
              <w:sz w:val="24"/>
              <w:szCs w:val="24"/>
            </w:rPr>
          </w:pPr>
          <w:bookmarkStart w:id="9" w:name="bookmark10"/>
          <w:bookmarkEnd w:id="9"/>
          <w:r>
            <w:fldChar w:fldCharType="begin"/>
          </w:r>
          <w:r>
            <w:instrText xml:space="preserve"> HYPERLINK \l "bookmark10" </w:instrText>
          </w:r>
          <w:r>
            <w:fldChar w:fldCharType="separate"/>
          </w:r>
          <w:r>
            <w:rPr>
              <w:rFonts w:ascii="黑体" w:hAnsi="黑体" w:eastAsia="黑体" w:cs="黑体"/>
              <w:b/>
              <w:bCs/>
              <w:spacing w:val="-11"/>
              <w:sz w:val="24"/>
              <w:szCs w:val="24"/>
            </w:rPr>
            <w:t>八</w:t>
          </w:r>
          <w:r>
            <w:rPr>
              <w:rFonts w:ascii="黑体" w:hAnsi="黑体" w:eastAsia="黑体" w:cs="黑体"/>
              <w:spacing w:val="-63"/>
              <w:sz w:val="24"/>
              <w:szCs w:val="24"/>
            </w:rPr>
            <w:t xml:space="preserve"> </w:t>
          </w:r>
          <w:r>
            <w:rPr>
              <w:rFonts w:ascii="黑体" w:hAnsi="黑体" w:eastAsia="黑体" w:cs="黑体"/>
              <w:b/>
              <w:bCs/>
              <w:spacing w:val="-11"/>
              <w:sz w:val="24"/>
              <w:szCs w:val="24"/>
            </w:rPr>
            <w:t>、词语含义</w:t>
          </w:r>
          <w:r>
            <w:rPr>
              <w:rFonts w:ascii="黑体" w:hAnsi="黑体" w:eastAsia="黑体" w:cs="黑体"/>
              <w:spacing w:val="-101"/>
              <w:sz w:val="24"/>
              <w:szCs w:val="24"/>
            </w:rPr>
            <w:t xml:space="preserve"> </w:t>
          </w:r>
          <w:r>
            <w:rPr>
              <w:rFonts w:ascii="黑体" w:hAnsi="黑体" w:eastAsia="黑体" w:cs="黑体"/>
              <w:sz w:val="24"/>
              <w:szCs w:val="24"/>
            </w:rPr>
            <w:tab/>
          </w:r>
          <w:r>
            <w:rPr>
              <w:rFonts w:ascii="Times New Roman" w:hAnsi="Times New Roman" w:eastAsia="Times New Roman" w:cs="Times New Roman"/>
              <w:b/>
              <w:bCs/>
              <w:sz w:val="24"/>
              <w:szCs w:val="24"/>
            </w:rPr>
            <w:t>5</w:t>
          </w:r>
          <w:r>
            <w:rPr>
              <w:rFonts w:ascii="Times New Roman" w:hAnsi="Times New Roman" w:eastAsia="Times New Roman" w:cs="Times New Roman"/>
              <w:b/>
              <w:bCs/>
              <w:sz w:val="24"/>
              <w:szCs w:val="24"/>
            </w:rPr>
            <w:fldChar w:fldCharType="end"/>
          </w:r>
        </w:p>
        <w:p w14:paraId="493F5462">
          <w:pPr>
            <w:tabs>
              <w:tab w:val="right" w:leader="dot" w:pos="8775"/>
            </w:tabs>
            <w:spacing w:before="12" w:line="223" w:lineRule="auto"/>
            <w:ind w:left="587"/>
            <w:rPr>
              <w:rFonts w:ascii="Times New Roman" w:hAnsi="Times New Roman" w:eastAsia="Times New Roman" w:cs="Times New Roman"/>
              <w:sz w:val="24"/>
              <w:szCs w:val="24"/>
            </w:rPr>
          </w:pPr>
          <w:bookmarkStart w:id="10" w:name="bookmark11"/>
          <w:bookmarkEnd w:id="10"/>
          <w:r>
            <w:fldChar w:fldCharType="begin"/>
          </w:r>
          <w:r>
            <w:instrText xml:space="preserve"> HYPERLINK \l "bookmark11" </w:instrText>
          </w:r>
          <w:r>
            <w:fldChar w:fldCharType="separate"/>
          </w:r>
          <w:r>
            <w:rPr>
              <w:rFonts w:ascii="黑体" w:hAnsi="黑体" w:eastAsia="黑体" w:cs="黑体"/>
              <w:b/>
              <w:bCs/>
              <w:spacing w:val="-2"/>
              <w:sz w:val="24"/>
              <w:szCs w:val="24"/>
            </w:rPr>
            <w:t>九、签订时间</w:t>
          </w:r>
          <w:r>
            <w:rPr>
              <w:rFonts w:ascii="黑体" w:hAnsi="黑体" w:eastAsia="黑体" w:cs="黑体"/>
              <w:b/>
              <w:bCs/>
              <w:sz w:val="24"/>
              <w:szCs w:val="24"/>
            </w:rPr>
            <w:tab/>
          </w:r>
          <w:r>
            <w:rPr>
              <w:rFonts w:ascii="Times New Roman" w:hAnsi="Times New Roman" w:eastAsia="Times New Roman" w:cs="Times New Roman"/>
              <w:b/>
              <w:bCs/>
              <w:spacing w:val="1"/>
              <w:sz w:val="24"/>
              <w:szCs w:val="24"/>
            </w:rPr>
            <w:t>5</w:t>
          </w:r>
          <w:r>
            <w:rPr>
              <w:rFonts w:ascii="Times New Roman" w:hAnsi="Times New Roman" w:eastAsia="Times New Roman" w:cs="Times New Roman"/>
              <w:b/>
              <w:bCs/>
              <w:spacing w:val="1"/>
              <w:sz w:val="24"/>
              <w:szCs w:val="24"/>
            </w:rPr>
            <w:fldChar w:fldCharType="end"/>
          </w:r>
        </w:p>
        <w:p w14:paraId="1B357A4D">
          <w:pPr>
            <w:tabs>
              <w:tab w:val="right" w:leader="dot" w:pos="8852"/>
            </w:tabs>
            <w:spacing w:before="33" w:line="223" w:lineRule="auto"/>
            <w:ind w:left="584"/>
            <w:rPr>
              <w:rFonts w:ascii="Times New Roman" w:hAnsi="Times New Roman" w:eastAsia="Times New Roman" w:cs="Times New Roman"/>
              <w:sz w:val="24"/>
              <w:szCs w:val="24"/>
            </w:rPr>
          </w:pPr>
          <w:bookmarkStart w:id="11" w:name="bookmark12"/>
          <w:bookmarkEnd w:id="11"/>
          <w:r>
            <w:fldChar w:fldCharType="begin"/>
          </w:r>
          <w:r>
            <w:instrText xml:space="preserve"> HYPERLINK \l "bookmark12" </w:instrText>
          </w:r>
          <w:r>
            <w:fldChar w:fldCharType="separate"/>
          </w:r>
          <w:r>
            <w:rPr>
              <w:rFonts w:ascii="黑体" w:hAnsi="黑体" w:eastAsia="黑体" w:cs="黑体"/>
              <w:spacing w:val="2"/>
              <w:sz w:val="24"/>
              <w:szCs w:val="24"/>
            </w:rPr>
            <w:t>十、签订地点</w:t>
          </w:r>
          <w:r>
            <w:rPr>
              <w:rFonts w:ascii="黑体" w:hAnsi="黑体" w:eastAsia="黑体" w:cs="黑体"/>
              <w:spacing w:val="-103"/>
              <w:sz w:val="24"/>
              <w:szCs w:val="24"/>
            </w:rPr>
            <w:t xml:space="preserve"> </w:t>
          </w:r>
          <w:r>
            <w:rPr>
              <w:rFonts w:ascii="黑体" w:hAnsi="黑体" w:eastAsia="黑体" w:cs="黑体"/>
              <w:sz w:val="24"/>
              <w:szCs w:val="24"/>
            </w:rPr>
            <w:tab/>
          </w:r>
          <w:r>
            <w:rPr>
              <w:rFonts w:ascii="Times New Roman" w:hAnsi="Times New Roman" w:eastAsia="Times New Roman" w:cs="Times New Roman"/>
              <w:sz w:val="24"/>
              <w:szCs w:val="24"/>
            </w:rPr>
            <w:t>5</w:t>
          </w:r>
          <w:r>
            <w:rPr>
              <w:rFonts w:ascii="Times New Roman" w:hAnsi="Times New Roman" w:eastAsia="Times New Roman" w:cs="Times New Roman"/>
              <w:sz w:val="24"/>
              <w:szCs w:val="24"/>
            </w:rPr>
            <w:fldChar w:fldCharType="end"/>
          </w:r>
        </w:p>
        <w:p w14:paraId="36351D6F">
          <w:pPr>
            <w:tabs>
              <w:tab w:val="right" w:leader="dot" w:pos="8845"/>
            </w:tabs>
            <w:spacing w:before="25" w:line="222" w:lineRule="auto"/>
            <w:ind w:left="587"/>
            <w:rPr>
              <w:rFonts w:ascii="Times New Roman" w:hAnsi="Times New Roman" w:eastAsia="Times New Roman" w:cs="Times New Roman"/>
              <w:sz w:val="24"/>
              <w:szCs w:val="24"/>
            </w:rPr>
          </w:pPr>
          <w:bookmarkStart w:id="12" w:name="bookmark13"/>
          <w:bookmarkEnd w:id="12"/>
          <w:r>
            <w:fldChar w:fldCharType="begin"/>
          </w:r>
          <w:r>
            <w:instrText xml:space="preserve"> HYPERLINK \l "bookmark13" </w:instrText>
          </w:r>
          <w:r>
            <w:fldChar w:fldCharType="separate"/>
          </w:r>
          <w:r>
            <w:rPr>
              <w:rFonts w:ascii="黑体" w:hAnsi="黑体" w:eastAsia="黑体" w:cs="黑体"/>
              <w:b/>
              <w:bCs/>
              <w:spacing w:val="-1"/>
              <w:sz w:val="24"/>
              <w:szCs w:val="24"/>
            </w:rPr>
            <w:t>十一、补充协议</w:t>
          </w:r>
          <w:r>
            <w:rPr>
              <w:rFonts w:ascii="黑体" w:hAnsi="黑体" w:eastAsia="黑体" w:cs="黑体"/>
              <w:spacing w:val="-86"/>
              <w:sz w:val="24"/>
              <w:szCs w:val="24"/>
            </w:rPr>
            <w:t xml:space="preserve"> </w:t>
          </w:r>
          <w:r>
            <w:rPr>
              <w:rFonts w:ascii="黑体" w:hAnsi="黑体" w:eastAsia="黑体" w:cs="黑体"/>
              <w:sz w:val="24"/>
              <w:szCs w:val="24"/>
            </w:rPr>
            <w:tab/>
          </w:r>
          <w:r>
            <w:rPr>
              <w:rFonts w:ascii="Times New Roman" w:hAnsi="Times New Roman" w:eastAsia="Times New Roman" w:cs="Times New Roman"/>
              <w:b/>
              <w:bCs/>
              <w:spacing w:val="1"/>
              <w:sz w:val="24"/>
              <w:szCs w:val="24"/>
            </w:rPr>
            <w:t>6</w:t>
          </w:r>
          <w:r>
            <w:rPr>
              <w:rFonts w:ascii="Times New Roman" w:hAnsi="Times New Roman" w:eastAsia="Times New Roman" w:cs="Times New Roman"/>
              <w:b/>
              <w:bCs/>
              <w:spacing w:val="1"/>
              <w:sz w:val="24"/>
              <w:szCs w:val="24"/>
            </w:rPr>
            <w:fldChar w:fldCharType="end"/>
          </w:r>
        </w:p>
        <w:p w14:paraId="1D2180E2">
          <w:pPr>
            <w:tabs>
              <w:tab w:val="right" w:leader="dot" w:pos="8875"/>
            </w:tabs>
            <w:spacing w:before="20" w:line="221" w:lineRule="auto"/>
            <w:ind w:left="587"/>
            <w:rPr>
              <w:rFonts w:ascii="Times New Roman" w:hAnsi="Times New Roman" w:eastAsia="Times New Roman" w:cs="Times New Roman"/>
              <w:sz w:val="24"/>
              <w:szCs w:val="24"/>
            </w:rPr>
          </w:pPr>
          <w:bookmarkStart w:id="13" w:name="bookmark14"/>
          <w:bookmarkEnd w:id="13"/>
          <w:r>
            <w:fldChar w:fldCharType="begin"/>
          </w:r>
          <w:r>
            <w:instrText xml:space="preserve"> HYPERLINK \l "bookmark14" </w:instrText>
          </w:r>
          <w:r>
            <w:fldChar w:fldCharType="separate"/>
          </w:r>
          <w:r>
            <w:rPr>
              <w:rFonts w:ascii="黑体" w:hAnsi="黑体" w:eastAsia="黑体" w:cs="黑体"/>
              <w:b/>
              <w:bCs/>
              <w:spacing w:val="7"/>
              <w:sz w:val="24"/>
              <w:szCs w:val="24"/>
            </w:rPr>
            <w:t>十二、合同生效</w:t>
          </w:r>
          <w:r>
            <w:rPr>
              <w:rFonts w:ascii="黑体" w:hAnsi="黑体" w:eastAsia="黑体" w:cs="黑体"/>
              <w:spacing w:val="-92"/>
              <w:sz w:val="24"/>
              <w:szCs w:val="24"/>
            </w:rPr>
            <w:t xml:space="preserve"> </w:t>
          </w:r>
          <w:r>
            <w:rPr>
              <w:rFonts w:ascii="黑体" w:hAnsi="黑体" w:eastAsia="黑体" w:cs="黑体"/>
              <w:sz w:val="24"/>
              <w:szCs w:val="24"/>
            </w:rPr>
            <w:tab/>
          </w:r>
          <w:r>
            <w:rPr>
              <w:rFonts w:ascii="Times New Roman" w:hAnsi="Times New Roman" w:eastAsia="Times New Roman" w:cs="Times New Roman"/>
              <w:b/>
              <w:bCs/>
              <w:spacing w:val="1"/>
              <w:sz w:val="24"/>
              <w:szCs w:val="24"/>
            </w:rPr>
            <w:t>6</w:t>
          </w:r>
          <w:r>
            <w:rPr>
              <w:rFonts w:ascii="Times New Roman" w:hAnsi="Times New Roman" w:eastAsia="Times New Roman" w:cs="Times New Roman"/>
              <w:b/>
              <w:bCs/>
              <w:spacing w:val="1"/>
              <w:sz w:val="24"/>
              <w:szCs w:val="24"/>
            </w:rPr>
            <w:fldChar w:fldCharType="end"/>
          </w:r>
        </w:p>
        <w:p w14:paraId="19ABDC77">
          <w:pPr>
            <w:tabs>
              <w:tab w:val="right" w:leader="dot" w:pos="8835"/>
            </w:tabs>
            <w:spacing w:before="35" w:line="222" w:lineRule="auto"/>
            <w:ind w:left="587"/>
            <w:rPr>
              <w:rFonts w:ascii="Times New Roman" w:hAnsi="Times New Roman" w:eastAsia="Times New Roman" w:cs="Times New Roman"/>
              <w:sz w:val="24"/>
              <w:szCs w:val="24"/>
            </w:rPr>
          </w:pPr>
          <w:bookmarkStart w:id="14" w:name="bookmark15"/>
          <w:bookmarkEnd w:id="14"/>
          <w:r>
            <w:fldChar w:fldCharType="begin"/>
          </w:r>
          <w:r>
            <w:instrText xml:space="preserve"> HYPERLINK \l "bookmark15" </w:instrText>
          </w:r>
          <w:r>
            <w:fldChar w:fldCharType="separate"/>
          </w:r>
          <w:r>
            <w:rPr>
              <w:rFonts w:ascii="黑体" w:hAnsi="黑体" w:eastAsia="黑体" w:cs="黑体"/>
              <w:b/>
              <w:bCs/>
              <w:spacing w:val="1"/>
              <w:sz w:val="24"/>
              <w:szCs w:val="24"/>
            </w:rPr>
            <w:t>十三、合同份数</w:t>
          </w:r>
          <w:r>
            <w:rPr>
              <w:rFonts w:ascii="黑体" w:hAnsi="黑体" w:eastAsia="黑体" w:cs="黑体"/>
              <w:spacing w:val="-100"/>
              <w:sz w:val="24"/>
              <w:szCs w:val="24"/>
            </w:rPr>
            <w:t xml:space="preserve"> </w:t>
          </w:r>
          <w:r>
            <w:rPr>
              <w:rFonts w:ascii="黑体" w:hAnsi="黑体" w:eastAsia="黑体" w:cs="黑体"/>
              <w:sz w:val="24"/>
              <w:szCs w:val="24"/>
            </w:rPr>
            <w:tab/>
          </w:r>
          <w:r>
            <w:rPr>
              <w:rFonts w:ascii="Times New Roman" w:hAnsi="Times New Roman" w:eastAsia="Times New Roman" w:cs="Times New Roman"/>
              <w:b/>
              <w:bCs/>
              <w:spacing w:val="1"/>
              <w:sz w:val="24"/>
              <w:szCs w:val="24"/>
            </w:rPr>
            <w:t>6</w:t>
          </w:r>
          <w:r>
            <w:rPr>
              <w:rFonts w:ascii="Times New Roman" w:hAnsi="Times New Roman" w:eastAsia="Times New Roman" w:cs="Times New Roman"/>
              <w:b/>
              <w:bCs/>
              <w:spacing w:val="1"/>
              <w:sz w:val="24"/>
              <w:szCs w:val="24"/>
            </w:rPr>
            <w:fldChar w:fldCharType="end"/>
          </w:r>
        </w:p>
        <w:p w14:paraId="64AA1948">
          <w:pPr>
            <w:tabs>
              <w:tab w:val="right" w:leader="dot" w:pos="8875"/>
            </w:tabs>
            <w:spacing w:before="30" w:line="222" w:lineRule="auto"/>
            <w:ind w:left="817"/>
            <w:rPr>
              <w:rFonts w:ascii="Times New Roman" w:hAnsi="Times New Roman" w:eastAsia="Times New Roman" w:cs="Times New Roman"/>
              <w:sz w:val="24"/>
              <w:szCs w:val="24"/>
            </w:rPr>
          </w:pPr>
          <w:bookmarkStart w:id="15" w:name="bookmark16"/>
          <w:bookmarkEnd w:id="15"/>
          <w:r>
            <w:fldChar w:fldCharType="begin"/>
          </w:r>
          <w:r>
            <w:instrText xml:space="preserve"> HYPERLINK \l "bookmark16" </w:instrText>
          </w:r>
          <w:r>
            <w:fldChar w:fldCharType="separate"/>
          </w:r>
          <w:r>
            <w:rPr>
              <w:rFonts w:ascii="黑体" w:hAnsi="黑体" w:eastAsia="黑体" w:cs="黑体"/>
              <w:b/>
              <w:bCs/>
              <w:spacing w:val="8"/>
              <w:sz w:val="24"/>
              <w:szCs w:val="24"/>
            </w:rPr>
            <w:t>第二部分</w:t>
          </w:r>
          <w:r>
            <w:rPr>
              <w:rFonts w:ascii="黑体" w:hAnsi="黑体" w:eastAsia="黑体" w:cs="黑体"/>
              <w:spacing w:val="8"/>
              <w:sz w:val="24"/>
              <w:szCs w:val="24"/>
            </w:rPr>
            <w:t xml:space="preserve"> </w:t>
          </w:r>
          <w:r>
            <w:rPr>
              <w:rFonts w:ascii="黑体" w:hAnsi="黑体" w:eastAsia="黑体" w:cs="黑体"/>
              <w:b/>
              <w:bCs/>
              <w:spacing w:val="8"/>
              <w:sz w:val="24"/>
              <w:szCs w:val="24"/>
            </w:rPr>
            <w:t>通用合同条款(另附)</w:t>
          </w:r>
          <w:r>
            <w:rPr>
              <w:rFonts w:ascii="黑体" w:hAnsi="黑体" w:eastAsia="黑体" w:cs="黑体"/>
              <w:b/>
              <w:bCs/>
              <w:sz w:val="24"/>
              <w:szCs w:val="24"/>
            </w:rPr>
            <w:tab/>
          </w:r>
          <w:r>
            <w:rPr>
              <w:rFonts w:ascii="Times New Roman" w:hAnsi="Times New Roman" w:eastAsia="Times New Roman" w:cs="Times New Roman"/>
              <w:b/>
              <w:bCs/>
              <w:spacing w:val="12"/>
              <w:sz w:val="24"/>
              <w:szCs w:val="24"/>
            </w:rPr>
            <w:t>7</w:t>
          </w:r>
          <w:r>
            <w:rPr>
              <w:rFonts w:ascii="Times New Roman" w:hAnsi="Times New Roman" w:eastAsia="Times New Roman" w:cs="Times New Roman"/>
              <w:b/>
              <w:bCs/>
              <w:spacing w:val="12"/>
              <w:sz w:val="24"/>
              <w:szCs w:val="24"/>
            </w:rPr>
            <w:fldChar w:fldCharType="end"/>
          </w:r>
        </w:p>
        <w:p w14:paraId="4C8292D6">
          <w:pPr>
            <w:tabs>
              <w:tab w:val="right" w:leader="dot" w:pos="8865"/>
            </w:tabs>
            <w:spacing w:before="22" w:line="222" w:lineRule="auto"/>
            <w:ind w:left="817"/>
            <w:rPr>
              <w:rFonts w:ascii="Times New Roman" w:hAnsi="Times New Roman" w:eastAsia="Times New Roman" w:cs="Times New Roman"/>
              <w:sz w:val="24"/>
              <w:szCs w:val="24"/>
            </w:rPr>
          </w:pPr>
          <w:bookmarkStart w:id="16" w:name="bookmark17"/>
          <w:bookmarkEnd w:id="16"/>
          <w:r>
            <w:fldChar w:fldCharType="begin"/>
          </w:r>
          <w:r>
            <w:instrText xml:space="preserve"> HYPERLINK \l "bookmark17" </w:instrText>
          </w:r>
          <w:r>
            <w:fldChar w:fldCharType="separate"/>
          </w:r>
          <w:r>
            <w:rPr>
              <w:rFonts w:ascii="黑体" w:hAnsi="黑体" w:eastAsia="黑体" w:cs="黑体"/>
              <w:b/>
              <w:bCs/>
              <w:spacing w:val="3"/>
              <w:sz w:val="24"/>
              <w:szCs w:val="24"/>
            </w:rPr>
            <w:t>第三部分</w:t>
          </w:r>
          <w:r>
            <w:rPr>
              <w:rFonts w:ascii="黑体" w:hAnsi="黑体" w:eastAsia="黑体" w:cs="黑体"/>
              <w:spacing w:val="3"/>
              <w:sz w:val="24"/>
              <w:szCs w:val="24"/>
            </w:rPr>
            <w:t xml:space="preserve"> </w:t>
          </w:r>
          <w:r>
            <w:rPr>
              <w:rFonts w:ascii="黑体" w:hAnsi="黑体" w:eastAsia="黑体" w:cs="黑体"/>
              <w:b/>
              <w:bCs/>
              <w:spacing w:val="3"/>
              <w:sz w:val="24"/>
              <w:szCs w:val="24"/>
            </w:rPr>
            <w:t>专用合同条款</w:t>
          </w:r>
          <w:r>
            <w:rPr>
              <w:rFonts w:ascii="黑体" w:hAnsi="黑体" w:eastAsia="黑体" w:cs="黑体"/>
              <w:spacing w:val="-93"/>
              <w:sz w:val="24"/>
              <w:szCs w:val="24"/>
            </w:rPr>
            <w:t xml:space="preserve"> </w:t>
          </w:r>
          <w:r>
            <w:rPr>
              <w:rFonts w:ascii="黑体" w:hAnsi="黑体" w:eastAsia="黑体" w:cs="黑体"/>
              <w:sz w:val="24"/>
              <w:szCs w:val="24"/>
            </w:rPr>
            <w:tab/>
          </w:r>
          <w:r>
            <w:rPr>
              <w:rFonts w:ascii="黑体" w:hAnsi="黑体" w:eastAsia="黑体" w:cs="黑体"/>
              <w:spacing w:val="-49"/>
              <w:sz w:val="24"/>
              <w:szCs w:val="24"/>
            </w:rPr>
            <w:t xml:space="preserve"> </w:t>
          </w:r>
          <w:r>
            <w:rPr>
              <w:rFonts w:ascii="Times New Roman" w:hAnsi="Times New Roman" w:eastAsia="Times New Roman" w:cs="Times New Roman"/>
              <w:b/>
              <w:bCs/>
              <w:sz w:val="24"/>
              <w:szCs w:val="24"/>
            </w:rPr>
            <w:t>7</w:t>
          </w:r>
          <w:r>
            <w:rPr>
              <w:rFonts w:ascii="Times New Roman" w:hAnsi="Times New Roman" w:eastAsia="Times New Roman" w:cs="Times New Roman"/>
              <w:b/>
              <w:bCs/>
              <w:sz w:val="24"/>
              <w:szCs w:val="24"/>
            </w:rPr>
            <w:fldChar w:fldCharType="end"/>
          </w:r>
        </w:p>
        <w:p w14:paraId="30B96D6D">
          <w:pPr>
            <w:tabs>
              <w:tab w:val="right" w:leader="dot" w:pos="8855"/>
            </w:tabs>
            <w:spacing w:before="20" w:line="221" w:lineRule="auto"/>
            <w:ind w:left="584"/>
            <w:rPr>
              <w:rFonts w:ascii="Times New Roman" w:hAnsi="Times New Roman" w:eastAsia="Times New Roman" w:cs="Times New Roman"/>
              <w:sz w:val="24"/>
              <w:szCs w:val="24"/>
            </w:rPr>
          </w:pPr>
          <w:bookmarkStart w:id="17" w:name="bookmark18"/>
          <w:bookmarkEnd w:id="17"/>
          <w:r>
            <w:fldChar w:fldCharType="begin"/>
          </w:r>
          <w:r>
            <w:instrText xml:space="preserve"> HYPERLINK \l "bookmark18" </w:instrText>
          </w:r>
          <w:r>
            <w:fldChar w:fldCharType="separate"/>
          </w:r>
          <w:r>
            <w:rPr>
              <w:rFonts w:ascii="Times New Roman" w:hAnsi="Times New Roman" w:eastAsia="Times New Roman" w:cs="Times New Roman"/>
              <w:b/>
              <w:bCs/>
              <w:spacing w:val="9"/>
              <w:sz w:val="24"/>
              <w:szCs w:val="24"/>
            </w:rPr>
            <w:t>1.</w:t>
          </w:r>
          <w:r>
            <w:rPr>
              <w:rFonts w:ascii="Times New Roman" w:hAnsi="Times New Roman" w:eastAsia="Times New Roman" w:cs="Times New Roman"/>
              <w:b/>
              <w:bCs/>
              <w:spacing w:val="21"/>
              <w:sz w:val="24"/>
              <w:szCs w:val="24"/>
            </w:rPr>
            <w:t xml:space="preserve">  </w:t>
          </w:r>
          <w:r>
            <w:rPr>
              <w:rFonts w:ascii="黑体" w:hAnsi="黑体" w:eastAsia="黑体" w:cs="黑体"/>
              <w:b/>
              <w:bCs/>
              <w:spacing w:val="9"/>
              <w:sz w:val="24"/>
              <w:szCs w:val="24"/>
            </w:rPr>
            <w:t>一</w:t>
          </w:r>
          <w:r>
            <w:rPr>
              <w:rFonts w:ascii="黑体" w:hAnsi="黑体" w:eastAsia="黑体" w:cs="黑体"/>
              <w:spacing w:val="-58"/>
              <w:sz w:val="24"/>
              <w:szCs w:val="24"/>
            </w:rPr>
            <w:t xml:space="preserve"> </w:t>
          </w:r>
          <w:r>
            <w:rPr>
              <w:rFonts w:ascii="黑体" w:hAnsi="黑体" w:eastAsia="黑体" w:cs="黑体"/>
              <w:b/>
              <w:bCs/>
              <w:spacing w:val="9"/>
              <w:sz w:val="24"/>
              <w:szCs w:val="24"/>
            </w:rPr>
            <w:t>般约定</w:t>
          </w:r>
          <w:r>
            <w:rPr>
              <w:rFonts w:ascii="黑体" w:hAnsi="黑体" w:eastAsia="黑体" w:cs="黑体"/>
              <w:spacing w:val="-100"/>
              <w:sz w:val="24"/>
              <w:szCs w:val="24"/>
            </w:rPr>
            <w:t xml:space="preserve"> </w:t>
          </w:r>
          <w:r>
            <w:rPr>
              <w:rFonts w:ascii="黑体" w:hAnsi="黑体" w:eastAsia="黑体" w:cs="黑体"/>
              <w:sz w:val="24"/>
              <w:szCs w:val="24"/>
            </w:rPr>
            <w:tab/>
          </w:r>
          <w:r>
            <w:rPr>
              <w:rFonts w:ascii="Times New Roman" w:hAnsi="Times New Roman" w:eastAsia="Times New Roman" w:cs="Times New Roman"/>
              <w:b/>
              <w:bCs/>
              <w:spacing w:val="2"/>
              <w:sz w:val="24"/>
              <w:szCs w:val="24"/>
            </w:rPr>
            <w:t>7</w:t>
          </w:r>
          <w:r>
            <w:rPr>
              <w:rFonts w:ascii="Times New Roman" w:hAnsi="Times New Roman" w:eastAsia="Times New Roman" w:cs="Times New Roman"/>
              <w:b/>
              <w:bCs/>
              <w:spacing w:val="2"/>
              <w:sz w:val="24"/>
              <w:szCs w:val="24"/>
            </w:rPr>
            <w:fldChar w:fldCharType="end"/>
          </w:r>
        </w:p>
        <w:p w14:paraId="0768697A">
          <w:pPr>
            <w:tabs>
              <w:tab w:val="right" w:leader="dot" w:pos="8914"/>
            </w:tabs>
            <w:spacing w:before="36" w:line="221" w:lineRule="auto"/>
            <w:ind w:left="584"/>
            <w:rPr>
              <w:rFonts w:ascii="Times New Roman" w:hAnsi="Times New Roman" w:eastAsia="Times New Roman" w:cs="Times New Roman"/>
              <w:sz w:val="24"/>
              <w:szCs w:val="24"/>
            </w:rPr>
          </w:pPr>
          <w:bookmarkStart w:id="18" w:name="bookmark19"/>
          <w:bookmarkEnd w:id="18"/>
          <w:r>
            <w:fldChar w:fldCharType="begin"/>
          </w:r>
          <w:r>
            <w:instrText xml:space="preserve"> HYPERLINK \l "bookmark19" </w:instrText>
          </w:r>
          <w:r>
            <w:fldChar w:fldCharType="separate"/>
          </w:r>
          <w:r>
            <w:rPr>
              <w:rFonts w:ascii="Times New Roman" w:hAnsi="Times New Roman" w:eastAsia="Times New Roman" w:cs="Times New Roman"/>
              <w:spacing w:val="-6"/>
              <w:sz w:val="24"/>
              <w:szCs w:val="24"/>
            </w:rPr>
            <w:t xml:space="preserve">2.   </w:t>
          </w:r>
          <w:r>
            <w:rPr>
              <w:rFonts w:ascii="黑体" w:hAnsi="黑体" w:eastAsia="黑体" w:cs="黑体"/>
              <w:spacing w:val="-6"/>
              <w:sz w:val="24"/>
              <w:szCs w:val="24"/>
            </w:rPr>
            <w:t>发 包 人</w:t>
          </w:r>
          <w:r>
            <w:rPr>
              <w:rFonts w:ascii="黑体" w:hAnsi="黑体" w:eastAsia="黑体" w:cs="黑体"/>
              <w:spacing w:val="-102"/>
              <w:sz w:val="24"/>
              <w:szCs w:val="24"/>
            </w:rPr>
            <w:t xml:space="preserve"> </w:t>
          </w:r>
          <w:r>
            <w:rPr>
              <w:rFonts w:ascii="黑体" w:hAnsi="黑体" w:eastAsia="黑体" w:cs="黑体"/>
              <w:sz w:val="24"/>
              <w:szCs w:val="24"/>
            </w:rPr>
            <w:tab/>
          </w:r>
          <w:r>
            <w:rPr>
              <w:rFonts w:ascii="Times New Roman" w:hAnsi="Times New Roman" w:eastAsia="Times New Roman" w:cs="Times New Roman"/>
              <w:sz w:val="24"/>
              <w:szCs w:val="24"/>
            </w:rPr>
            <w:t>9</w:t>
          </w:r>
          <w:r>
            <w:rPr>
              <w:rFonts w:ascii="Times New Roman" w:hAnsi="Times New Roman" w:eastAsia="Times New Roman" w:cs="Times New Roman"/>
              <w:sz w:val="24"/>
              <w:szCs w:val="24"/>
            </w:rPr>
            <w:fldChar w:fldCharType="end"/>
          </w:r>
        </w:p>
        <w:p w14:paraId="4C4D6E8D">
          <w:pPr>
            <w:tabs>
              <w:tab w:val="right" w:leader="dot" w:pos="8825"/>
            </w:tabs>
            <w:spacing w:before="25" w:line="222" w:lineRule="auto"/>
            <w:ind w:left="584"/>
            <w:rPr>
              <w:rFonts w:ascii="Times New Roman" w:hAnsi="Times New Roman" w:eastAsia="Times New Roman" w:cs="Times New Roman"/>
              <w:sz w:val="24"/>
              <w:szCs w:val="24"/>
            </w:rPr>
          </w:pPr>
          <w:bookmarkStart w:id="19" w:name="bookmark20"/>
          <w:bookmarkEnd w:id="19"/>
          <w:r>
            <w:fldChar w:fldCharType="begin"/>
          </w:r>
          <w:r>
            <w:instrText xml:space="preserve"> HYPERLINK \l "bookmark20" </w:instrText>
          </w:r>
          <w:r>
            <w:fldChar w:fldCharType="separate"/>
          </w:r>
          <w:r>
            <w:rPr>
              <w:rFonts w:ascii="Times New Roman" w:hAnsi="Times New Roman" w:eastAsia="Times New Roman" w:cs="Times New Roman"/>
              <w:spacing w:val="-5"/>
              <w:sz w:val="24"/>
              <w:szCs w:val="24"/>
            </w:rPr>
            <w:t xml:space="preserve">3.   </w:t>
          </w:r>
          <w:r>
            <w:rPr>
              <w:rFonts w:ascii="黑体" w:hAnsi="黑体" w:eastAsia="黑体" w:cs="黑体"/>
              <w:spacing w:val="-5"/>
              <w:sz w:val="24"/>
              <w:szCs w:val="24"/>
            </w:rPr>
            <w:t>承</w:t>
          </w:r>
          <w:r>
            <w:rPr>
              <w:rFonts w:ascii="黑体" w:hAnsi="黑体" w:eastAsia="黑体" w:cs="黑体"/>
              <w:spacing w:val="-33"/>
              <w:sz w:val="24"/>
              <w:szCs w:val="24"/>
            </w:rPr>
            <w:t xml:space="preserve"> </w:t>
          </w:r>
          <w:r>
            <w:rPr>
              <w:rFonts w:ascii="黑体" w:hAnsi="黑体" w:eastAsia="黑体" w:cs="黑体"/>
              <w:spacing w:val="-5"/>
              <w:sz w:val="24"/>
              <w:szCs w:val="24"/>
            </w:rPr>
            <w:t>包</w:t>
          </w:r>
          <w:r>
            <w:rPr>
              <w:rFonts w:ascii="黑体" w:hAnsi="黑体" w:eastAsia="黑体" w:cs="黑体"/>
              <w:spacing w:val="-27"/>
              <w:sz w:val="24"/>
              <w:szCs w:val="24"/>
            </w:rPr>
            <w:t xml:space="preserve"> </w:t>
          </w:r>
          <w:r>
            <w:rPr>
              <w:rFonts w:ascii="黑体" w:hAnsi="黑体" w:eastAsia="黑体" w:cs="黑体"/>
              <w:spacing w:val="-5"/>
              <w:sz w:val="24"/>
              <w:szCs w:val="24"/>
            </w:rPr>
            <w:t>人</w:t>
          </w:r>
          <w:r>
            <w:rPr>
              <w:rFonts w:ascii="黑体" w:hAnsi="黑体" w:eastAsia="黑体" w:cs="黑体"/>
              <w:spacing w:val="-102"/>
              <w:sz w:val="24"/>
              <w:szCs w:val="24"/>
            </w:rPr>
            <w:t xml:space="preserve"> </w:t>
          </w:r>
          <w:r>
            <w:rPr>
              <w:rFonts w:ascii="黑体" w:hAnsi="黑体" w:eastAsia="黑体" w:cs="黑体"/>
              <w:sz w:val="24"/>
              <w:szCs w:val="24"/>
            </w:rPr>
            <w:tab/>
          </w:r>
          <w:r>
            <w:rPr>
              <w:rFonts w:ascii="黑体" w:hAnsi="黑体" w:eastAsia="黑体" w:cs="黑体"/>
              <w:spacing w:val="-22"/>
              <w:sz w:val="24"/>
              <w:szCs w:val="24"/>
            </w:rPr>
            <w:t xml:space="preserve"> </w:t>
          </w:r>
          <w:r>
            <w:rPr>
              <w:rFonts w:ascii="Times New Roman" w:hAnsi="Times New Roman" w:eastAsia="Times New Roman" w:cs="Times New Roman"/>
              <w:spacing w:val="-8"/>
              <w:sz w:val="24"/>
              <w:szCs w:val="24"/>
            </w:rPr>
            <w:t>10</w:t>
          </w:r>
          <w:r>
            <w:rPr>
              <w:rFonts w:ascii="Times New Roman" w:hAnsi="Times New Roman" w:eastAsia="Times New Roman" w:cs="Times New Roman"/>
              <w:spacing w:val="-8"/>
              <w:sz w:val="24"/>
              <w:szCs w:val="24"/>
            </w:rPr>
            <w:fldChar w:fldCharType="end"/>
          </w:r>
        </w:p>
        <w:p w14:paraId="38D973BF">
          <w:pPr>
            <w:tabs>
              <w:tab w:val="right" w:leader="dot" w:pos="8877"/>
            </w:tabs>
            <w:spacing w:before="21" w:line="224" w:lineRule="auto"/>
            <w:ind w:left="584"/>
            <w:rPr>
              <w:rFonts w:ascii="Times New Roman" w:hAnsi="Times New Roman" w:eastAsia="Times New Roman" w:cs="Times New Roman"/>
              <w:sz w:val="24"/>
              <w:szCs w:val="24"/>
            </w:rPr>
          </w:pPr>
          <w:bookmarkStart w:id="20" w:name="bookmark21"/>
          <w:bookmarkEnd w:id="20"/>
          <w:r>
            <w:fldChar w:fldCharType="begin"/>
          </w:r>
          <w:r>
            <w:instrText xml:space="preserve"> HYPERLINK \l "bookmark21" </w:instrText>
          </w:r>
          <w:r>
            <w:fldChar w:fldCharType="separate"/>
          </w:r>
          <w:r>
            <w:rPr>
              <w:rFonts w:ascii="Times New Roman" w:hAnsi="Times New Roman" w:eastAsia="Times New Roman" w:cs="Times New Roman"/>
              <w:b/>
              <w:bCs/>
              <w:spacing w:val="-3"/>
              <w:sz w:val="24"/>
              <w:szCs w:val="24"/>
            </w:rPr>
            <w:t xml:space="preserve">4.   </w:t>
          </w:r>
          <w:r>
            <w:rPr>
              <w:rFonts w:ascii="黑体" w:hAnsi="黑体" w:eastAsia="黑体" w:cs="黑体"/>
              <w:b/>
              <w:bCs/>
              <w:spacing w:val="-3"/>
              <w:sz w:val="24"/>
              <w:szCs w:val="24"/>
            </w:rPr>
            <w:t>监理人</w:t>
          </w:r>
          <w:r>
            <w:rPr>
              <w:rFonts w:ascii="黑体" w:hAnsi="黑体" w:eastAsia="黑体" w:cs="黑体"/>
              <w:spacing w:val="-95"/>
              <w:sz w:val="24"/>
              <w:szCs w:val="24"/>
            </w:rPr>
            <w:t xml:space="preserve"> </w:t>
          </w:r>
          <w:r>
            <w:rPr>
              <w:rFonts w:ascii="黑体" w:hAnsi="黑体" w:eastAsia="黑体" w:cs="黑体"/>
              <w:sz w:val="24"/>
              <w:szCs w:val="24"/>
            </w:rPr>
            <w:tab/>
          </w:r>
          <w:r>
            <w:rPr>
              <w:rFonts w:ascii="黑体" w:hAnsi="黑体" w:eastAsia="黑体" w:cs="黑体"/>
              <w:spacing w:val="-79"/>
              <w:sz w:val="24"/>
              <w:szCs w:val="24"/>
            </w:rPr>
            <w:t xml:space="preserve"> </w:t>
          </w:r>
          <w:r>
            <w:rPr>
              <w:rFonts w:ascii="Times New Roman" w:hAnsi="Times New Roman" w:eastAsia="Times New Roman" w:cs="Times New Roman"/>
              <w:b/>
              <w:bCs/>
              <w:spacing w:val="-4"/>
              <w:sz w:val="24"/>
              <w:szCs w:val="24"/>
            </w:rPr>
            <w:t>12</w:t>
          </w:r>
          <w:r>
            <w:rPr>
              <w:rFonts w:ascii="Times New Roman" w:hAnsi="Times New Roman" w:eastAsia="Times New Roman" w:cs="Times New Roman"/>
              <w:b/>
              <w:bCs/>
              <w:spacing w:val="-4"/>
              <w:sz w:val="24"/>
              <w:szCs w:val="24"/>
            </w:rPr>
            <w:fldChar w:fldCharType="end"/>
          </w:r>
        </w:p>
        <w:p w14:paraId="3A272E03">
          <w:pPr>
            <w:tabs>
              <w:tab w:val="right" w:leader="dot" w:pos="8857"/>
            </w:tabs>
            <w:spacing w:before="15" w:line="222" w:lineRule="auto"/>
            <w:ind w:left="584"/>
            <w:rPr>
              <w:rFonts w:ascii="Times New Roman" w:hAnsi="Times New Roman" w:eastAsia="Times New Roman" w:cs="Times New Roman"/>
              <w:sz w:val="24"/>
              <w:szCs w:val="24"/>
            </w:rPr>
          </w:pPr>
          <w:bookmarkStart w:id="21" w:name="bookmark22"/>
          <w:bookmarkEnd w:id="21"/>
          <w:r>
            <w:fldChar w:fldCharType="begin"/>
          </w:r>
          <w:r>
            <w:instrText xml:space="preserve"> HYPERLINK \l "bookmark22" </w:instrText>
          </w:r>
          <w:r>
            <w:fldChar w:fldCharType="separate"/>
          </w:r>
          <w:r>
            <w:rPr>
              <w:rFonts w:ascii="Times New Roman" w:hAnsi="Times New Roman" w:eastAsia="Times New Roman" w:cs="Times New Roman"/>
              <w:b/>
              <w:bCs/>
              <w:spacing w:val="18"/>
              <w:sz w:val="24"/>
              <w:szCs w:val="24"/>
            </w:rPr>
            <w:t>5.</w:t>
          </w:r>
          <w:r>
            <w:rPr>
              <w:rFonts w:ascii="Times New Roman" w:hAnsi="Times New Roman" w:eastAsia="Times New Roman" w:cs="Times New Roman"/>
              <w:b/>
              <w:bCs/>
              <w:spacing w:val="52"/>
              <w:sz w:val="24"/>
              <w:szCs w:val="24"/>
            </w:rPr>
            <w:t xml:space="preserve"> </w:t>
          </w:r>
          <w:r>
            <w:rPr>
              <w:rFonts w:ascii="黑体" w:hAnsi="黑体" w:eastAsia="黑体" w:cs="黑体"/>
              <w:b/>
              <w:bCs/>
              <w:spacing w:val="18"/>
              <w:sz w:val="24"/>
              <w:szCs w:val="24"/>
            </w:rPr>
            <w:t>工程质量</w:t>
          </w:r>
          <w:r>
            <w:rPr>
              <w:rFonts w:ascii="黑体" w:hAnsi="黑体" w:eastAsia="黑体" w:cs="黑体"/>
              <w:spacing w:val="-102"/>
              <w:sz w:val="24"/>
              <w:szCs w:val="24"/>
            </w:rPr>
            <w:t xml:space="preserve"> </w:t>
          </w:r>
          <w:r>
            <w:rPr>
              <w:rFonts w:ascii="黑体" w:hAnsi="黑体" w:eastAsia="黑体" w:cs="黑体"/>
              <w:sz w:val="24"/>
              <w:szCs w:val="24"/>
            </w:rPr>
            <w:tab/>
          </w:r>
          <w:r>
            <w:rPr>
              <w:rFonts w:ascii="Times New Roman" w:hAnsi="Times New Roman" w:eastAsia="Times New Roman" w:cs="Times New Roman"/>
              <w:b/>
              <w:bCs/>
              <w:spacing w:val="-2"/>
              <w:sz w:val="24"/>
              <w:szCs w:val="24"/>
            </w:rPr>
            <w:t>13</w:t>
          </w:r>
          <w:r>
            <w:rPr>
              <w:rFonts w:ascii="Times New Roman" w:hAnsi="Times New Roman" w:eastAsia="Times New Roman" w:cs="Times New Roman"/>
              <w:b/>
              <w:bCs/>
              <w:spacing w:val="-2"/>
              <w:sz w:val="24"/>
              <w:szCs w:val="24"/>
            </w:rPr>
            <w:fldChar w:fldCharType="end"/>
          </w:r>
        </w:p>
        <w:p w14:paraId="4B998C45">
          <w:pPr>
            <w:tabs>
              <w:tab w:val="right" w:leader="dot" w:pos="8867"/>
            </w:tabs>
            <w:spacing w:before="30" w:line="221" w:lineRule="auto"/>
            <w:ind w:left="584"/>
            <w:rPr>
              <w:rFonts w:ascii="Times New Roman" w:hAnsi="Times New Roman" w:eastAsia="Times New Roman" w:cs="Times New Roman"/>
              <w:sz w:val="24"/>
              <w:szCs w:val="24"/>
            </w:rPr>
          </w:pPr>
          <w:bookmarkStart w:id="22" w:name="bookmark23"/>
          <w:bookmarkEnd w:id="22"/>
          <w:r>
            <w:fldChar w:fldCharType="begin"/>
          </w:r>
          <w:r>
            <w:instrText xml:space="preserve"> HYPERLINK \l "bookmark23" </w:instrText>
          </w:r>
          <w:r>
            <w:fldChar w:fldCharType="separate"/>
          </w:r>
          <w:r>
            <w:rPr>
              <w:rFonts w:ascii="Times New Roman" w:hAnsi="Times New Roman" w:eastAsia="Times New Roman" w:cs="Times New Roman"/>
              <w:b/>
              <w:bCs/>
              <w:spacing w:val="-4"/>
              <w:sz w:val="24"/>
              <w:szCs w:val="24"/>
            </w:rPr>
            <w:t xml:space="preserve">6.   </w:t>
          </w:r>
          <w:r>
            <w:rPr>
              <w:rFonts w:ascii="黑体" w:hAnsi="黑体" w:eastAsia="黑体" w:cs="黑体"/>
              <w:b/>
              <w:bCs/>
              <w:spacing w:val="-4"/>
              <w:sz w:val="24"/>
              <w:szCs w:val="24"/>
            </w:rPr>
            <w:t>安全文明施工与环境保护</w:t>
          </w:r>
          <w:r>
            <w:rPr>
              <w:rFonts w:ascii="黑体" w:hAnsi="黑体" w:eastAsia="黑体" w:cs="黑体"/>
              <w:spacing w:val="-95"/>
              <w:sz w:val="24"/>
              <w:szCs w:val="24"/>
            </w:rPr>
            <w:t xml:space="preserve"> </w:t>
          </w:r>
          <w:r>
            <w:rPr>
              <w:rFonts w:ascii="黑体" w:hAnsi="黑体" w:eastAsia="黑体" w:cs="黑体"/>
              <w:sz w:val="24"/>
              <w:szCs w:val="24"/>
            </w:rPr>
            <w:tab/>
          </w:r>
          <w:r>
            <w:rPr>
              <w:rFonts w:ascii="黑体" w:hAnsi="黑体" w:eastAsia="黑体" w:cs="黑体"/>
              <w:spacing w:val="-69"/>
              <w:sz w:val="24"/>
              <w:szCs w:val="24"/>
            </w:rPr>
            <w:t xml:space="preserve"> </w:t>
          </w:r>
          <w:r>
            <w:rPr>
              <w:rFonts w:ascii="Times New Roman" w:hAnsi="Times New Roman" w:eastAsia="Times New Roman" w:cs="Times New Roman"/>
              <w:b/>
              <w:bCs/>
              <w:spacing w:val="-4"/>
              <w:sz w:val="24"/>
              <w:szCs w:val="24"/>
            </w:rPr>
            <w:t>13</w:t>
          </w:r>
          <w:r>
            <w:rPr>
              <w:rFonts w:ascii="Times New Roman" w:hAnsi="Times New Roman" w:eastAsia="Times New Roman" w:cs="Times New Roman"/>
              <w:b/>
              <w:bCs/>
              <w:spacing w:val="-4"/>
              <w:sz w:val="24"/>
              <w:szCs w:val="24"/>
            </w:rPr>
            <w:fldChar w:fldCharType="end"/>
          </w:r>
        </w:p>
        <w:p w14:paraId="7A147D69">
          <w:pPr>
            <w:tabs>
              <w:tab w:val="right" w:leader="dot" w:pos="8767"/>
            </w:tabs>
            <w:spacing w:before="24" w:line="222" w:lineRule="auto"/>
            <w:ind w:left="584"/>
            <w:rPr>
              <w:rFonts w:ascii="Times New Roman" w:hAnsi="Times New Roman" w:eastAsia="Times New Roman" w:cs="Times New Roman"/>
              <w:sz w:val="24"/>
              <w:szCs w:val="24"/>
            </w:rPr>
          </w:pPr>
          <w:bookmarkStart w:id="23" w:name="bookmark24"/>
          <w:bookmarkEnd w:id="23"/>
          <w:r>
            <w:fldChar w:fldCharType="begin"/>
          </w:r>
          <w:r>
            <w:instrText xml:space="preserve"> HYPERLINK \l "bookmark24" </w:instrText>
          </w:r>
          <w:r>
            <w:fldChar w:fldCharType="separate"/>
          </w:r>
          <w:r>
            <w:rPr>
              <w:rFonts w:ascii="Times New Roman" w:hAnsi="Times New Roman" w:eastAsia="Times New Roman" w:cs="Times New Roman"/>
              <w:b/>
              <w:bCs/>
              <w:spacing w:val="23"/>
              <w:sz w:val="24"/>
              <w:szCs w:val="24"/>
            </w:rPr>
            <w:t>7.</w:t>
          </w:r>
          <w:r>
            <w:rPr>
              <w:rFonts w:ascii="Times New Roman" w:hAnsi="Times New Roman" w:eastAsia="Times New Roman" w:cs="Times New Roman"/>
              <w:b/>
              <w:bCs/>
              <w:spacing w:val="33"/>
              <w:sz w:val="24"/>
              <w:szCs w:val="24"/>
            </w:rPr>
            <w:t xml:space="preserve"> </w:t>
          </w:r>
          <w:r>
            <w:rPr>
              <w:rFonts w:ascii="黑体" w:hAnsi="黑体" w:eastAsia="黑体" w:cs="黑体"/>
              <w:b/>
              <w:bCs/>
              <w:spacing w:val="23"/>
              <w:sz w:val="24"/>
              <w:szCs w:val="24"/>
            </w:rPr>
            <w:t>工期和进度</w:t>
          </w:r>
          <w:r>
            <w:rPr>
              <w:rFonts w:ascii="黑体" w:hAnsi="黑体" w:eastAsia="黑体" w:cs="黑体"/>
              <w:spacing w:val="-98"/>
              <w:sz w:val="24"/>
              <w:szCs w:val="24"/>
            </w:rPr>
            <w:t xml:space="preserve"> </w:t>
          </w:r>
          <w:r>
            <w:rPr>
              <w:rFonts w:ascii="黑体" w:hAnsi="黑体" w:eastAsia="黑体" w:cs="黑体"/>
              <w:sz w:val="24"/>
              <w:szCs w:val="24"/>
            </w:rPr>
            <w:tab/>
          </w:r>
          <w:r>
            <w:rPr>
              <w:rFonts w:ascii="黑体" w:hAnsi="黑体" w:eastAsia="黑体" w:cs="黑体"/>
              <w:spacing w:val="-49"/>
              <w:sz w:val="24"/>
              <w:szCs w:val="24"/>
            </w:rPr>
            <w:t xml:space="preserve"> </w:t>
          </w:r>
          <w:r>
            <w:rPr>
              <w:rFonts w:ascii="Times New Roman" w:hAnsi="Times New Roman" w:eastAsia="Times New Roman" w:cs="Times New Roman"/>
              <w:b/>
              <w:bCs/>
              <w:spacing w:val="-4"/>
              <w:sz w:val="24"/>
              <w:szCs w:val="24"/>
            </w:rPr>
            <w:t>13</w:t>
          </w:r>
          <w:r>
            <w:rPr>
              <w:rFonts w:ascii="Times New Roman" w:hAnsi="Times New Roman" w:eastAsia="Times New Roman" w:cs="Times New Roman"/>
              <w:b/>
              <w:bCs/>
              <w:spacing w:val="-4"/>
              <w:sz w:val="24"/>
              <w:szCs w:val="24"/>
            </w:rPr>
            <w:fldChar w:fldCharType="end"/>
          </w:r>
        </w:p>
        <w:p w14:paraId="1FBE2EE0">
          <w:pPr>
            <w:tabs>
              <w:tab w:val="right" w:leader="dot" w:pos="8857"/>
            </w:tabs>
            <w:spacing w:before="31" w:line="222" w:lineRule="auto"/>
            <w:ind w:left="584"/>
            <w:rPr>
              <w:rFonts w:ascii="Times New Roman" w:hAnsi="Times New Roman" w:eastAsia="Times New Roman" w:cs="Times New Roman"/>
              <w:sz w:val="24"/>
              <w:szCs w:val="24"/>
            </w:rPr>
          </w:pPr>
          <w:bookmarkStart w:id="24" w:name="bookmark25"/>
          <w:bookmarkEnd w:id="24"/>
          <w:r>
            <w:fldChar w:fldCharType="begin"/>
          </w:r>
          <w:r>
            <w:instrText xml:space="preserve"> HYPERLINK \l "bookmark25" </w:instrText>
          </w:r>
          <w:r>
            <w:fldChar w:fldCharType="separate"/>
          </w:r>
          <w:r>
            <w:rPr>
              <w:rFonts w:ascii="Times New Roman" w:hAnsi="Times New Roman" w:eastAsia="Times New Roman" w:cs="Times New Roman"/>
              <w:b/>
              <w:bCs/>
              <w:sz w:val="24"/>
              <w:szCs w:val="24"/>
            </w:rPr>
            <w:t xml:space="preserve">8.   </w:t>
          </w:r>
          <w:r>
            <w:rPr>
              <w:rFonts w:ascii="黑体" w:hAnsi="黑体" w:eastAsia="黑体" w:cs="黑体"/>
              <w:b/>
              <w:bCs/>
              <w:sz w:val="24"/>
              <w:szCs w:val="24"/>
            </w:rPr>
            <w:t>材料与设备</w:t>
          </w:r>
          <w:r>
            <w:rPr>
              <w:rFonts w:ascii="黑体" w:hAnsi="黑体" w:eastAsia="黑体" w:cs="黑体"/>
              <w:spacing w:val="-94"/>
              <w:sz w:val="24"/>
              <w:szCs w:val="24"/>
            </w:rPr>
            <w:t xml:space="preserve"> </w:t>
          </w:r>
          <w:r>
            <w:rPr>
              <w:rFonts w:ascii="黑体" w:hAnsi="黑体" w:eastAsia="黑体" w:cs="黑体"/>
              <w:sz w:val="24"/>
              <w:szCs w:val="24"/>
            </w:rPr>
            <w:tab/>
          </w:r>
          <w:r>
            <w:rPr>
              <w:rFonts w:ascii="Times New Roman" w:hAnsi="Times New Roman" w:eastAsia="Times New Roman" w:cs="Times New Roman"/>
              <w:b/>
              <w:bCs/>
              <w:spacing w:val="-7"/>
              <w:sz w:val="24"/>
              <w:szCs w:val="24"/>
            </w:rPr>
            <w:t>15</w:t>
          </w:r>
          <w:r>
            <w:rPr>
              <w:rFonts w:ascii="Times New Roman" w:hAnsi="Times New Roman" w:eastAsia="Times New Roman" w:cs="Times New Roman"/>
              <w:b/>
              <w:bCs/>
              <w:spacing w:val="-7"/>
              <w:sz w:val="24"/>
              <w:szCs w:val="24"/>
            </w:rPr>
            <w:fldChar w:fldCharType="end"/>
          </w:r>
        </w:p>
        <w:p w14:paraId="3619C7E8">
          <w:pPr>
            <w:tabs>
              <w:tab w:val="right" w:leader="dot" w:pos="8897"/>
            </w:tabs>
            <w:spacing w:before="31" w:line="221" w:lineRule="auto"/>
            <w:ind w:left="584"/>
            <w:rPr>
              <w:rFonts w:ascii="Times New Roman" w:hAnsi="Times New Roman" w:eastAsia="Times New Roman" w:cs="Times New Roman"/>
              <w:sz w:val="24"/>
              <w:szCs w:val="24"/>
            </w:rPr>
          </w:pPr>
          <w:bookmarkStart w:id="25" w:name="bookmark26"/>
          <w:bookmarkEnd w:id="25"/>
          <w:r>
            <w:fldChar w:fldCharType="begin"/>
          </w:r>
          <w:r>
            <w:instrText xml:space="preserve"> HYPERLINK \l "bookmark26" </w:instrText>
          </w:r>
          <w:r>
            <w:fldChar w:fldCharType="separate"/>
          </w:r>
          <w:r>
            <w:rPr>
              <w:rFonts w:ascii="Times New Roman" w:hAnsi="Times New Roman" w:eastAsia="Times New Roman" w:cs="Times New Roman"/>
              <w:b/>
              <w:bCs/>
              <w:spacing w:val="4"/>
              <w:sz w:val="24"/>
              <w:szCs w:val="24"/>
            </w:rPr>
            <w:t>9.</w:t>
          </w:r>
          <w:r>
            <w:rPr>
              <w:rFonts w:ascii="Times New Roman" w:hAnsi="Times New Roman" w:eastAsia="Times New Roman" w:cs="Times New Roman"/>
              <w:b/>
              <w:bCs/>
              <w:spacing w:val="27"/>
              <w:sz w:val="24"/>
              <w:szCs w:val="24"/>
            </w:rPr>
            <w:t xml:space="preserve">  </w:t>
          </w:r>
          <w:r>
            <w:rPr>
              <w:rFonts w:ascii="黑体" w:hAnsi="黑体" w:eastAsia="黑体" w:cs="黑体"/>
              <w:b/>
              <w:bCs/>
              <w:spacing w:val="4"/>
              <w:sz w:val="24"/>
              <w:szCs w:val="24"/>
            </w:rPr>
            <w:t>试验与检验</w:t>
          </w:r>
          <w:r>
            <w:rPr>
              <w:rFonts w:ascii="黑体" w:hAnsi="黑体" w:eastAsia="黑体" w:cs="黑体"/>
              <w:spacing w:val="-96"/>
              <w:sz w:val="24"/>
              <w:szCs w:val="24"/>
            </w:rPr>
            <w:t xml:space="preserve"> </w:t>
          </w:r>
          <w:r>
            <w:rPr>
              <w:rFonts w:ascii="黑体" w:hAnsi="黑体" w:eastAsia="黑体" w:cs="黑体"/>
              <w:sz w:val="24"/>
              <w:szCs w:val="24"/>
            </w:rPr>
            <w:tab/>
          </w:r>
          <w:r>
            <w:rPr>
              <w:rFonts w:ascii="Times New Roman" w:hAnsi="Times New Roman" w:eastAsia="Times New Roman" w:cs="Times New Roman"/>
              <w:b/>
              <w:bCs/>
              <w:spacing w:val="-2"/>
              <w:sz w:val="24"/>
              <w:szCs w:val="24"/>
            </w:rPr>
            <w:t>15</w:t>
          </w:r>
          <w:r>
            <w:rPr>
              <w:rFonts w:ascii="Times New Roman" w:hAnsi="Times New Roman" w:eastAsia="Times New Roman" w:cs="Times New Roman"/>
              <w:b/>
              <w:bCs/>
              <w:spacing w:val="-2"/>
              <w:sz w:val="24"/>
              <w:szCs w:val="24"/>
            </w:rPr>
            <w:fldChar w:fldCharType="end"/>
          </w:r>
        </w:p>
        <w:p w14:paraId="5DF351B8">
          <w:pPr>
            <w:tabs>
              <w:tab w:val="right" w:leader="dot" w:pos="8867"/>
            </w:tabs>
            <w:spacing w:before="3" w:line="222" w:lineRule="auto"/>
            <w:ind w:left="584"/>
            <w:rPr>
              <w:rFonts w:ascii="Times New Roman" w:hAnsi="Times New Roman" w:eastAsia="Times New Roman" w:cs="Times New Roman"/>
              <w:sz w:val="24"/>
              <w:szCs w:val="24"/>
            </w:rPr>
          </w:pPr>
          <w:bookmarkStart w:id="26" w:name="bookmark27"/>
          <w:bookmarkEnd w:id="26"/>
          <w:r>
            <w:fldChar w:fldCharType="begin"/>
          </w:r>
          <w:r>
            <w:instrText xml:space="preserve"> HYPERLINK \l "bookmark27" </w:instrText>
          </w:r>
          <w:r>
            <w:fldChar w:fldCharType="separate"/>
          </w:r>
          <w:r>
            <w:rPr>
              <w:rFonts w:ascii="Times New Roman" w:hAnsi="Times New Roman" w:eastAsia="Times New Roman" w:cs="Times New Roman"/>
              <w:b/>
              <w:bCs/>
              <w:spacing w:val="-10"/>
              <w:sz w:val="24"/>
              <w:szCs w:val="24"/>
            </w:rPr>
            <w:t>10.</w:t>
          </w:r>
          <w:r>
            <w:rPr>
              <w:rFonts w:ascii="Times New Roman" w:hAnsi="Times New Roman" w:eastAsia="Times New Roman" w:cs="Times New Roman"/>
              <w:b/>
              <w:bCs/>
              <w:spacing w:val="14"/>
              <w:sz w:val="24"/>
              <w:szCs w:val="24"/>
            </w:rPr>
            <w:t xml:space="preserve">  </w:t>
          </w:r>
          <w:r>
            <w:rPr>
              <w:rFonts w:ascii="黑体" w:hAnsi="黑体" w:eastAsia="黑体" w:cs="黑体"/>
              <w:b/>
              <w:bCs/>
              <w:spacing w:val="-10"/>
              <w:sz w:val="24"/>
              <w:szCs w:val="24"/>
            </w:rPr>
            <w:t>变</w:t>
          </w:r>
          <w:r>
            <w:rPr>
              <w:rFonts w:ascii="黑体" w:hAnsi="黑体" w:eastAsia="黑体" w:cs="黑体"/>
              <w:spacing w:val="17"/>
              <w:sz w:val="24"/>
              <w:szCs w:val="24"/>
            </w:rPr>
            <w:t xml:space="preserve"> </w:t>
          </w:r>
          <w:r>
            <w:rPr>
              <w:rFonts w:ascii="黑体" w:hAnsi="黑体" w:eastAsia="黑体" w:cs="黑体"/>
              <w:b/>
              <w:bCs/>
              <w:spacing w:val="-10"/>
              <w:sz w:val="24"/>
              <w:szCs w:val="24"/>
            </w:rPr>
            <w:t>更</w:t>
          </w:r>
          <w:r>
            <w:rPr>
              <w:rFonts w:ascii="黑体" w:hAnsi="黑体" w:eastAsia="黑体" w:cs="黑体"/>
              <w:spacing w:val="-102"/>
              <w:sz w:val="24"/>
              <w:szCs w:val="24"/>
            </w:rPr>
            <w:t xml:space="preserve"> </w:t>
          </w:r>
          <w:r>
            <w:rPr>
              <w:rFonts w:ascii="黑体" w:hAnsi="黑体" w:eastAsia="黑体" w:cs="黑体"/>
              <w:sz w:val="24"/>
              <w:szCs w:val="24"/>
            </w:rPr>
            <w:tab/>
          </w:r>
          <w:r>
            <w:rPr>
              <w:rFonts w:ascii="黑体" w:hAnsi="黑体" w:eastAsia="黑体" w:cs="黑体"/>
              <w:spacing w:val="-39"/>
              <w:sz w:val="24"/>
              <w:szCs w:val="24"/>
            </w:rPr>
            <w:t xml:space="preserve"> </w:t>
          </w:r>
          <w:r>
            <w:rPr>
              <w:rFonts w:ascii="Times New Roman" w:hAnsi="Times New Roman" w:eastAsia="Times New Roman" w:cs="Times New Roman"/>
              <w:b/>
              <w:bCs/>
              <w:spacing w:val="-4"/>
              <w:sz w:val="24"/>
              <w:szCs w:val="24"/>
            </w:rPr>
            <w:t>15</w:t>
          </w:r>
          <w:r>
            <w:rPr>
              <w:rFonts w:ascii="Times New Roman" w:hAnsi="Times New Roman" w:eastAsia="Times New Roman" w:cs="Times New Roman"/>
              <w:b/>
              <w:bCs/>
              <w:spacing w:val="-4"/>
              <w:sz w:val="24"/>
              <w:szCs w:val="24"/>
            </w:rPr>
            <w:fldChar w:fldCharType="end"/>
          </w:r>
        </w:p>
        <w:p w14:paraId="73B87997">
          <w:pPr>
            <w:tabs>
              <w:tab w:val="right" w:leader="dot" w:pos="8857"/>
            </w:tabs>
            <w:spacing w:before="32" w:line="222" w:lineRule="auto"/>
            <w:ind w:left="584"/>
            <w:rPr>
              <w:rFonts w:ascii="Times New Roman" w:hAnsi="Times New Roman" w:eastAsia="Times New Roman" w:cs="Times New Roman"/>
              <w:sz w:val="24"/>
              <w:szCs w:val="24"/>
            </w:rPr>
          </w:pPr>
          <w:bookmarkStart w:id="27" w:name="bookmark28"/>
          <w:bookmarkEnd w:id="27"/>
          <w:r>
            <w:fldChar w:fldCharType="begin"/>
          </w:r>
          <w:r>
            <w:instrText xml:space="preserve"> HYPERLINK \l "bookmark28" </w:instrText>
          </w:r>
          <w:r>
            <w:fldChar w:fldCharType="separate"/>
          </w:r>
          <w:r>
            <w:rPr>
              <w:rFonts w:ascii="Times New Roman" w:hAnsi="Times New Roman" w:eastAsia="Times New Roman" w:cs="Times New Roman"/>
              <w:b/>
              <w:bCs/>
              <w:spacing w:val="-9"/>
              <w:sz w:val="24"/>
              <w:szCs w:val="24"/>
            </w:rPr>
            <w:t>11.</w:t>
          </w:r>
          <w:r>
            <w:rPr>
              <w:rFonts w:ascii="Times New Roman" w:hAnsi="Times New Roman" w:eastAsia="Times New Roman" w:cs="Times New Roman"/>
              <w:b/>
              <w:bCs/>
              <w:spacing w:val="19"/>
              <w:w w:val="101"/>
              <w:sz w:val="24"/>
              <w:szCs w:val="24"/>
            </w:rPr>
            <w:t xml:space="preserve">  </w:t>
          </w:r>
          <w:r>
            <w:rPr>
              <w:rFonts w:ascii="黑体" w:hAnsi="黑体" w:eastAsia="黑体" w:cs="黑体"/>
              <w:b/>
              <w:bCs/>
              <w:spacing w:val="-9"/>
              <w:sz w:val="24"/>
              <w:szCs w:val="24"/>
            </w:rPr>
            <w:t>价</w:t>
          </w:r>
          <w:r>
            <w:rPr>
              <w:rFonts w:ascii="黑体" w:hAnsi="黑体" w:eastAsia="黑体" w:cs="黑体"/>
              <w:spacing w:val="-30"/>
              <w:sz w:val="24"/>
              <w:szCs w:val="24"/>
            </w:rPr>
            <w:t xml:space="preserve"> </w:t>
          </w:r>
          <w:r>
            <w:rPr>
              <w:rFonts w:ascii="黑体" w:hAnsi="黑体" w:eastAsia="黑体" w:cs="黑体"/>
              <w:b/>
              <w:bCs/>
              <w:spacing w:val="-9"/>
              <w:sz w:val="24"/>
              <w:szCs w:val="24"/>
            </w:rPr>
            <w:t>格</w:t>
          </w:r>
          <w:r>
            <w:rPr>
              <w:rFonts w:ascii="黑体" w:hAnsi="黑体" w:eastAsia="黑体" w:cs="黑体"/>
              <w:spacing w:val="-28"/>
              <w:sz w:val="24"/>
              <w:szCs w:val="24"/>
            </w:rPr>
            <w:t xml:space="preserve"> </w:t>
          </w:r>
          <w:r>
            <w:rPr>
              <w:rFonts w:ascii="黑体" w:hAnsi="黑体" w:eastAsia="黑体" w:cs="黑体"/>
              <w:b/>
              <w:bCs/>
              <w:spacing w:val="-9"/>
              <w:sz w:val="24"/>
              <w:szCs w:val="24"/>
            </w:rPr>
            <w:t>调</w:t>
          </w:r>
          <w:r>
            <w:rPr>
              <w:rFonts w:ascii="黑体" w:hAnsi="黑体" w:eastAsia="黑体" w:cs="黑体"/>
              <w:spacing w:val="-32"/>
              <w:sz w:val="24"/>
              <w:szCs w:val="24"/>
            </w:rPr>
            <w:t xml:space="preserve"> </w:t>
          </w:r>
          <w:r>
            <w:rPr>
              <w:rFonts w:ascii="黑体" w:hAnsi="黑体" w:eastAsia="黑体" w:cs="黑体"/>
              <w:b/>
              <w:bCs/>
              <w:spacing w:val="-9"/>
              <w:sz w:val="24"/>
              <w:szCs w:val="24"/>
            </w:rPr>
            <w:t>整</w:t>
          </w:r>
          <w:r>
            <w:rPr>
              <w:rFonts w:ascii="黑体" w:hAnsi="黑体" w:eastAsia="黑体" w:cs="黑体"/>
              <w:spacing w:val="-98"/>
              <w:sz w:val="24"/>
              <w:szCs w:val="24"/>
            </w:rPr>
            <w:t xml:space="preserve"> </w:t>
          </w:r>
          <w:r>
            <w:rPr>
              <w:rFonts w:ascii="黑体" w:hAnsi="黑体" w:eastAsia="黑体" w:cs="黑体"/>
              <w:sz w:val="24"/>
              <w:szCs w:val="24"/>
            </w:rPr>
            <w:tab/>
          </w:r>
          <w:r>
            <w:rPr>
              <w:rFonts w:ascii="Times New Roman" w:hAnsi="Times New Roman" w:eastAsia="Times New Roman" w:cs="Times New Roman"/>
              <w:b/>
              <w:bCs/>
              <w:spacing w:val="-2"/>
              <w:sz w:val="24"/>
              <w:szCs w:val="24"/>
            </w:rPr>
            <w:t>16</w:t>
          </w:r>
          <w:r>
            <w:rPr>
              <w:rFonts w:ascii="Times New Roman" w:hAnsi="Times New Roman" w:eastAsia="Times New Roman" w:cs="Times New Roman"/>
              <w:b/>
              <w:bCs/>
              <w:spacing w:val="-2"/>
              <w:sz w:val="24"/>
              <w:szCs w:val="24"/>
            </w:rPr>
            <w:fldChar w:fldCharType="end"/>
          </w:r>
        </w:p>
        <w:p w14:paraId="10940BCF">
          <w:pPr>
            <w:tabs>
              <w:tab w:val="right" w:leader="dot" w:pos="8857"/>
            </w:tabs>
            <w:spacing w:before="31" w:line="222" w:lineRule="auto"/>
            <w:ind w:left="584"/>
            <w:rPr>
              <w:rFonts w:ascii="Times New Roman" w:hAnsi="Times New Roman" w:eastAsia="Times New Roman" w:cs="Times New Roman"/>
              <w:sz w:val="24"/>
              <w:szCs w:val="24"/>
            </w:rPr>
          </w:pPr>
          <w:bookmarkStart w:id="28" w:name="bookmark29"/>
          <w:bookmarkEnd w:id="28"/>
          <w:r>
            <w:fldChar w:fldCharType="begin"/>
          </w:r>
          <w:r>
            <w:instrText xml:space="preserve"> HYPERLINK \l "bookmark29" </w:instrText>
          </w:r>
          <w:r>
            <w:fldChar w:fldCharType="separate"/>
          </w:r>
          <w:r>
            <w:rPr>
              <w:rFonts w:ascii="Times New Roman" w:hAnsi="Times New Roman" w:eastAsia="Times New Roman" w:cs="Times New Roman"/>
              <w:b/>
              <w:bCs/>
              <w:spacing w:val="3"/>
              <w:sz w:val="24"/>
              <w:szCs w:val="24"/>
            </w:rPr>
            <w:t xml:space="preserve">12.  </w:t>
          </w:r>
          <w:r>
            <w:rPr>
              <w:rFonts w:ascii="黑体" w:hAnsi="黑体" w:eastAsia="黑体" w:cs="黑体"/>
              <w:b/>
              <w:bCs/>
              <w:spacing w:val="3"/>
              <w:sz w:val="24"/>
              <w:szCs w:val="24"/>
            </w:rPr>
            <w:t>合同价格、计量与支付</w:t>
          </w:r>
          <w:r>
            <w:rPr>
              <w:rFonts w:ascii="黑体" w:hAnsi="黑体" w:eastAsia="黑体" w:cs="黑体"/>
              <w:spacing w:val="-92"/>
              <w:sz w:val="24"/>
              <w:szCs w:val="24"/>
            </w:rPr>
            <w:t xml:space="preserve"> </w:t>
          </w:r>
          <w:r>
            <w:rPr>
              <w:rFonts w:ascii="黑体" w:hAnsi="黑体" w:eastAsia="黑体" w:cs="黑体"/>
              <w:sz w:val="24"/>
              <w:szCs w:val="24"/>
            </w:rPr>
            <w:tab/>
          </w:r>
          <w:r>
            <w:rPr>
              <w:rFonts w:ascii="Times New Roman" w:hAnsi="Times New Roman" w:eastAsia="Times New Roman" w:cs="Times New Roman"/>
              <w:b/>
              <w:bCs/>
              <w:spacing w:val="-2"/>
              <w:sz w:val="24"/>
              <w:szCs w:val="24"/>
            </w:rPr>
            <w:t>17</w:t>
          </w:r>
          <w:r>
            <w:rPr>
              <w:rFonts w:ascii="Times New Roman" w:hAnsi="Times New Roman" w:eastAsia="Times New Roman" w:cs="Times New Roman"/>
              <w:b/>
              <w:bCs/>
              <w:spacing w:val="-2"/>
              <w:sz w:val="24"/>
              <w:szCs w:val="24"/>
            </w:rPr>
            <w:fldChar w:fldCharType="end"/>
          </w:r>
        </w:p>
        <w:p w14:paraId="722BB745">
          <w:pPr>
            <w:tabs>
              <w:tab w:val="right" w:leader="dot" w:pos="8867"/>
            </w:tabs>
            <w:spacing w:before="21" w:line="221" w:lineRule="auto"/>
            <w:ind w:left="584"/>
            <w:rPr>
              <w:rFonts w:ascii="Times New Roman" w:hAnsi="Times New Roman" w:eastAsia="Times New Roman" w:cs="Times New Roman"/>
              <w:sz w:val="24"/>
              <w:szCs w:val="24"/>
            </w:rPr>
          </w:pPr>
          <w:bookmarkStart w:id="29" w:name="bookmark30"/>
          <w:bookmarkEnd w:id="29"/>
          <w:r>
            <w:fldChar w:fldCharType="begin"/>
          </w:r>
          <w:r>
            <w:instrText xml:space="preserve"> HYPERLINK \l "bookmark30" </w:instrText>
          </w:r>
          <w:r>
            <w:fldChar w:fldCharType="separate"/>
          </w:r>
          <w:r>
            <w:rPr>
              <w:rFonts w:ascii="Times New Roman" w:hAnsi="Times New Roman" w:eastAsia="Times New Roman" w:cs="Times New Roman"/>
              <w:b/>
              <w:bCs/>
              <w:spacing w:val="12"/>
              <w:sz w:val="24"/>
              <w:szCs w:val="24"/>
            </w:rPr>
            <w:t xml:space="preserve">13. </w:t>
          </w:r>
          <w:r>
            <w:rPr>
              <w:rFonts w:ascii="黑体" w:hAnsi="黑体" w:eastAsia="黑体" w:cs="黑体"/>
              <w:b/>
              <w:bCs/>
              <w:spacing w:val="12"/>
              <w:sz w:val="24"/>
              <w:szCs w:val="24"/>
            </w:rPr>
            <w:t>验收和工程试车</w:t>
          </w:r>
          <w:r>
            <w:rPr>
              <w:rFonts w:ascii="黑体" w:hAnsi="黑体" w:eastAsia="黑体" w:cs="黑体"/>
              <w:spacing w:val="-91"/>
              <w:sz w:val="24"/>
              <w:szCs w:val="24"/>
            </w:rPr>
            <w:t xml:space="preserve"> </w:t>
          </w:r>
          <w:r>
            <w:rPr>
              <w:rFonts w:ascii="黑体" w:hAnsi="黑体" w:eastAsia="黑体" w:cs="黑体"/>
              <w:sz w:val="24"/>
              <w:szCs w:val="24"/>
            </w:rPr>
            <w:tab/>
          </w:r>
          <w:r>
            <w:rPr>
              <w:rFonts w:ascii="黑体" w:hAnsi="黑体" w:eastAsia="黑体" w:cs="黑体"/>
              <w:spacing w:val="-19"/>
              <w:sz w:val="24"/>
              <w:szCs w:val="24"/>
            </w:rPr>
            <w:t xml:space="preserve"> </w:t>
          </w:r>
          <w:r>
            <w:rPr>
              <w:rFonts w:ascii="Times New Roman" w:hAnsi="Times New Roman" w:eastAsia="Times New Roman" w:cs="Times New Roman"/>
              <w:b/>
              <w:bCs/>
              <w:spacing w:val="-4"/>
              <w:sz w:val="24"/>
              <w:szCs w:val="24"/>
            </w:rPr>
            <w:t>19</w:t>
          </w:r>
          <w:r>
            <w:rPr>
              <w:rFonts w:ascii="Times New Roman" w:hAnsi="Times New Roman" w:eastAsia="Times New Roman" w:cs="Times New Roman"/>
              <w:b/>
              <w:bCs/>
              <w:spacing w:val="-4"/>
              <w:sz w:val="24"/>
              <w:szCs w:val="24"/>
            </w:rPr>
            <w:fldChar w:fldCharType="end"/>
          </w:r>
        </w:p>
        <w:p w14:paraId="26CC65BF">
          <w:pPr>
            <w:tabs>
              <w:tab w:val="right" w:leader="dot" w:pos="8867"/>
            </w:tabs>
            <w:spacing w:before="32" w:line="221" w:lineRule="auto"/>
            <w:ind w:left="584"/>
            <w:rPr>
              <w:rFonts w:ascii="Times New Roman" w:hAnsi="Times New Roman" w:eastAsia="Times New Roman" w:cs="Times New Roman"/>
              <w:sz w:val="24"/>
              <w:szCs w:val="24"/>
            </w:rPr>
          </w:pPr>
          <w:bookmarkStart w:id="30" w:name="bookmark31"/>
          <w:bookmarkEnd w:id="30"/>
          <w:r>
            <w:fldChar w:fldCharType="begin"/>
          </w:r>
          <w:r>
            <w:instrText xml:space="preserve"> HYPERLINK \l "bookmark31" </w:instrText>
          </w:r>
          <w:r>
            <w:fldChar w:fldCharType="separate"/>
          </w:r>
          <w:r>
            <w:rPr>
              <w:rFonts w:ascii="Times New Roman" w:hAnsi="Times New Roman" w:eastAsia="Times New Roman" w:cs="Times New Roman"/>
              <w:b/>
              <w:bCs/>
              <w:spacing w:val="9"/>
              <w:sz w:val="24"/>
              <w:szCs w:val="24"/>
            </w:rPr>
            <w:t>14.</w:t>
          </w:r>
          <w:r>
            <w:rPr>
              <w:rFonts w:ascii="Times New Roman" w:hAnsi="Times New Roman" w:eastAsia="Times New Roman" w:cs="Times New Roman"/>
              <w:b/>
              <w:bCs/>
              <w:spacing w:val="30"/>
              <w:w w:val="101"/>
              <w:sz w:val="24"/>
              <w:szCs w:val="24"/>
            </w:rPr>
            <w:t xml:space="preserve">  </w:t>
          </w:r>
          <w:r>
            <w:rPr>
              <w:rFonts w:ascii="黑体" w:hAnsi="黑体" w:eastAsia="黑体" w:cs="黑体"/>
              <w:b/>
              <w:bCs/>
              <w:spacing w:val="9"/>
              <w:sz w:val="24"/>
              <w:szCs w:val="24"/>
            </w:rPr>
            <w:t>竣工结算</w:t>
          </w:r>
          <w:r>
            <w:rPr>
              <w:rFonts w:ascii="黑体" w:hAnsi="黑体" w:eastAsia="黑体" w:cs="黑体"/>
              <w:spacing w:val="-96"/>
              <w:sz w:val="24"/>
              <w:szCs w:val="24"/>
            </w:rPr>
            <w:t xml:space="preserve"> </w:t>
          </w:r>
          <w:r>
            <w:rPr>
              <w:rFonts w:ascii="黑体" w:hAnsi="黑体" w:eastAsia="黑体" w:cs="黑体"/>
              <w:sz w:val="24"/>
              <w:szCs w:val="24"/>
            </w:rPr>
            <w:tab/>
          </w:r>
          <w:r>
            <w:rPr>
              <w:rFonts w:ascii="黑体" w:hAnsi="黑体" w:eastAsia="黑体" w:cs="黑体"/>
              <w:spacing w:val="-69"/>
              <w:sz w:val="24"/>
              <w:szCs w:val="24"/>
            </w:rPr>
            <w:t xml:space="preserve"> </w:t>
          </w:r>
          <w:r>
            <w:rPr>
              <w:rFonts w:ascii="Times New Roman" w:hAnsi="Times New Roman" w:eastAsia="Times New Roman" w:cs="Times New Roman"/>
              <w:b/>
              <w:bCs/>
              <w:spacing w:val="-2"/>
              <w:sz w:val="24"/>
              <w:szCs w:val="24"/>
            </w:rPr>
            <w:t>20</w:t>
          </w:r>
          <w:r>
            <w:rPr>
              <w:rFonts w:ascii="Times New Roman" w:hAnsi="Times New Roman" w:eastAsia="Times New Roman" w:cs="Times New Roman"/>
              <w:b/>
              <w:bCs/>
              <w:spacing w:val="-2"/>
              <w:sz w:val="24"/>
              <w:szCs w:val="24"/>
            </w:rPr>
            <w:fldChar w:fldCharType="end"/>
          </w:r>
        </w:p>
        <w:p w14:paraId="4DFBFB1C">
          <w:pPr>
            <w:tabs>
              <w:tab w:val="right" w:leader="dot" w:pos="8897"/>
            </w:tabs>
            <w:spacing w:before="23" w:line="221" w:lineRule="auto"/>
            <w:ind w:left="584"/>
            <w:rPr>
              <w:rFonts w:ascii="Times New Roman" w:hAnsi="Times New Roman" w:eastAsia="Times New Roman" w:cs="Times New Roman"/>
              <w:sz w:val="24"/>
              <w:szCs w:val="24"/>
            </w:rPr>
          </w:pPr>
          <w:bookmarkStart w:id="31" w:name="bookmark32"/>
          <w:bookmarkEnd w:id="31"/>
          <w:r>
            <w:fldChar w:fldCharType="begin"/>
          </w:r>
          <w:r>
            <w:instrText xml:space="preserve"> HYPERLINK \l "bookmark32" </w:instrText>
          </w:r>
          <w:r>
            <w:fldChar w:fldCharType="separate"/>
          </w:r>
          <w:r>
            <w:rPr>
              <w:rFonts w:ascii="Times New Roman" w:hAnsi="Times New Roman" w:eastAsia="Times New Roman" w:cs="Times New Roman"/>
              <w:b/>
              <w:bCs/>
              <w:spacing w:val="-2"/>
              <w:sz w:val="24"/>
              <w:szCs w:val="24"/>
            </w:rPr>
            <w:t>15.</w:t>
          </w:r>
          <w:r>
            <w:rPr>
              <w:rFonts w:ascii="Times New Roman" w:hAnsi="Times New Roman" w:eastAsia="Times New Roman" w:cs="Times New Roman"/>
              <w:b/>
              <w:bCs/>
              <w:spacing w:val="32"/>
              <w:sz w:val="24"/>
              <w:szCs w:val="24"/>
            </w:rPr>
            <w:t xml:space="preserve">  </w:t>
          </w:r>
          <w:r>
            <w:rPr>
              <w:rFonts w:ascii="黑体" w:hAnsi="黑体" w:eastAsia="黑体" w:cs="黑体"/>
              <w:b/>
              <w:bCs/>
              <w:spacing w:val="-2"/>
              <w:sz w:val="24"/>
              <w:szCs w:val="24"/>
            </w:rPr>
            <w:t>缺陷责任期与保修</w:t>
          </w:r>
          <w:r>
            <w:rPr>
              <w:rFonts w:ascii="黑体" w:hAnsi="黑体" w:eastAsia="黑体" w:cs="黑体"/>
              <w:spacing w:val="-94"/>
              <w:sz w:val="24"/>
              <w:szCs w:val="24"/>
            </w:rPr>
            <w:t xml:space="preserve"> </w:t>
          </w:r>
          <w:r>
            <w:rPr>
              <w:rFonts w:ascii="黑体" w:hAnsi="黑体" w:eastAsia="黑体" w:cs="黑体"/>
              <w:sz w:val="24"/>
              <w:szCs w:val="24"/>
            </w:rPr>
            <w:tab/>
          </w:r>
          <w:r>
            <w:rPr>
              <w:rFonts w:ascii="Times New Roman" w:hAnsi="Times New Roman" w:eastAsia="Times New Roman" w:cs="Times New Roman"/>
              <w:b/>
              <w:bCs/>
              <w:spacing w:val="2"/>
              <w:sz w:val="24"/>
              <w:szCs w:val="24"/>
            </w:rPr>
            <w:t>21</w:t>
          </w:r>
          <w:r>
            <w:rPr>
              <w:rFonts w:ascii="Times New Roman" w:hAnsi="Times New Roman" w:eastAsia="Times New Roman" w:cs="Times New Roman"/>
              <w:b/>
              <w:bCs/>
              <w:spacing w:val="2"/>
              <w:sz w:val="24"/>
              <w:szCs w:val="24"/>
            </w:rPr>
            <w:fldChar w:fldCharType="end"/>
          </w:r>
        </w:p>
        <w:p w14:paraId="2C1A2D25">
          <w:pPr>
            <w:tabs>
              <w:tab w:val="right" w:leader="dot" w:pos="8737"/>
            </w:tabs>
            <w:spacing w:before="36" w:line="223" w:lineRule="auto"/>
            <w:ind w:left="584"/>
            <w:rPr>
              <w:rFonts w:ascii="Times New Roman" w:hAnsi="Times New Roman" w:eastAsia="Times New Roman" w:cs="Times New Roman"/>
              <w:sz w:val="24"/>
              <w:szCs w:val="24"/>
            </w:rPr>
          </w:pPr>
          <w:bookmarkStart w:id="32" w:name="bookmark1"/>
          <w:bookmarkEnd w:id="32"/>
          <w:r>
            <w:fldChar w:fldCharType="begin"/>
          </w:r>
          <w:r>
            <w:instrText xml:space="preserve"> HYPERLINK \l "bookmark1" </w:instrText>
          </w:r>
          <w:r>
            <w:fldChar w:fldCharType="separate"/>
          </w:r>
          <w:r>
            <w:rPr>
              <w:rFonts w:ascii="Times New Roman" w:hAnsi="Times New Roman" w:eastAsia="Times New Roman" w:cs="Times New Roman"/>
              <w:b/>
              <w:bCs/>
              <w:spacing w:val="-9"/>
              <w:sz w:val="24"/>
              <w:szCs w:val="24"/>
            </w:rPr>
            <w:t>16.</w:t>
          </w:r>
          <w:r>
            <w:rPr>
              <w:rFonts w:ascii="Times New Roman" w:hAnsi="Times New Roman" w:eastAsia="Times New Roman" w:cs="Times New Roman"/>
              <w:b/>
              <w:bCs/>
              <w:spacing w:val="14"/>
              <w:sz w:val="24"/>
              <w:szCs w:val="24"/>
            </w:rPr>
            <w:t xml:space="preserve">  </w:t>
          </w:r>
          <w:r>
            <w:rPr>
              <w:rFonts w:ascii="黑体" w:hAnsi="黑体" w:eastAsia="黑体" w:cs="黑体"/>
              <w:b/>
              <w:bCs/>
              <w:spacing w:val="-9"/>
              <w:sz w:val="24"/>
              <w:szCs w:val="24"/>
            </w:rPr>
            <w:t>违</w:t>
          </w:r>
          <w:r>
            <w:rPr>
              <w:rFonts w:ascii="黑体" w:hAnsi="黑体" w:eastAsia="黑体" w:cs="黑体"/>
              <w:spacing w:val="78"/>
              <w:sz w:val="24"/>
              <w:szCs w:val="24"/>
            </w:rPr>
            <w:t xml:space="preserve"> </w:t>
          </w:r>
          <w:r>
            <w:rPr>
              <w:rFonts w:ascii="黑体" w:hAnsi="黑体" w:eastAsia="黑体" w:cs="黑体"/>
              <w:b/>
              <w:bCs/>
              <w:spacing w:val="-9"/>
              <w:sz w:val="24"/>
              <w:szCs w:val="24"/>
            </w:rPr>
            <w:t>约</w:t>
          </w:r>
          <w:r>
            <w:rPr>
              <w:rFonts w:ascii="黑体" w:hAnsi="黑体" w:eastAsia="黑体" w:cs="黑体"/>
              <w:spacing w:val="-108"/>
              <w:sz w:val="24"/>
              <w:szCs w:val="24"/>
            </w:rPr>
            <w:t xml:space="preserve"> </w:t>
          </w:r>
          <w:r>
            <w:rPr>
              <w:rFonts w:ascii="黑体" w:hAnsi="黑体" w:eastAsia="黑体" w:cs="黑体"/>
              <w:sz w:val="24"/>
              <w:szCs w:val="24"/>
            </w:rPr>
            <w:tab/>
          </w:r>
          <w:r>
            <w:rPr>
              <w:rFonts w:ascii="Times New Roman" w:hAnsi="Times New Roman" w:eastAsia="Times New Roman" w:cs="Times New Roman"/>
              <w:b/>
              <w:bCs/>
              <w:sz w:val="24"/>
              <w:szCs w:val="24"/>
            </w:rPr>
            <w:t>2</w:t>
          </w:r>
          <w:r>
            <w:rPr>
              <w:rFonts w:ascii="Times New Roman" w:hAnsi="Times New Roman" w:eastAsia="Times New Roman" w:cs="Times New Roman"/>
              <w:b/>
              <w:bCs/>
              <w:sz w:val="24"/>
              <w:szCs w:val="24"/>
            </w:rPr>
            <w:fldChar w:fldCharType="end"/>
          </w:r>
        </w:p>
        <w:p w14:paraId="3429BBD1">
          <w:pPr>
            <w:tabs>
              <w:tab w:val="right" w:leader="dot" w:pos="8867"/>
            </w:tabs>
            <w:spacing w:before="17" w:line="221" w:lineRule="auto"/>
            <w:ind w:left="584"/>
            <w:rPr>
              <w:rFonts w:ascii="Times New Roman" w:hAnsi="Times New Roman" w:eastAsia="Times New Roman" w:cs="Times New Roman"/>
              <w:sz w:val="24"/>
              <w:szCs w:val="24"/>
            </w:rPr>
          </w:pPr>
          <w:bookmarkStart w:id="33" w:name="bookmark33"/>
          <w:bookmarkEnd w:id="33"/>
          <w:r>
            <w:fldChar w:fldCharType="begin"/>
          </w:r>
          <w:r>
            <w:instrText xml:space="preserve"> HYPERLINK \l "bookmark33" </w:instrText>
          </w:r>
          <w:r>
            <w:fldChar w:fldCharType="separate"/>
          </w:r>
          <w:r>
            <w:rPr>
              <w:rFonts w:ascii="Times New Roman" w:hAnsi="Times New Roman" w:eastAsia="Times New Roman" w:cs="Times New Roman"/>
              <w:b/>
              <w:bCs/>
              <w:spacing w:val="-11"/>
              <w:sz w:val="24"/>
              <w:szCs w:val="24"/>
            </w:rPr>
            <w:t>17.</w:t>
          </w:r>
          <w:r>
            <w:rPr>
              <w:rFonts w:ascii="Times New Roman" w:hAnsi="Times New Roman" w:eastAsia="Times New Roman" w:cs="Times New Roman"/>
              <w:b/>
              <w:bCs/>
              <w:spacing w:val="29"/>
              <w:w w:val="101"/>
              <w:sz w:val="24"/>
              <w:szCs w:val="24"/>
            </w:rPr>
            <w:t xml:space="preserve"> </w:t>
          </w:r>
          <w:r>
            <w:rPr>
              <w:rFonts w:ascii="黑体" w:hAnsi="黑体" w:eastAsia="黑体" w:cs="黑体"/>
              <w:b/>
              <w:bCs/>
              <w:spacing w:val="-11"/>
              <w:sz w:val="24"/>
              <w:szCs w:val="24"/>
            </w:rPr>
            <w:t>不</w:t>
          </w:r>
          <w:r>
            <w:rPr>
              <w:rFonts w:ascii="黑体" w:hAnsi="黑体" w:eastAsia="黑体" w:cs="黑体"/>
              <w:spacing w:val="-52"/>
              <w:sz w:val="24"/>
              <w:szCs w:val="24"/>
            </w:rPr>
            <w:t xml:space="preserve"> </w:t>
          </w:r>
          <w:r>
            <w:rPr>
              <w:rFonts w:ascii="黑体" w:hAnsi="黑体" w:eastAsia="黑体" w:cs="黑体"/>
              <w:b/>
              <w:bCs/>
              <w:spacing w:val="-11"/>
              <w:sz w:val="24"/>
              <w:szCs w:val="24"/>
            </w:rPr>
            <w:t>可</w:t>
          </w:r>
          <w:r>
            <w:rPr>
              <w:rFonts w:ascii="黑体" w:hAnsi="黑体" w:eastAsia="黑体" w:cs="黑体"/>
              <w:spacing w:val="-55"/>
              <w:sz w:val="24"/>
              <w:szCs w:val="24"/>
            </w:rPr>
            <w:t xml:space="preserve"> </w:t>
          </w:r>
          <w:r>
            <w:rPr>
              <w:rFonts w:ascii="黑体" w:hAnsi="黑体" w:eastAsia="黑体" w:cs="黑体"/>
              <w:b/>
              <w:bCs/>
              <w:spacing w:val="-11"/>
              <w:sz w:val="24"/>
              <w:szCs w:val="24"/>
            </w:rPr>
            <w:t>抗</w:t>
          </w:r>
          <w:r>
            <w:rPr>
              <w:rFonts w:ascii="黑体" w:hAnsi="黑体" w:eastAsia="黑体" w:cs="黑体"/>
              <w:spacing w:val="-49"/>
              <w:sz w:val="24"/>
              <w:szCs w:val="24"/>
            </w:rPr>
            <w:t xml:space="preserve"> </w:t>
          </w:r>
          <w:r>
            <w:rPr>
              <w:rFonts w:ascii="黑体" w:hAnsi="黑体" w:eastAsia="黑体" w:cs="黑体"/>
              <w:b/>
              <w:bCs/>
              <w:spacing w:val="-11"/>
              <w:sz w:val="24"/>
              <w:szCs w:val="24"/>
            </w:rPr>
            <w:t>力</w:t>
          </w:r>
          <w:r>
            <w:rPr>
              <w:rFonts w:ascii="黑体" w:hAnsi="黑体" w:eastAsia="黑体" w:cs="黑体"/>
              <w:b/>
              <w:bCs/>
              <w:sz w:val="24"/>
              <w:szCs w:val="24"/>
            </w:rPr>
            <w:tab/>
          </w:r>
          <w:r>
            <w:rPr>
              <w:rFonts w:ascii="黑体" w:hAnsi="黑体" w:eastAsia="黑体" w:cs="黑体"/>
              <w:spacing w:val="-29"/>
              <w:sz w:val="24"/>
              <w:szCs w:val="24"/>
            </w:rPr>
            <w:t xml:space="preserve"> </w:t>
          </w:r>
          <w:r>
            <w:rPr>
              <w:rFonts w:ascii="Times New Roman" w:hAnsi="Times New Roman" w:eastAsia="Times New Roman" w:cs="Times New Roman"/>
              <w:b/>
              <w:bCs/>
              <w:spacing w:val="-2"/>
              <w:sz w:val="24"/>
              <w:szCs w:val="24"/>
            </w:rPr>
            <w:t>23</w:t>
          </w:r>
          <w:r>
            <w:rPr>
              <w:rFonts w:ascii="Times New Roman" w:hAnsi="Times New Roman" w:eastAsia="Times New Roman" w:cs="Times New Roman"/>
              <w:b/>
              <w:bCs/>
              <w:spacing w:val="-2"/>
              <w:sz w:val="24"/>
              <w:szCs w:val="24"/>
            </w:rPr>
            <w:fldChar w:fldCharType="end"/>
          </w:r>
        </w:p>
        <w:p w14:paraId="2C9120BA">
          <w:pPr>
            <w:tabs>
              <w:tab w:val="right" w:leader="dot" w:pos="8859"/>
            </w:tabs>
            <w:spacing w:before="25" w:line="222" w:lineRule="auto"/>
            <w:ind w:left="584"/>
            <w:rPr>
              <w:rFonts w:ascii="Times New Roman" w:hAnsi="Times New Roman" w:eastAsia="Times New Roman" w:cs="Times New Roman"/>
              <w:sz w:val="24"/>
              <w:szCs w:val="24"/>
            </w:rPr>
          </w:pPr>
          <w:bookmarkStart w:id="34" w:name="bookmark34"/>
          <w:bookmarkEnd w:id="34"/>
          <w:r>
            <w:fldChar w:fldCharType="begin"/>
          </w:r>
          <w:r>
            <w:instrText xml:space="preserve"> HYPERLINK \l "bookmark34" </w:instrText>
          </w:r>
          <w:r>
            <w:fldChar w:fldCharType="separate"/>
          </w:r>
          <w:r>
            <w:rPr>
              <w:rFonts w:ascii="Times New Roman" w:hAnsi="Times New Roman" w:eastAsia="Times New Roman" w:cs="Times New Roman"/>
              <w:b/>
              <w:bCs/>
              <w:spacing w:val="-9"/>
              <w:sz w:val="24"/>
              <w:szCs w:val="24"/>
            </w:rPr>
            <w:t>18.</w:t>
          </w:r>
          <w:r>
            <w:rPr>
              <w:rFonts w:ascii="Times New Roman" w:hAnsi="Times New Roman" w:eastAsia="Times New Roman" w:cs="Times New Roman"/>
              <w:b/>
              <w:bCs/>
              <w:spacing w:val="25"/>
              <w:w w:val="101"/>
              <w:sz w:val="24"/>
              <w:szCs w:val="24"/>
            </w:rPr>
            <w:t xml:space="preserve">  </w:t>
          </w:r>
          <w:r>
            <w:rPr>
              <w:rFonts w:ascii="黑体" w:hAnsi="黑体" w:eastAsia="黑体" w:cs="黑体"/>
              <w:b/>
              <w:bCs/>
              <w:spacing w:val="-9"/>
              <w:sz w:val="24"/>
              <w:szCs w:val="24"/>
            </w:rPr>
            <w:t>保</w:t>
          </w:r>
          <w:r>
            <w:rPr>
              <w:rFonts w:ascii="黑体" w:hAnsi="黑体" w:eastAsia="黑体" w:cs="黑体"/>
              <w:spacing w:val="-9"/>
              <w:sz w:val="24"/>
              <w:szCs w:val="24"/>
            </w:rPr>
            <w:t xml:space="preserve"> </w:t>
          </w:r>
          <w:r>
            <w:rPr>
              <w:rFonts w:ascii="黑体" w:hAnsi="黑体" w:eastAsia="黑体" w:cs="黑体"/>
              <w:b/>
              <w:bCs/>
              <w:spacing w:val="-9"/>
              <w:sz w:val="24"/>
              <w:szCs w:val="24"/>
            </w:rPr>
            <w:t>险</w:t>
          </w:r>
          <w:r>
            <w:rPr>
              <w:rFonts w:ascii="黑体" w:hAnsi="黑体" w:eastAsia="黑体" w:cs="黑体"/>
              <w:spacing w:val="-94"/>
              <w:sz w:val="24"/>
              <w:szCs w:val="24"/>
            </w:rPr>
            <w:t xml:space="preserve"> </w:t>
          </w:r>
          <w:r>
            <w:rPr>
              <w:rFonts w:ascii="黑体" w:hAnsi="黑体" w:eastAsia="黑体" w:cs="黑体"/>
              <w:sz w:val="24"/>
              <w:szCs w:val="24"/>
            </w:rPr>
            <w:tab/>
          </w:r>
          <w:r>
            <w:rPr>
              <w:rFonts w:ascii="黑体" w:hAnsi="黑体" w:eastAsia="黑体" w:cs="黑体"/>
              <w:spacing w:val="-69"/>
              <w:sz w:val="24"/>
              <w:szCs w:val="24"/>
            </w:rPr>
            <w:t xml:space="preserve"> </w:t>
          </w:r>
          <w:r>
            <w:rPr>
              <w:rFonts w:ascii="Times New Roman" w:hAnsi="Times New Roman" w:eastAsia="Times New Roman" w:cs="Times New Roman"/>
              <w:spacing w:val="-2"/>
              <w:sz w:val="24"/>
              <w:szCs w:val="24"/>
            </w:rPr>
            <w:t>24</w:t>
          </w:r>
          <w:r>
            <w:rPr>
              <w:rFonts w:ascii="Times New Roman" w:hAnsi="Times New Roman" w:eastAsia="Times New Roman" w:cs="Times New Roman"/>
              <w:spacing w:val="-2"/>
              <w:sz w:val="24"/>
              <w:szCs w:val="24"/>
            </w:rPr>
            <w:fldChar w:fldCharType="end"/>
          </w:r>
        </w:p>
        <w:p w14:paraId="2C7622A0">
          <w:pPr>
            <w:tabs>
              <w:tab w:val="right" w:leader="dot" w:pos="8859"/>
            </w:tabs>
            <w:spacing w:before="20" w:line="222" w:lineRule="auto"/>
            <w:ind w:left="584"/>
            <w:rPr>
              <w:rFonts w:ascii="Times New Roman" w:hAnsi="Times New Roman" w:eastAsia="Times New Roman" w:cs="Times New Roman"/>
              <w:sz w:val="24"/>
              <w:szCs w:val="24"/>
            </w:rPr>
          </w:pPr>
          <w:bookmarkStart w:id="35" w:name="bookmark35"/>
          <w:bookmarkEnd w:id="35"/>
          <w:r>
            <w:fldChar w:fldCharType="begin"/>
          </w:r>
          <w:r>
            <w:instrText xml:space="preserve"> HYPERLINK \l "bookmark35" </w:instrText>
          </w:r>
          <w:r>
            <w:fldChar w:fldCharType="separate"/>
          </w:r>
          <w:r>
            <w:rPr>
              <w:rFonts w:ascii="Times New Roman" w:hAnsi="Times New Roman" w:eastAsia="Times New Roman" w:cs="Times New Roman"/>
              <w:b/>
              <w:bCs/>
              <w:spacing w:val="10"/>
              <w:sz w:val="24"/>
              <w:szCs w:val="24"/>
            </w:rPr>
            <w:t>20.</w:t>
          </w:r>
          <w:r>
            <w:rPr>
              <w:rFonts w:ascii="Times New Roman" w:hAnsi="Times New Roman" w:eastAsia="Times New Roman" w:cs="Times New Roman"/>
              <w:b/>
              <w:bCs/>
              <w:spacing w:val="31"/>
              <w:sz w:val="24"/>
              <w:szCs w:val="24"/>
            </w:rPr>
            <w:t xml:space="preserve">  </w:t>
          </w:r>
          <w:r>
            <w:rPr>
              <w:rFonts w:ascii="黑体" w:hAnsi="黑体" w:eastAsia="黑体" w:cs="黑体"/>
              <w:b/>
              <w:bCs/>
              <w:spacing w:val="10"/>
              <w:sz w:val="24"/>
              <w:szCs w:val="24"/>
            </w:rPr>
            <w:t>争议解决</w:t>
          </w:r>
          <w:r>
            <w:rPr>
              <w:rFonts w:ascii="黑体" w:hAnsi="黑体" w:eastAsia="黑体" w:cs="黑体"/>
              <w:spacing w:val="-94"/>
              <w:sz w:val="24"/>
              <w:szCs w:val="24"/>
            </w:rPr>
            <w:t xml:space="preserve"> </w:t>
          </w:r>
          <w:r>
            <w:rPr>
              <w:rFonts w:ascii="黑体" w:hAnsi="黑体" w:eastAsia="黑体" w:cs="黑体"/>
              <w:sz w:val="24"/>
              <w:szCs w:val="24"/>
            </w:rPr>
            <w:tab/>
          </w:r>
          <w:r>
            <w:rPr>
              <w:rFonts w:ascii="Times New Roman" w:hAnsi="Times New Roman" w:eastAsia="Times New Roman" w:cs="Times New Roman"/>
              <w:spacing w:val="13"/>
              <w:sz w:val="24"/>
              <w:szCs w:val="24"/>
            </w:rPr>
            <w:t>24</w:t>
          </w:r>
          <w:r>
            <w:rPr>
              <w:rFonts w:ascii="Times New Roman" w:hAnsi="Times New Roman" w:eastAsia="Times New Roman" w:cs="Times New Roman"/>
              <w:spacing w:val="13"/>
              <w:sz w:val="24"/>
              <w:szCs w:val="24"/>
            </w:rPr>
            <w:fldChar w:fldCharType="end"/>
          </w:r>
        </w:p>
        <w:p w14:paraId="41C40094">
          <w:pPr>
            <w:tabs>
              <w:tab w:val="right" w:leader="dot" w:pos="8919"/>
            </w:tabs>
            <w:spacing w:before="33" w:line="222" w:lineRule="auto"/>
            <w:ind w:left="584"/>
            <w:rPr>
              <w:rFonts w:ascii="Times New Roman" w:hAnsi="Times New Roman" w:eastAsia="Times New Roman" w:cs="Times New Roman"/>
              <w:sz w:val="24"/>
              <w:szCs w:val="24"/>
            </w:rPr>
          </w:pPr>
          <w:bookmarkStart w:id="36" w:name="bookmark36"/>
          <w:bookmarkEnd w:id="36"/>
          <w:r>
            <w:fldChar w:fldCharType="begin"/>
          </w:r>
          <w:r>
            <w:instrText xml:space="preserve"> HYPERLINK \l "bookmark36" </w:instrText>
          </w:r>
          <w:r>
            <w:fldChar w:fldCharType="separate"/>
          </w:r>
          <w:r>
            <w:rPr>
              <w:rFonts w:ascii="Times New Roman" w:hAnsi="Times New Roman" w:eastAsia="Times New Roman" w:cs="Times New Roman"/>
              <w:b/>
              <w:bCs/>
              <w:spacing w:val="-4"/>
              <w:sz w:val="24"/>
              <w:szCs w:val="24"/>
            </w:rPr>
            <w:t>21.</w:t>
          </w:r>
          <w:r>
            <w:rPr>
              <w:rFonts w:ascii="Times New Roman" w:hAnsi="Times New Roman" w:eastAsia="Times New Roman" w:cs="Times New Roman"/>
              <w:b/>
              <w:bCs/>
              <w:spacing w:val="26"/>
              <w:sz w:val="24"/>
              <w:szCs w:val="24"/>
            </w:rPr>
            <w:t xml:space="preserve">  </w:t>
          </w:r>
          <w:r>
            <w:rPr>
              <w:rFonts w:ascii="黑体" w:hAnsi="黑体" w:eastAsia="黑体" w:cs="黑体"/>
              <w:b/>
              <w:bCs/>
              <w:spacing w:val="-4"/>
              <w:sz w:val="24"/>
              <w:szCs w:val="24"/>
            </w:rPr>
            <w:t>补充条款</w:t>
          </w:r>
          <w:r>
            <w:rPr>
              <w:rFonts w:ascii="黑体" w:hAnsi="黑体" w:eastAsia="黑体" w:cs="黑体"/>
              <w:spacing w:val="-96"/>
              <w:sz w:val="24"/>
              <w:szCs w:val="24"/>
            </w:rPr>
            <w:t xml:space="preserve"> </w:t>
          </w:r>
          <w:r>
            <w:rPr>
              <w:rFonts w:ascii="黑体" w:hAnsi="黑体" w:eastAsia="黑体" w:cs="黑体"/>
              <w:sz w:val="24"/>
              <w:szCs w:val="24"/>
            </w:rPr>
            <w:tab/>
          </w:r>
          <w:r>
            <w:rPr>
              <w:rFonts w:ascii="Times New Roman" w:hAnsi="Times New Roman" w:eastAsia="Times New Roman" w:cs="Times New Roman"/>
              <w:spacing w:val="2"/>
              <w:sz w:val="24"/>
              <w:szCs w:val="24"/>
            </w:rPr>
            <w:t>25</w:t>
          </w:r>
          <w:r>
            <w:rPr>
              <w:rFonts w:ascii="Times New Roman" w:hAnsi="Times New Roman" w:eastAsia="Times New Roman" w:cs="Times New Roman"/>
              <w:spacing w:val="2"/>
              <w:sz w:val="24"/>
              <w:szCs w:val="24"/>
            </w:rPr>
            <w:fldChar w:fldCharType="end"/>
          </w:r>
        </w:p>
        <w:p w14:paraId="61454CE6">
          <w:pPr>
            <w:tabs>
              <w:tab w:val="right" w:leader="dot" w:pos="8887"/>
            </w:tabs>
            <w:spacing w:before="24" w:line="224" w:lineRule="auto"/>
            <w:ind w:left="817"/>
            <w:rPr>
              <w:rFonts w:ascii="Times New Roman" w:hAnsi="Times New Roman" w:eastAsia="Times New Roman" w:cs="Times New Roman"/>
              <w:sz w:val="24"/>
              <w:szCs w:val="24"/>
            </w:rPr>
          </w:pPr>
          <w:bookmarkStart w:id="37" w:name="bookmark37"/>
          <w:bookmarkEnd w:id="37"/>
          <w:r>
            <w:fldChar w:fldCharType="begin"/>
          </w:r>
          <w:r>
            <w:instrText xml:space="preserve"> HYPERLINK \l "bookmark37" </w:instrText>
          </w:r>
          <w:r>
            <w:fldChar w:fldCharType="separate"/>
          </w:r>
          <w:r>
            <w:rPr>
              <w:rFonts w:ascii="黑体" w:hAnsi="黑体" w:eastAsia="黑体" w:cs="黑体"/>
              <w:b/>
              <w:bCs/>
              <w:spacing w:val="4"/>
              <w:sz w:val="24"/>
              <w:szCs w:val="24"/>
            </w:rPr>
            <w:t>附件</w:t>
          </w:r>
          <w:r>
            <w:rPr>
              <w:rFonts w:ascii="黑体" w:hAnsi="黑体" w:eastAsia="黑体" w:cs="黑体"/>
              <w:spacing w:val="-98"/>
              <w:sz w:val="24"/>
              <w:szCs w:val="24"/>
            </w:rPr>
            <w:t xml:space="preserve"> </w:t>
          </w:r>
          <w:r>
            <w:rPr>
              <w:rFonts w:ascii="黑体" w:hAnsi="黑体" w:eastAsia="黑体" w:cs="黑体"/>
              <w:sz w:val="24"/>
              <w:szCs w:val="24"/>
            </w:rPr>
            <w:tab/>
          </w:r>
          <w:r>
            <w:rPr>
              <w:rFonts w:ascii="Times New Roman" w:hAnsi="Times New Roman" w:eastAsia="Times New Roman" w:cs="Times New Roman"/>
              <w:b/>
              <w:bCs/>
              <w:spacing w:val="2"/>
              <w:sz w:val="24"/>
              <w:szCs w:val="24"/>
            </w:rPr>
            <w:t>27</w:t>
          </w:r>
          <w:r>
            <w:rPr>
              <w:rFonts w:ascii="Times New Roman" w:hAnsi="Times New Roman" w:eastAsia="Times New Roman" w:cs="Times New Roman"/>
              <w:b/>
              <w:bCs/>
              <w:spacing w:val="2"/>
              <w:sz w:val="24"/>
              <w:szCs w:val="24"/>
            </w:rPr>
            <w:fldChar w:fldCharType="end"/>
          </w:r>
        </w:p>
      </w:sdtContent>
    </w:sdt>
    <w:p w14:paraId="3A379788">
      <w:pPr>
        <w:spacing w:line="224" w:lineRule="auto"/>
        <w:rPr>
          <w:rFonts w:ascii="Times New Roman" w:hAnsi="Times New Roman" w:eastAsia="Times New Roman" w:cs="Times New Roman"/>
          <w:sz w:val="24"/>
          <w:szCs w:val="24"/>
        </w:rPr>
        <w:sectPr>
          <w:footerReference r:id="rId5" w:type="default"/>
          <w:pgSz w:w="11900" w:h="16830"/>
          <w:pgMar w:top="1430" w:right="1785" w:bottom="1124" w:left="1095" w:header="0" w:footer="908" w:gutter="0"/>
          <w:cols w:space="720" w:num="1"/>
        </w:sectPr>
      </w:pPr>
    </w:p>
    <w:p w14:paraId="2996EF76">
      <w:pPr>
        <w:pStyle w:val="2"/>
        <w:spacing w:before="90" w:line="222" w:lineRule="auto"/>
        <w:ind w:left="2796"/>
        <w:outlineLvl w:val="1"/>
        <w:rPr>
          <w:rFonts w:ascii="黑体" w:hAnsi="黑体" w:eastAsia="黑体" w:cs="黑体"/>
          <w:sz w:val="45"/>
          <w:szCs w:val="45"/>
        </w:rPr>
      </w:pPr>
      <w:bookmarkStart w:id="38" w:name="bookmark2"/>
      <w:bookmarkEnd w:id="38"/>
      <w:bookmarkStart w:id="39" w:name="bookmark38"/>
      <w:bookmarkEnd w:id="39"/>
      <w:r>
        <w:rPr>
          <w:b/>
          <w:bCs/>
          <w:spacing w:val="-9"/>
          <w:sz w:val="45"/>
          <w:szCs w:val="45"/>
        </w:rPr>
        <w:t>第一部分</w:t>
      </w:r>
      <w:r>
        <w:rPr>
          <w:spacing w:val="-83"/>
          <w:sz w:val="45"/>
          <w:szCs w:val="45"/>
        </w:rPr>
        <w:t xml:space="preserve"> </w:t>
      </w:r>
      <w:r>
        <w:rPr>
          <w:rFonts w:ascii="黑体" w:hAnsi="黑体" w:eastAsia="黑体" w:cs="黑体"/>
          <w:b/>
          <w:bCs/>
          <w:spacing w:val="-9"/>
          <w:sz w:val="45"/>
          <w:szCs w:val="45"/>
        </w:rPr>
        <w:t>合同协议书</w:t>
      </w:r>
    </w:p>
    <w:p w14:paraId="6C9B5A2F">
      <w:pPr>
        <w:spacing w:line="281" w:lineRule="auto"/>
        <w:rPr>
          <w:rFonts w:ascii="Arial"/>
          <w:sz w:val="21"/>
        </w:rPr>
      </w:pPr>
    </w:p>
    <w:p w14:paraId="2FB1A548">
      <w:pPr>
        <w:spacing w:before="100" w:line="224" w:lineRule="auto"/>
        <w:ind w:left="4"/>
        <w:rPr>
          <w:rFonts w:ascii="楷体" w:hAnsi="楷体" w:eastAsia="楷体" w:cs="楷体"/>
          <w:sz w:val="31"/>
          <w:szCs w:val="31"/>
        </w:rPr>
      </w:pPr>
      <w:r>
        <w:rPr>
          <w:rFonts w:ascii="仿宋" w:hAnsi="仿宋" w:eastAsia="仿宋" w:cs="仿宋"/>
          <w:b/>
          <w:bCs/>
          <w:spacing w:val="24"/>
          <w:sz w:val="31"/>
          <w:szCs w:val="31"/>
        </w:rPr>
        <w:t>发包人(全称):</w:t>
      </w:r>
      <w:r>
        <w:rPr>
          <w:rFonts w:ascii="仿宋" w:hAnsi="仿宋" w:eastAsia="仿宋" w:cs="仿宋"/>
          <w:spacing w:val="-127"/>
          <w:sz w:val="31"/>
          <w:szCs w:val="31"/>
        </w:rPr>
        <w:t xml:space="preserve"> </w:t>
      </w:r>
      <w:r>
        <w:rPr>
          <w:rFonts w:ascii="楷体" w:hAnsi="楷体" w:eastAsia="楷体" w:cs="楷体"/>
          <w:spacing w:val="-130"/>
          <w:sz w:val="31"/>
          <w:szCs w:val="31"/>
          <w:u w:val="single" w:color="auto"/>
        </w:rPr>
        <w:t xml:space="preserve"> </w:t>
      </w:r>
      <w:r>
        <w:rPr>
          <w:rFonts w:ascii="楷体" w:hAnsi="楷体" w:eastAsia="楷体" w:cs="楷体"/>
          <w:b/>
          <w:bCs/>
          <w:spacing w:val="24"/>
          <w:sz w:val="31"/>
          <w:szCs w:val="31"/>
          <w:u w:val="single" w:color="auto"/>
        </w:rPr>
        <w:t>商城县住房和城乡建设局</w:t>
      </w:r>
    </w:p>
    <w:p w14:paraId="12E8EC57">
      <w:pPr>
        <w:spacing w:before="253" w:line="224" w:lineRule="auto"/>
        <w:ind w:left="4"/>
        <w:rPr>
          <w:rFonts w:ascii="楷体" w:hAnsi="楷体" w:eastAsia="楷体" w:cs="楷体"/>
          <w:sz w:val="31"/>
          <w:szCs w:val="31"/>
        </w:rPr>
      </w:pPr>
      <w:r>
        <w:rPr>
          <w:rFonts w:ascii="仿宋" w:hAnsi="仿宋" w:eastAsia="仿宋" w:cs="仿宋"/>
          <w:b/>
          <w:bCs/>
          <w:spacing w:val="9"/>
          <w:sz w:val="31"/>
          <w:szCs w:val="31"/>
        </w:rPr>
        <w:t>承包人(全称):</w:t>
      </w:r>
      <w:r>
        <w:rPr>
          <w:rFonts w:ascii="楷体" w:hAnsi="楷体" w:eastAsia="楷体" w:cs="楷体"/>
          <w:b/>
          <w:bCs/>
          <w:spacing w:val="9"/>
          <w:sz w:val="31"/>
          <w:szCs w:val="31"/>
          <w:u w:val="single" w:color="auto"/>
        </w:rPr>
        <w:t>河南省君尚建设工程有限公司</w:t>
      </w:r>
    </w:p>
    <w:p w14:paraId="5040D945">
      <w:pPr>
        <w:spacing w:before="225" w:line="307" w:lineRule="auto"/>
        <w:ind w:right="40" w:firstLine="449"/>
        <w:jc w:val="both"/>
        <w:rPr>
          <w:rFonts w:ascii="仿宋" w:hAnsi="仿宋" w:eastAsia="仿宋" w:cs="仿宋"/>
          <w:sz w:val="31"/>
          <w:szCs w:val="31"/>
        </w:rPr>
      </w:pPr>
      <w:r>
        <w:rPr>
          <w:rFonts w:ascii="仿宋" w:hAnsi="仿宋" w:eastAsia="仿宋" w:cs="仿宋"/>
          <w:spacing w:val="-16"/>
          <w:sz w:val="31"/>
          <w:szCs w:val="31"/>
        </w:rPr>
        <w:t>根据《中华人民共和国民法典》、《中华人民共和国建筑</w:t>
      </w:r>
      <w:r>
        <w:rPr>
          <w:rFonts w:ascii="仿宋" w:hAnsi="仿宋" w:eastAsia="仿宋" w:cs="仿宋"/>
          <w:spacing w:val="-17"/>
          <w:sz w:val="31"/>
          <w:szCs w:val="31"/>
        </w:rPr>
        <w:t>法》及有关法</w:t>
      </w:r>
      <w:r>
        <w:rPr>
          <w:rFonts w:ascii="仿宋" w:hAnsi="仿宋" w:eastAsia="仿宋" w:cs="仿宋"/>
          <w:sz w:val="31"/>
          <w:szCs w:val="31"/>
        </w:rPr>
        <w:t xml:space="preserve">  </w:t>
      </w:r>
      <w:r>
        <w:rPr>
          <w:rFonts w:ascii="仿宋" w:hAnsi="仿宋" w:eastAsia="仿宋" w:cs="仿宋"/>
          <w:spacing w:val="-16"/>
          <w:sz w:val="31"/>
          <w:szCs w:val="31"/>
        </w:rPr>
        <w:t>律规定，遵循平等、自愿、公平和诚实信用的原则，双方就本建设工程施工</w:t>
      </w:r>
      <w:r>
        <w:rPr>
          <w:rFonts w:ascii="仿宋" w:hAnsi="仿宋" w:eastAsia="仿宋" w:cs="仿宋"/>
          <w:spacing w:val="6"/>
          <w:sz w:val="31"/>
          <w:szCs w:val="31"/>
        </w:rPr>
        <w:t xml:space="preserve"> </w:t>
      </w:r>
      <w:r>
        <w:rPr>
          <w:rFonts w:ascii="仿宋" w:hAnsi="仿宋" w:eastAsia="仿宋" w:cs="仿宋"/>
          <w:spacing w:val="-14"/>
          <w:sz w:val="31"/>
          <w:szCs w:val="31"/>
        </w:rPr>
        <w:t>及有关事项协商一致，共同达成如下协议：</w:t>
      </w:r>
    </w:p>
    <w:p w14:paraId="70A3954B">
      <w:pPr>
        <w:spacing w:before="164" w:line="221" w:lineRule="auto"/>
        <w:ind w:left="454"/>
        <w:outlineLvl w:val="0"/>
        <w:rPr>
          <w:rFonts w:ascii="黑体" w:hAnsi="黑体" w:eastAsia="黑体" w:cs="黑体"/>
          <w:sz w:val="31"/>
          <w:szCs w:val="31"/>
        </w:rPr>
      </w:pPr>
      <w:bookmarkStart w:id="40" w:name="bookmark3"/>
      <w:bookmarkEnd w:id="40"/>
      <w:r>
        <w:rPr>
          <w:rFonts w:ascii="黑体" w:hAnsi="黑体" w:eastAsia="黑体" w:cs="黑体"/>
          <w:b/>
          <w:bCs/>
          <w:spacing w:val="-8"/>
          <w:sz w:val="31"/>
          <w:szCs w:val="31"/>
        </w:rPr>
        <w:t>一</w:t>
      </w:r>
      <w:r>
        <w:rPr>
          <w:rFonts w:ascii="黑体" w:hAnsi="黑体" w:eastAsia="黑体" w:cs="黑体"/>
          <w:spacing w:val="-75"/>
          <w:sz w:val="31"/>
          <w:szCs w:val="31"/>
        </w:rPr>
        <w:t xml:space="preserve"> </w:t>
      </w:r>
      <w:r>
        <w:rPr>
          <w:rFonts w:ascii="黑体" w:hAnsi="黑体" w:eastAsia="黑体" w:cs="黑体"/>
          <w:b/>
          <w:bCs/>
          <w:spacing w:val="-8"/>
          <w:sz w:val="31"/>
          <w:szCs w:val="31"/>
        </w:rPr>
        <w:t>、工程概况</w:t>
      </w:r>
    </w:p>
    <w:p w14:paraId="09CC0CB9">
      <w:pPr>
        <w:pStyle w:val="2"/>
        <w:spacing w:before="262" w:line="298" w:lineRule="auto"/>
        <w:ind w:right="189" w:firstLine="449"/>
        <w:rPr>
          <w:rFonts w:ascii="仿宋" w:hAnsi="仿宋" w:eastAsia="仿宋" w:cs="仿宋"/>
          <w:sz w:val="31"/>
          <w:szCs w:val="31"/>
        </w:rPr>
      </w:pPr>
      <w:r>
        <w:rPr>
          <w:spacing w:val="-16"/>
          <w:sz w:val="31"/>
          <w:szCs w:val="31"/>
        </w:rPr>
        <w:t>1.</w:t>
      </w:r>
      <w:r>
        <w:rPr>
          <w:rFonts w:ascii="仿宋" w:hAnsi="仿宋" w:eastAsia="仿宋" w:cs="仿宋"/>
          <w:spacing w:val="-16"/>
          <w:sz w:val="31"/>
          <w:szCs w:val="31"/>
        </w:rPr>
        <w:t>工程名称：</w:t>
      </w:r>
      <w:r>
        <w:rPr>
          <w:rFonts w:ascii="仿宋" w:hAnsi="仿宋" w:eastAsia="仿宋" w:cs="仿宋"/>
          <w:spacing w:val="-16"/>
          <w:sz w:val="31"/>
          <w:szCs w:val="31"/>
          <w:u w:val="single" w:color="auto"/>
        </w:rPr>
        <w:t>商城县工行家属院、官井沿小区片区老旧小区改造配套基</w:t>
      </w:r>
      <w:r>
        <w:rPr>
          <w:rFonts w:ascii="仿宋" w:hAnsi="仿宋" w:eastAsia="仿宋" w:cs="仿宋"/>
          <w:spacing w:val="12"/>
          <w:sz w:val="31"/>
          <w:szCs w:val="31"/>
        </w:rPr>
        <w:t xml:space="preserve"> </w:t>
      </w:r>
      <w:r>
        <w:rPr>
          <w:rFonts w:ascii="仿宋" w:hAnsi="仿宋" w:eastAsia="仿宋" w:cs="仿宋"/>
          <w:spacing w:val="-4"/>
          <w:sz w:val="31"/>
          <w:szCs w:val="31"/>
          <w:u w:val="single" w:color="auto"/>
        </w:rPr>
        <w:t>础设施项目</w:t>
      </w:r>
    </w:p>
    <w:p w14:paraId="19886824">
      <w:pPr>
        <w:pStyle w:val="2"/>
        <w:spacing w:before="52" w:line="223" w:lineRule="auto"/>
        <w:ind w:left="449"/>
        <w:rPr>
          <w:rFonts w:ascii="仿宋" w:hAnsi="仿宋" w:eastAsia="仿宋" w:cs="仿宋"/>
          <w:sz w:val="31"/>
          <w:szCs w:val="31"/>
        </w:rPr>
      </w:pPr>
      <w:r>
        <w:rPr>
          <w:spacing w:val="-14"/>
          <w:sz w:val="31"/>
          <w:szCs w:val="31"/>
        </w:rPr>
        <w:t>2.</w:t>
      </w:r>
      <w:r>
        <w:rPr>
          <w:rFonts w:ascii="仿宋" w:hAnsi="仿宋" w:eastAsia="仿宋" w:cs="仿宋"/>
          <w:spacing w:val="-14"/>
          <w:sz w:val="31"/>
          <w:szCs w:val="31"/>
        </w:rPr>
        <w:t>工程地点：</w:t>
      </w:r>
      <w:r>
        <w:rPr>
          <w:rFonts w:ascii="仿宋" w:hAnsi="仿宋" w:eastAsia="仿宋" w:cs="仿宋"/>
          <w:spacing w:val="-129"/>
          <w:sz w:val="31"/>
          <w:szCs w:val="31"/>
        </w:rPr>
        <w:t xml:space="preserve"> </w:t>
      </w:r>
      <w:r>
        <w:rPr>
          <w:rFonts w:ascii="仿宋" w:hAnsi="仿宋" w:eastAsia="仿宋" w:cs="仿宋"/>
          <w:spacing w:val="-124"/>
          <w:sz w:val="31"/>
          <w:szCs w:val="31"/>
          <w:u w:val="single" w:color="auto"/>
        </w:rPr>
        <w:t xml:space="preserve"> </w:t>
      </w:r>
      <w:r>
        <w:rPr>
          <w:rFonts w:ascii="仿宋" w:hAnsi="仿宋" w:eastAsia="仿宋" w:cs="仿宋"/>
          <w:spacing w:val="-14"/>
          <w:sz w:val="31"/>
          <w:szCs w:val="31"/>
          <w:u w:val="single" w:color="auto"/>
        </w:rPr>
        <w:t>商</w:t>
      </w:r>
      <w:r>
        <w:rPr>
          <w:rFonts w:ascii="仿宋" w:hAnsi="仿宋" w:eastAsia="仿宋" w:cs="仿宋"/>
          <w:spacing w:val="74"/>
          <w:sz w:val="31"/>
          <w:szCs w:val="31"/>
          <w:u w:val="single" w:color="auto"/>
        </w:rPr>
        <w:t xml:space="preserve"> </w:t>
      </w:r>
      <w:r>
        <w:rPr>
          <w:rFonts w:ascii="仿宋" w:hAnsi="仿宋" w:eastAsia="仿宋" w:cs="仿宋"/>
          <w:spacing w:val="-14"/>
          <w:sz w:val="31"/>
          <w:szCs w:val="31"/>
          <w:u w:val="single" w:color="auto"/>
        </w:rPr>
        <w:t>城</w:t>
      </w:r>
      <w:r>
        <w:rPr>
          <w:rFonts w:ascii="仿宋" w:hAnsi="仿宋" w:eastAsia="仿宋" w:cs="仿宋"/>
          <w:spacing w:val="70"/>
          <w:sz w:val="31"/>
          <w:szCs w:val="31"/>
          <w:u w:val="single" w:color="auto"/>
        </w:rPr>
        <w:t xml:space="preserve"> </w:t>
      </w:r>
      <w:r>
        <w:rPr>
          <w:rFonts w:ascii="仿宋" w:hAnsi="仿宋" w:eastAsia="仿宋" w:cs="仿宋"/>
          <w:spacing w:val="-14"/>
          <w:sz w:val="31"/>
          <w:szCs w:val="31"/>
          <w:u w:val="single" w:color="auto"/>
        </w:rPr>
        <w:t>县</w:t>
      </w:r>
      <w:r>
        <w:rPr>
          <w:rFonts w:ascii="仿宋" w:hAnsi="仿宋" w:eastAsia="仿宋" w:cs="仿宋"/>
          <w:sz w:val="31"/>
          <w:szCs w:val="31"/>
          <w:u w:val="single" w:color="auto"/>
        </w:rPr>
        <w:t xml:space="preserve">   </w:t>
      </w:r>
    </w:p>
    <w:p w14:paraId="1AFD44A3">
      <w:pPr>
        <w:pStyle w:val="2"/>
        <w:spacing w:before="184" w:line="282" w:lineRule="auto"/>
        <w:ind w:left="449" w:right="2300"/>
        <w:rPr>
          <w:rFonts w:ascii="仿宋" w:hAnsi="仿宋" w:eastAsia="仿宋" w:cs="仿宋"/>
          <w:sz w:val="31"/>
          <w:szCs w:val="31"/>
        </w:rPr>
      </w:pPr>
      <w:r>
        <w:rPr>
          <w:rFonts w:ascii="仿宋" w:hAnsi="仿宋" w:eastAsia="仿宋" w:cs="仿宋"/>
          <w:spacing w:val="-4"/>
          <w:sz w:val="31"/>
          <w:szCs w:val="31"/>
        </w:rPr>
        <w:t>3.工程立项批准文号</w:t>
      </w:r>
      <w:r>
        <w:rPr>
          <w:spacing w:val="-4"/>
          <w:sz w:val="31"/>
          <w:szCs w:val="31"/>
        </w:rPr>
        <w:t>：</w:t>
      </w:r>
      <w:r>
        <w:rPr>
          <w:rFonts w:ascii="仿宋" w:hAnsi="仿宋" w:eastAsia="仿宋" w:cs="仿宋"/>
          <w:spacing w:val="-4"/>
          <w:sz w:val="31"/>
          <w:szCs w:val="31"/>
          <w:u w:val="single" w:color="auto"/>
        </w:rPr>
        <w:t>商发改政务[20</w:t>
      </w:r>
      <w:r>
        <w:rPr>
          <w:rFonts w:ascii="仿宋" w:hAnsi="仿宋" w:eastAsia="仿宋" w:cs="仿宋"/>
          <w:spacing w:val="-5"/>
          <w:sz w:val="31"/>
          <w:szCs w:val="31"/>
          <w:u w:val="single" w:color="auto"/>
        </w:rPr>
        <w:t>24]-7-058号</w:t>
      </w:r>
      <w:r>
        <w:rPr>
          <w:rFonts w:ascii="楷体" w:hAnsi="楷体" w:eastAsia="楷体" w:cs="楷体"/>
          <w:spacing w:val="-5"/>
          <w:sz w:val="31"/>
          <w:szCs w:val="31"/>
        </w:rPr>
        <w:t>。</w:t>
      </w:r>
      <w:r>
        <w:rPr>
          <w:rFonts w:ascii="楷体" w:hAnsi="楷体" w:eastAsia="楷体" w:cs="楷体"/>
          <w:sz w:val="31"/>
          <w:szCs w:val="31"/>
        </w:rPr>
        <w:t xml:space="preserve"> </w:t>
      </w:r>
      <w:r>
        <w:rPr>
          <w:rFonts w:ascii="仿宋" w:hAnsi="仿宋" w:eastAsia="仿宋" w:cs="仿宋"/>
          <w:spacing w:val="-8"/>
          <w:sz w:val="31"/>
          <w:szCs w:val="31"/>
        </w:rPr>
        <w:t>4.资金来源：</w:t>
      </w:r>
      <w:r>
        <w:rPr>
          <w:rFonts w:ascii="仿宋" w:hAnsi="仿宋" w:eastAsia="仿宋" w:cs="仿宋"/>
          <w:spacing w:val="-8"/>
          <w:sz w:val="31"/>
          <w:szCs w:val="31"/>
          <w:u w:val="single" w:color="auto"/>
        </w:rPr>
        <w:t>财政资金</w:t>
      </w:r>
      <w:r>
        <w:rPr>
          <w:rFonts w:ascii="仿宋" w:hAnsi="仿宋" w:eastAsia="仿宋" w:cs="仿宋"/>
          <w:spacing w:val="-8"/>
          <w:sz w:val="31"/>
          <w:szCs w:val="31"/>
        </w:rPr>
        <w:t>。</w:t>
      </w:r>
    </w:p>
    <w:p w14:paraId="7BE540B8">
      <w:pPr>
        <w:pStyle w:val="2"/>
        <w:spacing w:before="54" w:line="299" w:lineRule="auto"/>
        <w:ind w:right="135" w:firstLine="449"/>
        <w:rPr>
          <w:rFonts w:ascii="仿宋" w:hAnsi="仿宋" w:eastAsia="仿宋" w:cs="仿宋"/>
          <w:sz w:val="31"/>
          <w:szCs w:val="31"/>
        </w:rPr>
      </w:pPr>
      <w:r>
        <w:rPr>
          <w:rFonts w:ascii="仿宋" w:hAnsi="仿宋" w:eastAsia="仿宋" w:cs="仿宋"/>
          <w:spacing w:val="-4"/>
          <w:sz w:val="31"/>
          <w:szCs w:val="31"/>
        </w:rPr>
        <w:t>5.工程内容</w:t>
      </w:r>
      <w:r>
        <w:rPr>
          <w:spacing w:val="-4"/>
          <w:sz w:val="31"/>
          <w:szCs w:val="31"/>
        </w:rPr>
        <w:t>：</w:t>
      </w:r>
      <w:r>
        <w:rPr>
          <w:rFonts w:ascii="楷体" w:hAnsi="楷体" w:eastAsia="楷体" w:cs="楷体"/>
          <w:spacing w:val="-4"/>
          <w:sz w:val="31"/>
          <w:szCs w:val="31"/>
          <w:u w:val="single" w:color="auto"/>
        </w:rPr>
        <w:t>道路工程、挡土墙工程、给</w:t>
      </w:r>
      <w:r>
        <w:rPr>
          <w:rFonts w:ascii="楷体" w:hAnsi="楷体" w:eastAsia="楷体" w:cs="楷体"/>
          <w:spacing w:val="-5"/>
          <w:sz w:val="31"/>
          <w:szCs w:val="31"/>
          <w:u w:val="single" w:color="auto"/>
        </w:rPr>
        <w:t>水工程、雨污水工程、照明</w:t>
      </w:r>
      <w:r>
        <w:rPr>
          <w:rFonts w:ascii="楷体" w:hAnsi="楷体" w:eastAsia="楷体" w:cs="楷体"/>
          <w:sz w:val="31"/>
          <w:szCs w:val="31"/>
        </w:rPr>
        <w:t xml:space="preserve"> </w:t>
      </w:r>
      <w:r>
        <w:rPr>
          <w:rFonts w:ascii="仿宋" w:hAnsi="仿宋" w:eastAsia="仿宋" w:cs="仿宋"/>
          <w:spacing w:val="6"/>
          <w:sz w:val="31"/>
          <w:szCs w:val="31"/>
          <w:u w:val="single" w:color="auto"/>
        </w:rPr>
        <w:t>工程等</w:t>
      </w:r>
      <w:r>
        <w:rPr>
          <w:rFonts w:ascii="仿宋" w:hAnsi="仿宋" w:eastAsia="仿宋" w:cs="仿宋"/>
          <w:spacing w:val="6"/>
          <w:sz w:val="31"/>
          <w:szCs w:val="31"/>
        </w:rPr>
        <w:t>。</w:t>
      </w:r>
    </w:p>
    <w:p w14:paraId="43976B60">
      <w:pPr>
        <w:pStyle w:val="2"/>
        <w:spacing w:before="54" w:line="293" w:lineRule="auto"/>
        <w:ind w:left="449" w:right="1585"/>
        <w:rPr>
          <w:rFonts w:ascii="楷体" w:hAnsi="楷体" w:eastAsia="楷体" w:cs="楷体"/>
          <w:sz w:val="31"/>
          <w:szCs w:val="31"/>
        </w:rPr>
      </w:pPr>
      <w:r>
        <w:rPr>
          <w:rFonts w:ascii="仿宋" w:hAnsi="仿宋" w:eastAsia="仿宋" w:cs="仿宋"/>
          <w:spacing w:val="4"/>
          <w:sz w:val="31"/>
          <w:szCs w:val="31"/>
        </w:rPr>
        <w:t>群体工程应附《承包人承揽工程项目一览表》(附件1)。</w:t>
      </w:r>
      <w:r>
        <w:rPr>
          <w:rFonts w:ascii="仿宋" w:hAnsi="仿宋" w:eastAsia="仿宋" w:cs="仿宋"/>
          <w:spacing w:val="15"/>
          <w:sz w:val="31"/>
          <w:szCs w:val="31"/>
        </w:rPr>
        <w:t xml:space="preserve"> </w:t>
      </w:r>
      <w:r>
        <w:rPr>
          <w:rFonts w:ascii="仿宋" w:hAnsi="仿宋" w:eastAsia="仿宋" w:cs="仿宋"/>
          <w:spacing w:val="-12"/>
          <w:sz w:val="31"/>
          <w:szCs w:val="31"/>
        </w:rPr>
        <w:t>6.工程承包范围</w:t>
      </w:r>
      <w:r>
        <w:rPr>
          <w:spacing w:val="-12"/>
          <w:sz w:val="31"/>
          <w:szCs w:val="31"/>
        </w:rPr>
        <w:t>：</w:t>
      </w:r>
      <w:r>
        <w:rPr>
          <w:rFonts w:ascii="仿宋" w:hAnsi="仿宋" w:eastAsia="仿宋" w:cs="仿宋"/>
          <w:spacing w:val="-12"/>
          <w:sz w:val="31"/>
          <w:szCs w:val="31"/>
          <w:u w:val="single" w:color="auto"/>
        </w:rPr>
        <w:t>施工图纸及工程量清单包含所有内容</w:t>
      </w:r>
      <w:r>
        <w:rPr>
          <w:rFonts w:ascii="楷体" w:hAnsi="楷体" w:eastAsia="楷体" w:cs="楷体"/>
          <w:spacing w:val="-12"/>
          <w:sz w:val="31"/>
          <w:szCs w:val="31"/>
        </w:rPr>
        <w:t>。</w:t>
      </w:r>
    </w:p>
    <w:p w14:paraId="55D31F64">
      <w:pPr>
        <w:spacing w:before="176" w:line="223" w:lineRule="auto"/>
        <w:ind w:left="454"/>
        <w:outlineLvl w:val="0"/>
        <w:rPr>
          <w:rFonts w:ascii="黑体" w:hAnsi="黑体" w:eastAsia="黑体" w:cs="黑体"/>
          <w:sz w:val="31"/>
          <w:szCs w:val="31"/>
        </w:rPr>
      </w:pPr>
      <w:bookmarkStart w:id="41" w:name="bookmark4"/>
      <w:bookmarkEnd w:id="41"/>
      <w:r>
        <w:rPr>
          <w:rFonts w:ascii="黑体" w:hAnsi="黑体" w:eastAsia="黑体" w:cs="黑体"/>
          <w:b/>
          <w:bCs/>
          <w:spacing w:val="7"/>
          <w:sz w:val="31"/>
          <w:szCs w:val="31"/>
        </w:rPr>
        <w:t>二、合同工期</w:t>
      </w:r>
    </w:p>
    <w:p w14:paraId="0ADA30F8">
      <w:pPr>
        <w:pStyle w:val="2"/>
        <w:spacing w:before="264" w:line="295" w:lineRule="auto"/>
        <w:ind w:left="449" w:right="3695"/>
        <w:rPr>
          <w:rFonts w:ascii="仿宋" w:hAnsi="仿宋" w:eastAsia="仿宋" w:cs="仿宋"/>
          <w:sz w:val="31"/>
          <w:szCs w:val="31"/>
        </w:rPr>
      </w:pPr>
      <w:r>
        <w:rPr>
          <w:rFonts w:ascii="仿宋" w:hAnsi="仿宋" w:eastAsia="仿宋" w:cs="仿宋"/>
          <w:spacing w:val="-11"/>
          <w:sz w:val="31"/>
          <w:szCs w:val="31"/>
        </w:rPr>
        <w:t>计划开工日期：</w:t>
      </w:r>
      <w:r>
        <w:rPr>
          <w:rFonts w:ascii="Times New Roman" w:hAnsi="Times New Roman" w:eastAsia="Times New Roman" w:cs="Times New Roman"/>
          <w:spacing w:val="-11"/>
          <w:sz w:val="31"/>
          <w:szCs w:val="31"/>
          <w:u w:val="single" w:color="auto"/>
        </w:rPr>
        <w:t>2024</w:t>
      </w:r>
      <w:r>
        <w:rPr>
          <w:rFonts w:ascii="Times New Roman" w:hAnsi="Times New Roman" w:eastAsia="Times New Roman" w:cs="Times New Roman"/>
          <w:spacing w:val="27"/>
          <w:w w:val="101"/>
          <w:sz w:val="31"/>
          <w:szCs w:val="31"/>
        </w:rPr>
        <w:t xml:space="preserve"> </w:t>
      </w:r>
      <w:r>
        <w:rPr>
          <w:rFonts w:ascii="仿宋" w:hAnsi="仿宋" w:eastAsia="仿宋" w:cs="仿宋"/>
          <w:spacing w:val="-11"/>
          <w:sz w:val="31"/>
          <w:szCs w:val="31"/>
        </w:rPr>
        <w:t>年</w:t>
      </w:r>
      <w:r>
        <w:rPr>
          <w:rFonts w:ascii="仿宋" w:hAnsi="仿宋" w:eastAsia="仿宋" w:cs="仿宋"/>
          <w:spacing w:val="-129"/>
          <w:sz w:val="31"/>
          <w:szCs w:val="31"/>
        </w:rPr>
        <w:t xml:space="preserve"> </w:t>
      </w:r>
      <w:r>
        <w:rPr>
          <w:rFonts w:ascii="Times New Roman" w:hAnsi="Times New Roman" w:eastAsia="Times New Roman" w:cs="Times New Roman"/>
          <w:spacing w:val="-11"/>
          <w:sz w:val="31"/>
          <w:szCs w:val="31"/>
          <w:u w:val="single" w:color="auto"/>
        </w:rPr>
        <w:t xml:space="preserve">    9    </w:t>
      </w:r>
      <w:r>
        <w:rPr>
          <w:rFonts w:ascii="仿宋" w:hAnsi="仿宋" w:eastAsia="仿宋" w:cs="仿宋"/>
          <w:spacing w:val="-11"/>
          <w:sz w:val="31"/>
          <w:szCs w:val="31"/>
        </w:rPr>
        <w:t>月</w:t>
      </w:r>
      <w:r>
        <w:rPr>
          <w:rFonts w:ascii="仿宋" w:hAnsi="仿宋" w:eastAsia="仿宋" w:cs="仿宋"/>
          <w:spacing w:val="-150"/>
          <w:sz w:val="31"/>
          <w:szCs w:val="31"/>
        </w:rPr>
        <w:t xml:space="preserve"> </w:t>
      </w:r>
      <w:r>
        <w:rPr>
          <w:rFonts w:ascii="Times New Roman" w:hAnsi="Times New Roman" w:eastAsia="Times New Roman" w:cs="Times New Roman"/>
          <w:spacing w:val="-11"/>
          <w:position w:val="-3"/>
          <w:sz w:val="27"/>
          <w:szCs w:val="27"/>
          <w:u w:val="single" w:color="auto"/>
        </w:rPr>
        <w:t xml:space="preserve">      19     </w:t>
      </w:r>
      <w:r>
        <w:rPr>
          <w:rFonts w:ascii="Times New Roman" w:hAnsi="Times New Roman" w:eastAsia="Times New Roman" w:cs="Times New Roman"/>
          <w:spacing w:val="-11"/>
          <w:position w:val="-3"/>
          <w:sz w:val="27"/>
          <w:szCs w:val="27"/>
        </w:rPr>
        <w:t xml:space="preserve"> </w:t>
      </w:r>
      <w:r>
        <w:rPr>
          <w:rFonts w:ascii="仿宋" w:hAnsi="仿宋" w:eastAsia="仿宋" w:cs="仿宋"/>
          <w:spacing w:val="-11"/>
          <w:sz w:val="31"/>
          <w:szCs w:val="31"/>
        </w:rPr>
        <w:t>日。</w:t>
      </w:r>
      <w:r>
        <w:rPr>
          <w:rFonts w:ascii="仿宋" w:hAnsi="仿宋" w:eastAsia="仿宋" w:cs="仿宋"/>
          <w:sz w:val="31"/>
          <w:szCs w:val="31"/>
        </w:rPr>
        <w:t xml:space="preserve"> </w:t>
      </w:r>
      <w:r>
        <w:rPr>
          <w:rFonts w:ascii="仿宋" w:hAnsi="仿宋" w:eastAsia="仿宋" w:cs="仿宋"/>
          <w:spacing w:val="-14"/>
          <w:sz w:val="31"/>
          <w:szCs w:val="31"/>
        </w:rPr>
        <w:t>计划竣工日期：</w:t>
      </w:r>
      <w:r>
        <w:rPr>
          <w:rFonts w:ascii="Times New Roman" w:hAnsi="Times New Roman" w:eastAsia="Times New Roman" w:cs="Times New Roman"/>
          <w:spacing w:val="-14"/>
          <w:sz w:val="31"/>
          <w:szCs w:val="31"/>
          <w:u w:val="single" w:color="auto"/>
        </w:rPr>
        <w:t>2024</w:t>
      </w:r>
      <w:r>
        <w:rPr>
          <w:rFonts w:ascii="Times New Roman" w:hAnsi="Times New Roman" w:eastAsia="Times New Roman" w:cs="Times New Roman"/>
          <w:spacing w:val="29"/>
          <w:sz w:val="31"/>
          <w:szCs w:val="31"/>
        </w:rPr>
        <w:t xml:space="preserve"> </w:t>
      </w:r>
      <w:r>
        <w:rPr>
          <w:rFonts w:ascii="仿宋" w:hAnsi="仿宋" w:eastAsia="仿宋" w:cs="仿宋"/>
          <w:spacing w:val="-14"/>
          <w:sz w:val="31"/>
          <w:szCs w:val="31"/>
        </w:rPr>
        <w:t>年</w:t>
      </w:r>
      <w:r>
        <w:rPr>
          <w:rFonts w:ascii="仿宋" w:hAnsi="仿宋" w:eastAsia="仿宋" w:cs="仿宋"/>
          <w:spacing w:val="-149"/>
          <w:sz w:val="31"/>
          <w:szCs w:val="31"/>
        </w:rPr>
        <w:t xml:space="preserve"> </w:t>
      </w:r>
      <w:r>
        <w:rPr>
          <w:spacing w:val="-14"/>
          <w:sz w:val="26"/>
          <w:szCs w:val="26"/>
          <w:u w:val="single" w:color="auto"/>
        </w:rPr>
        <w:t xml:space="preserve">   12</w:t>
      </w:r>
      <w:r>
        <w:rPr>
          <w:spacing w:val="4"/>
          <w:sz w:val="26"/>
          <w:szCs w:val="26"/>
        </w:rPr>
        <w:t xml:space="preserve"> </w:t>
      </w:r>
      <w:r>
        <w:rPr>
          <w:rFonts w:ascii="仿宋" w:hAnsi="仿宋" w:eastAsia="仿宋" w:cs="仿宋"/>
          <w:spacing w:val="-14"/>
          <w:sz w:val="26"/>
          <w:szCs w:val="26"/>
        </w:rPr>
        <w:t>月</w:t>
      </w:r>
      <w:r>
        <w:rPr>
          <w:rFonts w:ascii="仿宋" w:hAnsi="仿宋" w:eastAsia="仿宋" w:cs="仿宋"/>
          <w:spacing w:val="-51"/>
          <w:sz w:val="26"/>
          <w:szCs w:val="26"/>
        </w:rPr>
        <w:t xml:space="preserve"> </w:t>
      </w:r>
      <w:r>
        <w:rPr>
          <w:rFonts w:ascii="Times New Roman" w:hAnsi="Times New Roman" w:eastAsia="Times New Roman" w:cs="Times New Roman"/>
          <w:spacing w:val="15"/>
          <w:position w:val="-2"/>
          <w:sz w:val="27"/>
          <w:szCs w:val="27"/>
          <w:u w:val="single" w:color="auto"/>
        </w:rPr>
        <w:t xml:space="preserve">    </w:t>
      </w:r>
      <w:r>
        <w:rPr>
          <w:rFonts w:ascii="Times New Roman" w:hAnsi="Times New Roman" w:eastAsia="Times New Roman" w:cs="Times New Roman"/>
          <w:spacing w:val="-14"/>
          <w:position w:val="-2"/>
          <w:sz w:val="27"/>
          <w:szCs w:val="27"/>
          <w:u w:val="single" w:color="auto"/>
        </w:rPr>
        <w:t>27</w:t>
      </w:r>
      <w:r>
        <w:rPr>
          <w:rFonts w:ascii="Times New Roman" w:hAnsi="Times New Roman" w:eastAsia="Times New Roman" w:cs="Times New Roman"/>
          <w:spacing w:val="14"/>
          <w:position w:val="-2"/>
          <w:sz w:val="27"/>
          <w:szCs w:val="27"/>
          <w:u w:val="single" w:color="auto"/>
        </w:rPr>
        <w:t xml:space="preserve">    </w:t>
      </w:r>
      <w:r>
        <w:rPr>
          <w:rFonts w:ascii="Times New Roman" w:hAnsi="Times New Roman" w:eastAsia="Times New Roman" w:cs="Times New Roman"/>
          <w:spacing w:val="-37"/>
          <w:position w:val="-2"/>
          <w:sz w:val="27"/>
          <w:szCs w:val="27"/>
        </w:rPr>
        <w:t xml:space="preserve"> </w:t>
      </w:r>
      <w:r>
        <w:rPr>
          <w:rFonts w:ascii="仿宋" w:hAnsi="仿宋" w:eastAsia="仿宋" w:cs="仿宋"/>
          <w:spacing w:val="-14"/>
          <w:position w:val="2"/>
          <w:sz w:val="31"/>
          <w:szCs w:val="31"/>
        </w:rPr>
        <w:t>日。</w:t>
      </w:r>
    </w:p>
    <w:p w14:paraId="36E46203">
      <w:pPr>
        <w:spacing w:before="60" w:line="283" w:lineRule="auto"/>
        <w:ind w:firstLine="449"/>
        <w:rPr>
          <w:rFonts w:ascii="仿宋" w:hAnsi="仿宋" w:eastAsia="仿宋" w:cs="仿宋"/>
          <w:sz w:val="31"/>
          <w:szCs w:val="31"/>
        </w:rPr>
      </w:pPr>
      <w:r>
        <w:rPr>
          <w:rFonts w:ascii="仿宋" w:hAnsi="仿宋" w:eastAsia="仿宋" w:cs="仿宋"/>
          <w:spacing w:val="-4"/>
          <w:sz w:val="31"/>
          <w:szCs w:val="31"/>
        </w:rPr>
        <w:t>工期总日历天数：</w:t>
      </w:r>
      <w:r>
        <w:rPr>
          <w:rFonts w:ascii="Times New Roman" w:hAnsi="Times New Roman" w:eastAsia="Times New Roman" w:cs="Times New Roman"/>
          <w:spacing w:val="-4"/>
          <w:sz w:val="31"/>
          <w:szCs w:val="31"/>
          <w:u w:val="single" w:color="auto"/>
        </w:rPr>
        <w:t xml:space="preserve">    100    </w:t>
      </w:r>
      <w:r>
        <w:rPr>
          <w:rFonts w:ascii="仿宋" w:hAnsi="仿宋" w:eastAsia="仿宋" w:cs="仿宋"/>
          <w:spacing w:val="-4"/>
          <w:sz w:val="31"/>
          <w:szCs w:val="31"/>
        </w:rPr>
        <w:t>天。工期总日历天数与根据前述计</w:t>
      </w:r>
      <w:r>
        <w:rPr>
          <w:rFonts w:ascii="仿宋" w:hAnsi="仿宋" w:eastAsia="仿宋" w:cs="仿宋"/>
          <w:spacing w:val="-5"/>
          <w:sz w:val="31"/>
          <w:szCs w:val="31"/>
        </w:rPr>
        <w:t>划开竣工</w:t>
      </w:r>
      <w:r>
        <w:rPr>
          <w:rFonts w:ascii="仿宋" w:hAnsi="仿宋" w:eastAsia="仿宋" w:cs="仿宋"/>
          <w:sz w:val="31"/>
          <w:szCs w:val="31"/>
        </w:rPr>
        <w:t xml:space="preserve"> </w:t>
      </w:r>
      <w:r>
        <w:rPr>
          <w:rFonts w:ascii="仿宋" w:hAnsi="仿宋" w:eastAsia="仿宋" w:cs="仿宋"/>
          <w:spacing w:val="-13"/>
          <w:sz w:val="31"/>
          <w:szCs w:val="31"/>
        </w:rPr>
        <w:t>日期计算的工期天数不一致的，以工期总日历天数为准。</w:t>
      </w:r>
    </w:p>
    <w:p w14:paraId="305C414C">
      <w:pPr>
        <w:spacing w:before="179" w:line="222" w:lineRule="auto"/>
        <w:ind w:left="654"/>
        <w:outlineLvl w:val="0"/>
        <w:rPr>
          <w:rFonts w:ascii="黑体" w:hAnsi="黑体" w:eastAsia="黑体" w:cs="黑体"/>
          <w:sz w:val="31"/>
          <w:szCs w:val="31"/>
        </w:rPr>
      </w:pPr>
      <w:bookmarkStart w:id="42" w:name="bookmark5"/>
      <w:bookmarkEnd w:id="42"/>
      <w:r>
        <w:rPr>
          <w:rFonts w:ascii="黑体" w:hAnsi="黑体" w:eastAsia="黑体" w:cs="黑体"/>
          <w:b/>
          <w:bCs/>
          <w:spacing w:val="3"/>
          <w:sz w:val="31"/>
          <w:szCs w:val="31"/>
        </w:rPr>
        <w:t>三、质量标准</w:t>
      </w:r>
    </w:p>
    <w:p w14:paraId="6716AEF0">
      <w:pPr>
        <w:spacing w:before="267" w:line="233" w:lineRule="auto"/>
        <w:ind w:left="449"/>
        <w:rPr>
          <w:rFonts w:ascii="仿宋" w:hAnsi="仿宋" w:eastAsia="仿宋" w:cs="仿宋"/>
          <w:sz w:val="31"/>
          <w:szCs w:val="31"/>
        </w:rPr>
      </w:pPr>
      <w:r>
        <w:rPr>
          <w:rFonts w:ascii="仿宋" w:hAnsi="仿宋" w:eastAsia="仿宋" w:cs="仿宋"/>
          <w:spacing w:val="-12"/>
          <w:position w:val="3"/>
          <w:sz w:val="31"/>
          <w:szCs w:val="31"/>
        </w:rPr>
        <w:t xml:space="preserve">工程质量符合 </w:t>
      </w:r>
      <w:r>
        <w:rPr>
          <w:rFonts w:ascii="楷体" w:hAnsi="楷体" w:eastAsia="楷体" w:cs="楷体"/>
          <w:spacing w:val="-99"/>
          <w:sz w:val="31"/>
          <w:szCs w:val="31"/>
          <w:u w:val="single" w:color="auto"/>
        </w:rPr>
        <w:t xml:space="preserve"> </w:t>
      </w:r>
      <w:r>
        <w:rPr>
          <w:rFonts w:ascii="楷体" w:hAnsi="楷体" w:eastAsia="楷体" w:cs="楷体"/>
          <w:spacing w:val="-12"/>
          <w:sz w:val="31"/>
          <w:szCs w:val="31"/>
          <w:u w:val="single" w:color="auto"/>
        </w:rPr>
        <w:t>国家《工程施工质量验收规范》合格</w:t>
      </w:r>
      <w:r>
        <w:rPr>
          <w:rFonts w:ascii="楷体" w:hAnsi="楷体" w:eastAsia="楷体" w:cs="楷体"/>
          <w:spacing w:val="-36"/>
          <w:sz w:val="31"/>
          <w:szCs w:val="31"/>
        </w:rPr>
        <w:t xml:space="preserve"> </w:t>
      </w:r>
      <w:r>
        <w:rPr>
          <w:rFonts w:ascii="仿宋" w:hAnsi="仿宋" w:eastAsia="仿宋" w:cs="仿宋"/>
          <w:spacing w:val="-12"/>
          <w:sz w:val="31"/>
          <w:szCs w:val="31"/>
        </w:rPr>
        <w:t>标准。</w:t>
      </w:r>
    </w:p>
    <w:p w14:paraId="20A8C0A2">
      <w:pPr>
        <w:spacing w:line="233" w:lineRule="auto"/>
        <w:rPr>
          <w:rFonts w:ascii="仿宋" w:hAnsi="仿宋" w:eastAsia="仿宋" w:cs="仿宋"/>
          <w:sz w:val="31"/>
          <w:szCs w:val="31"/>
        </w:rPr>
        <w:sectPr>
          <w:footerReference r:id="rId6" w:type="default"/>
          <w:pgSz w:w="11900" w:h="16830"/>
          <w:pgMar w:top="1318" w:right="1009" w:bottom="1034" w:left="1140" w:header="0" w:footer="899" w:gutter="0"/>
          <w:cols w:space="720" w:num="1"/>
        </w:sectPr>
      </w:pPr>
    </w:p>
    <w:p w14:paraId="00011F0B">
      <w:pPr>
        <w:spacing w:before="155" w:line="222" w:lineRule="auto"/>
        <w:ind w:left="114"/>
        <w:outlineLvl w:val="0"/>
        <w:rPr>
          <w:rFonts w:ascii="黑体" w:hAnsi="黑体" w:eastAsia="黑体" w:cs="黑体"/>
          <w:sz w:val="31"/>
          <w:szCs w:val="31"/>
        </w:rPr>
      </w:pPr>
      <w:bookmarkStart w:id="43" w:name="bookmark39"/>
      <w:bookmarkEnd w:id="43"/>
      <w:bookmarkStart w:id="44" w:name="bookmark6"/>
      <w:bookmarkEnd w:id="44"/>
      <w:r>
        <w:rPr>
          <w:rFonts w:ascii="黑体" w:hAnsi="黑体" w:eastAsia="黑体" w:cs="黑体"/>
          <w:b/>
          <w:bCs/>
          <w:spacing w:val="4"/>
          <w:sz w:val="31"/>
          <w:szCs w:val="31"/>
        </w:rPr>
        <w:t>四、签约合同价与合同价格形式</w:t>
      </w:r>
    </w:p>
    <w:p w14:paraId="24F8F733">
      <w:pPr>
        <w:spacing w:before="261" w:line="222" w:lineRule="auto"/>
        <w:ind w:left="49"/>
        <w:rPr>
          <w:rFonts w:ascii="仿宋" w:hAnsi="仿宋" w:eastAsia="仿宋" w:cs="仿宋"/>
          <w:sz w:val="31"/>
          <w:szCs w:val="31"/>
        </w:rPr>
      </w:pPr>
      <w:r>
        <w:rPr>
          <w:rFonts w:ascii="仿宋" w:hAnsi="仿宋" w:eastAsia="仿宋" w:cs="仿宋"/>
          <w:spacing w:val="-15"/>
          <w:sz w:val="31"/>
          <w:szCs w:val="31"/>
        </w:rPr>
        <w:t>1.签约合同价为：</w:t>
      </w:r>
    </w:p>
    <w:p w14:paraId="7174E9B1">
      <w:pPr>
        <w:spacing w:before="184" w:line="402" w:lineRule="auto"/>
        <w:ind w:left="1258" w:right="1117" w:hanging="959"/>
        <w:rPr>
          <w:rFonts w:ascii="仿宋" w:hAnsi="仿宋" w:eastAsia="仿宋" w:cs="仿宋"/>
          <w:sz w:val="28"/>
          <w:szCs w:val="28"/>
        </w:rPr>
      </w:pPr>
      <w:r>
        <w:rPr>
          <w:rFonts w:ascii="仿宋" w:hAnsi="仿宋" w:eastAsia="仿宋" w:cs="仿宋"/>
          <w:spacing w:val="12"/>
          <w:sz w:val="28"/>
          <w:szCs w:val="28"/>
        </w:rPr>
        <w:t>人民币(大写)</w:t>
      </w:r>
      <w:r>
        <w:rPr>
          <w:rFonts w:ascii="仿宋" w:hAnsi="仿宋" w:eastAsia="仿宋" w:cs="仿宋"/>
          <w:spacing w:val="-66"/>
          <w:sz w:val="28"/>
          <w:szCs w:val="28"/>
        </w:rPr>
        <w:t xml:space="preserve"> </w:t>
      </w:r>
      <w:r>
        <w:rPr>
          <w:rFonts w:ascii="仿宋" w:hAnsi="仿宋" w:eastAsia="仿宋" w:cs="仿宋"/>
          <w:spacing w:val="12"/>
          <w:sz w:val="28"/>
          <w:szCs w:val="28"/>
          <w:u w:val="single" w:color="auto"/>
        </w:rPr>
        <w:t xml:space="preserve"> 壹佰贰拾捌万玖仟陆佰叁拾陆元贰角捌分</w:t>
      </w:r>
      <w:r>
        <w:rPr>
          <w:rFonts w:ascii="仿宋" w:hAnsi="仿宋" w:eastAsia="仿宋" w:cs="仿宋"/>
          <w:sz w:val="28"/>
          <w:szCs w:val="28"/>
        </w:rPr>
        <w:t xml:space="preserve"> </w:t>
      </w:r>
      <w:r>
        <w:rPr>
          <w:rFonts w:ascii="仿宋" w:hAnsi="仿宋" w:eastAsia="仿宋" w:cs="仿宋"/>
          <w:spacing w:val="2"/>
          <w:sz w:val="28"/>
          <w:szCs w:val="28"/>
        </w:rPr>
        <w:t>(小写)</w:t>
      </w:r>
      <w:r>
        <w:rPr>
          <w:rFonts w:ascii="仿宋" w:hAnsi="仿宋" w:eastAsia="仿宋" w:cs="仿宋"/>
          <w:spacing w:val="-61"/>
          <w:sz w:val="28"/>
          <w:szCs w:val="28"/>
        </w:rPr>
        <w:t xml:space="preserve"> </w:t>
      </w:r>
      <w:r>
        <w:rPr>
          <w:rFonts w:ascii="Times New Roman" w:hAnsi="Times New Roman" w:eastAsia="Times New Roman" w:cs="Times New Roman"/>
          <w:sz w:val="28"/>
          <w:szCs w:val="28"/>
          <w:u w:val="single" w:color="auto"/>
        </w:rPr>
        <w:t xml:space="preserve">      </w:t>
      </w:r>
      <w:r>
        <w:rPr>
          <w:rFonts w:ascii="Times New Roman" w:hAnsi="Times New Roman" w:eastAsia="Times New Roman" w:cs="Times New Roman"/>
          <w:spacing w:val="2"/>
          <w:sz w:val="28"/>
          <w:szCs w:val="28"/>
          <w:u w:val="single" w:color="auto"/>
        </w:rPr>
        <w:t>1289636.28</w:t>
      </w:r>
      <w:r>
        <w:rPr>
          <w:rFonts w:ascii="Times New Roman" w:hAnsi="Times New Roman" w:eastAsia="Times New Roman" w:cs="Times New Roman"/>
          <w:spacing w:val="8"/>
          <w:sz w:val="28"/>
          <w:szCs w:val="28"/>
          <w:u w:val="single" w:color="auto"/>
        </w:rPr>
        <w:t xml:space="preserve">     </w:t>
      </w:r>
      <w:r>
        <w:rPr>
          <w:rFonts w:ascii="Times New Roman" w:hAnsi="Times New Roman" w:eastAsia="Times New Roman" w:cs="Times New Roman"/>
          <w:spacing w:val="-58"/>
          <w:sz w:val="28"/>
          <w:szCs w:val="28"/>
        </w:rPr>
        <w:t xml:space="preserve"> </w:t>
      </w:r>
      <w:r>
        <w:rPr>
          <w:rFonts w:ascii="仿宋" w:hAnsi="仿宋" w:eastAsia="仿宋" w:cs="仿宋"/>
          <w:spacing w:val="2"/>
          <w:sz w:val="28"/>
          <w:szCs w:val="28"/>
        </w:rPr>
        <w:t>元；</w:t>
      </w:r>
    </w:p>
    <w:p w14:paraId="67185A2D">
      <w:pPr>
        <w:spacing w:before="12" w:line="222" w:lineRule="auto"/>
        <w:rPr>
          <w:rFonts w:ascii="仿宋" w:hAnsi="仿宋" w:eastAsia="仿宋" w:cs="仿宋"/>
          <w:sz w:val="28"/>
          <w:szCs w:val="28"/>
        </w:rPr>
      </w:pPr>
      <w:r>
        <w:rPr>
          <w:rFonts w:ascii="仿宋" w:hAnsi="仿宋" w:eastAsia="仿宋" w:cs="仿宋"/>
          <w:spacing w:val="-12"/>
          <w:sz w:val="28"/>
          <w:szCs w:val="28"/>
        </w:rPr>
        <w:t>其中：</w:t>
      </w:r>
    </w:p>
    <w:p w14:paraId="29EDF222">
      <w:pPr>
        <w:spacing w:before="294" w:line="224" w:lineRule="auto"/>
        <w:ind w:left="109"/>
        <w:rPr>
          <w:rFonts w:ascii="仿宋" w:hAnsi="仿宋" w:eastAsia="仿宋" w:cs="仿宋"/>
          <w:sz w:val="28"/>
          <w:szCs w:val="28"/>
        </w:rPr>
      </w:pPr>
      <w:r>
        <w:rPr>
          <w:rFonts w:ascii="仿宋" w:hAnsi="仿宋" w:eastAsia="仿宋" w:cs="仿宋"/>
          <w:spacing w:val="7"/>
          <w:sz w:val="28"/>
          <w:szCs w:val="28"/>
        </w:rPr>
        <w:t>(1)安全文明施工费：</w:t>
      </w:r>
    </w:p>
    <w:p w14:paraId="5A7950CC">
      <w:pPr>
        <w:spacing w:before="287" w:line="402" w:lineRule="auto"/>
        <w:ind w:left="1678" w:right="1425" w:hanging="979"/>
        <w:rPr>
          <w:rFonts w:ascii="仿宋" w:hAnsi="仿宋" w:eastAsia="仿宋" w:cs="仿宋"/>
          <w:sz w:val="28"/>
          <w:szCs w:val="28"/>
        </w:rPr>
      </w:pPr>
      <w:r>
        <w:rPr>
          <w:rFonts w:ascii="仿宋" w:hAnsi="仿宋" w:eastAsia="仿宋" w:cs="仿宋"/>
          <w:spacing w:val="33"/>
          <w:sz w:val="28"/>
          <w:szCs w:val="28"/>
        </w:rPr>
        <w:t>人民币(大写)</w:t>
      </w:r>
      <w:r>
        <w:rPr>
          <w:rFonts w:ascii="仿宋" w:hAnsi="仿宋" w:eastAsia="仿宋" w:cs="仿宋"/>
          <w:spacing w:val="-67"/>
          <w:sz w:val="28"/>
          <w:szCs w:val="28"/>
        </w:rPr>
        <w:t xml:space="preserve"> </w:t>
      </w:r>
      <w:r>
        <w:rPr>
          <w:rFonts w:ascii="仿宋" w:hAnsi="仿宋" w:eastAsia="仿宋" w:cs="仿宋"/>
          <w:spacing w:val="33"/>
          <w:sz w:val="28"/>
          <w:szCs w:val="28"/>
          <w:u w:val="single" w:color="auto"/>
        </w:rPr>
        <w:t xml:space="preserve">叁万壹仟贰佰伍拾捌元叁角柒分 </w:t>
      </w:r>
      <w:r>
        <w:rPr>
          <w:rFonts w:ascii="仿宋" w:hAnsi="仿宋" w:eastAsia="仿宋" w:cs="仿宋"/>
          <w:sz w:val="28"/>
          <w:szCs w:val="28"/>
        </w:rPr>
        <w:t xml:space="preserve"> (小写)</w:t>
      </w:r>
      <w:r>
        <w:rPr>
          <w:rFonts w:ascii="仿宋" w:hAnsi="仿宋" w:eastAsia="仿宋" w:cs="仿宋"/>
          <w:spacing w:val="-68"/>
          <w:sz w:val="28"/>
          <w:szCs w:val="28"/>
        </w:rPr>
        <w:t xml:space="preserve"> </w:t>
      </w:r>
      <w:r>
        <w:rPr>
          <w:rFonts w:ascii="Times New Roman" w:hAnsi="Times New Roman" w:eastAsia="Times New Roman" w:cs="Times New Roman"/>
          <w:spacing w:val="12"/>
          <w:sz w:val="28"/>
          <w:szCs w:val="28"/>
          <w:u w:val="single" w:color="auto"/>
        </w:rPr>
        <w:t xml:space="preserve">    </w:t>
      </w:r>
      <w:r>
        <w:rPr>
          <w:rFonts w:ascii="Times New Roman" w:hAnsi="Times New Roman" w:eastAsia="Times New Roman" w:cs="Times New Roman"/>
          <w:sz w:val="28"/>
          <w:szCs w:val="28"/>
          <w:u w:val="single" w:color="auto"/>
        </w:rPr>
        <w:t>31258.37</w:t>
      </w:r>
      <w:r>
        <w:rPr>
          <w:rFonts w:ascii="Times New Roman" w:hAnsi="Times New Roman" w:eastAsia="Times New Roman" w:cs="Times New Roman"/>
          <w:spacing w:val="11"/>
          <w:sz w:val="28"/>
          <w:szCs w:val="28"/>
          <w:u w:val="single" w:color="auto"/>
        </w:rPr>
        <w:t xml:space="preserve">    </w:t>
      </w:r>
      <w:r>
        <w:rPr>
          <w:rFonts w:ascii="Times New Roman" w:hAnsi="Times New Roman" w:eastAsia="Times New Roman" w:cs="Times New Roman"/>
          <w:spacing w:val="-60"/>
          <w:sz w:val="28"/>
          <w:szCs w:val="28"/>
        </w:rPr>
        <w:t xml:space="preserve"> </w:t>
      </w:r>
      <w:r>
        <w:rPr>
          <w:rFonts w:ascii="仿宋" w:hAnsi="仿宋" w:eastAsia="仿宋" w:cs="仿宋"/>
          <w:sz w:val="28"/>
          <w:szCs w:val="28"/>
        </w:rPr>
        <w:t>元；</w:t>
      </w:r>
    </w:p>
    <w:p w14:paraId="54D3FF7D">
      <w:pPr>
        <w:spacing w:before="34" w:line="224" w:lineRule="auto"/>
        <w:ind w:left="109"/>
        <w:rPr>
          <w:rFonts w:ascii="仿宋" w:hAnsi="仿宋" w:eastAsia="仿宋" w:cs="仿宋"/>
          <w:sz w:val="28"/>
          <w:szCs w:val="28"/>
        </w:rPr>
      </w:pPr>
      <w:r>
        <w:rPr>
          <w:rFonts w:ascii="仿宋" w:hAnsi="仿宋" w:eastAsia="仿宋" w:cs="仿宋"/>
          <w:spacing w:val="14"/>
          <w:sz w:val="28"/>
          <w:szCs w:val="28"/>
        </w:rPr>
        <w:t>(2)规费：</w:t>
      </w:r>
    </w:p>
    <w:p w14:paraId="61D05130">
      <w:pPr>
        <w:spacing w:before="286" w:line="221" w:lineRule="auto"/>
        <w:ind w:left="699"/>
        <w:rPr>
          <w:rFonts w:ascii="仿宋" w:hAnsi="仿宋" w:eastAsia="仿宋" w:cs="仿宋"/>
          <w:sz w:val="28"/>
          <w:szCs w:val="28"/>
        </w:rPr>
      </w:pPr>
      <w:r>
        <w:rPr>
          <w:rFonts w:ascii="仿宋" w:hAnsi="仿宋" w:eastAsia="仿宋" w:cs="仿宋"/>
          <w:spacing w:val="16"/>
          <w:sz w:val="28"/>
          <w:szCs w:val="28"/>
        </w:rPr>
        <w:t>人民币(大写)</w:t>
      </w:r>
      <w:r>
        <w:rPr>
          <w:rFonts w:ascii="仿宋" w:hAnsi="仿宋" w:eastAsia="仿宋" w:cs="仿宋"/>
          <w:spacing w:val="-66"/>
          <w:sz w:val="28"/>
          <w:szCs w:val="28"/>
        </w:rPr>
        <w:t xml:space="preserve"> </w:t>
      </w:r>
      <w:r>
        <w:rPr>
          <w:rFonts w:ascii="仿宋" w:hAnsi="仿宋" w:eastAsia="仿宋" w:cs="仿宋"/>
          <w:spacing w:val="16"/>
          <w:sz w:val="28"/>
          <w:szCs w:val="28"/>
          <w:u w:val="single" w:color="auto"/>
        </w:rPr>
        <w:t xml:space="preserve"> 贰万玖仟玖佰陆拾玖元玖角壹分</w:t>
      </w:r>
    </w:p>
    <w:p w14:paraId="05305B78">
      <w:pPr>
        <w:spacing w:before="308" w:line="222" w:lineRule="auto"/>
        <w:ind w:left="1679"/>
        <w:rPr>
          <w:rFonts w:ascii="仿宋" w:hAnsi="仿宋" w:eastAsia="仿宋" w:cs="仿宋"/>
          <w:sz w:val="28"/>
          <w:szCs w:val="28"/>
        </w:rPr>
      </w:pPr>
      <w:r>
        <w:rPr>
          <w:rFonts w:ascii="仿宋" w:hAnsi="仿宋" w:eastAsia="仿宋" w:cs="仿宋"/>
          <w:spacing w:val="-9"/>
          <w:sz w:val="28"/>
          <w:szCs w:val="28"/>
        </w:rPr>
        <w:t>( 小</w:t>
      </w:r>
      <w:r>
        <w:rPr>
          <w:rFonts w:ascii="仿宋" w:hAnsi="仿宋" w:eastAsia="仿宋" w:cs="仿宋"/>
          <w:spacing w:val="35"/>
          <w:sz w:val="28"/>
          <w:szCs w:val="28"/>
        </w:rPr>
        <w:t xml:space="preserve"> </w:t>
      </w:r>
      <w:r>
        <w:rPr>
          <w:rFonts w:ascii="仿宋" w:hAnsi="仿宋" w:eastAsia="仿宋" w:cs="仿宋"/>
          <w:spacing w:val="-9"/>
          <w:sz w:val="28"/>
          <w:szCs w:val="28"/>
        </w:rPr>
        <w:t>写</w:t>
      </w:r>
      <w:r>
        <w:rPr>
          <w:rFonts w:ascii="仿宋" w:hAnsi="仿宋" w:eastAsia="仿宋" w:cs="仿宋"/>
          <w:spacing w:val="5"/>
          <w:sz w:val="28"/>
          <w:szCs w:val="28"/>
        </w:rPr>
        <w:t xml:space="preserve"> </w:t>
      </w:r>
      <w:r>
        <w:rPr>
          <w:rFonts w:ascii="仿宋" w:hAnsi="仿宋" w:eastAsia="仿宋" w:cs="仿宋"/>
          <w:spacing w:val="-9"/>
          <w:sz w:val="28"/>
          <w:szCs w:val="28"/>
        </w:rPr>
        <w:t>)</w:t>
      </w:r>
      <w:r>
        <w:rPr>
          <w:rFonts w:ascii="Times New Roman" w:hAnsi="Times New Roman" w:eastAsia="Times New Roman" w:cs="Times New Roman"/>
          <w:spacing w:val="1"/>
          <w:sz w:val="28"/>
          <w:szCs w:val="28"/>
          <w:u w:val="single" w:color="auto"/>
        </w:rPr>
        <w:t xml:space="preserve">    </w:t>
      </w:r>
      <w:r>
        <w:rPr>
          <w:rFonts w:ascii="Times New Roman" w:hAnsi="Times New Roman" w:eastAsia="Times New Roman" w:cs="Times New Roman"/>
          <w:spacing w:val="-9"/>
          <w:sz w:val="28"/>
          <w:szCs w:val="28"/>
          <w:u w:val="single" w:color="auto"/>
        </w:rPr>
        <w:t xml:space="preserve">29969.91     </w:t>
      </w:r>
      <w:r>
        <w:rPr>
          <w:rFonts w:ascii="Times New Roman" w:hAnsi="Times New Roman" w:eastAsia="Times New Roman" w:cs="Times New Roman"/>
          <w:spacing w:val="-50"/>
          <w:sz w:val="28"/>
          <w:szCs w:val="28"/>
        </w:rPr>
        <w:t xml:space="preserve"> </w:t>
      </w:r>
      <w:r>
        <w:rPr>
          <w:rFonts w:ascii="仿宋" w:hAnsi="仿宋" w:eastAsia="仿宋" w:cs="仿宋"/>
          <w:spacing w:val="-9"/>
          <w:sz w:val="28"/>
          <w:szCs w:val="28"/>
        </w:rPr>
        <w:t>元；</w:t>
      </w:r>
    </w:p>
    <w:p w14:paraId="5B33790E">
      <w:pPr>
        <w:spacing w:before="234" w:line="222" w:lineRule="auto"/>
        <w:ind w:left="109"/>
        <w:rPr>
          <w:rFonts w:ascii="仿宋" w:hAnsi="仿宋" w:eastAsia="仿宋" w:cs="仿宋"/>
          <w:sz w:val="31"/>
          <w:szCs w:val="31"/>
        </w:rPr>
      </w:pPr>
      <w:r>
        <w:rPr>
          <w:rFonts w:ascii="仿宋" w:hAnsi="仿宋" w:eastAsia="仿宋" w:cs="仿宋"/>
          <w:spacing w:val="-4"/>
          <w:sz w:val="31"/>
          <w:szCs w:val="31"/>
        </w:rPr>
        <w:t>(3)税金：</w:t>
      </w:r>
    </w:p>
    <w:p w14:paraId="3224A318">
      <w:pPr>
        <w:spacing w:before="293" w:line="409" w:lineRule="auto"/>
        <w:ind w:left="1678" w:right="1537" w:hanging="979"/>
        <w:rPr>
          <w:rFonts w:ascii="仿宋" w:hAnsi="仿宋" w:eastAsia="仿宋" w:cs="仿宋"/>
          <w:sz w:val="28"/>
          <w:szCs w:val="28"/>
        </w:rPr>
      </w:pPr>
      <w:r>
        <w:rPr>
          <w:rFonts w:ascii="仿宋" w:hAnsi="仿宋" w:eastAsia="仿宋" w:cs="仿宋"/>
          <w:spacing w:val="15"/>
          <w:sz w:val="28"/>
          <w:szCs w:val="28"/>
        </w:rPr>
        <w:t>人民币(大写)</w:t>
      </w:r>
      <w:r>
        <w:rPr>
          <w:rFonts w:ascii="仿宋" w:hAnsi="仿宋" w:eastAsia="仿宋" w:cs="仿宋"/>
          <w:spacing w:val="76"/>
          <w:sz w:val="28"/>
          <w:szCs w:val="28"/>
          <w:u w:val="single" w:color="auto"/>
        </w:rPr>
        <w:t xml:space="preserve"> </w:t>
      </w:r>
      <w:r>
        <w:rPr>
          <w:rFonts w:ascii="仿宋" w:hAnsi="仿宋" w:eastAsia="仿宋" w:cs="仿宋"/>
          <w:spacing w:val="15"/>
          <w:sz w:val="28"/>
          <w:szCs w:val="28"/>
          <w:u w:val="single" w:color="auto"/>
        </w:rPr>
        <w:t>拾陆万柒仟柒佰壹拾贰元零角壹分</w:t>
      </w:r>
      <w:r>
        <w:rPr>
          <w:rFonts w:ascii="仿宋" w:hAnsi="仿宋" w:eastAsia="仿宋" w:cs="仿宋"/>
          <w:sz w:val="28"/>
          <w:szCs w:val="28"/>
        </w:rPr>
        <w:t xml:space="preserve"> </w:t>
      </w:r>
      <w:r>
        <w:rPr>
          <w:rFonts w:ascii="仿宋" w:hAnsi="仿宋" w:eastAsia="仿宋" w:cs="仿宋"/>
          <w:spacing w:val="-1"/>
          <w:sz w:val="28"/>
          <w:szCs w:val="28"/>
        </w:rPr>
        <w:t>(小写)</w:t>
      </w:r>
      <w:r>
        <w:rPr>
          <w:rFonts w:ascii="仿宋" w:hAnsi="仿宋" w:eastAsia="仿宋" w:cs="仿宋"/>
          <w:spacing w:val="-66"/>
          <w:sz w:val="28"/>
          <w:szCs w:val="28"/>
        </w:rPr>
        <w:t xml:space="preserve"> </w:t>
      </w:r>
      <w:r>
        <w:rPr>
          <w:rFonts w:ascii="Times New Roman" w:hAnsi="Times New Roman" w:eastAsia="Times New Roman" w:cs="Times New Roman"/>
          <w:spacing w:val="-1"/>
          <w:sz w:val="28"/>
          <w:szCs w:val="28"/>
          <w:u w:val="single" w:color="auto"/>
        </w:rPr>
        <w:t xml:space="preserve">     167712.01</w:t>
      </w:r>
      <w:r>
        <w:rPr>
          <w:rFonts w:ascii="Times New Roman" w:hAnsi="Times New Roman" w:eastAsia="Times New Roman" w:cs="Times New Roman"/>
          <w:spacing w:val="10"/>
          <w:sz w:val="28"/>
          <w:szCs w:val="28"/>
          <w:u w:val="single" w:color="auto"/>
        </w:rPr>
        <w:t xml:space="preserve">    </w:t>
      </w:r>
      <w:r>
        <w:rPr>
          <w:rFonts w:ascii="Times New Roman" w:hAnsi="Times New Roman" w:eastAsia="Times New Roman" w:cs="Times New Roman"/>
          <w:spacing w:val="-60"/>
          <w:sz w:val="28"/>
          <w:szCs w:val="28"/>
        </w:rPr>
        <w:t xml:space="preserve"> </w:t>
      </w:r>
      <w:r>
        <w:rPr>
          <w:rFonts w:ascii="仿宋" w:hAnsi="仿宋" w:eastAsia="仿宋" w:cs="仿宋"/>
          <w:spacing w:val="-1"/>
          <w:sz w:val="28"/>
          <w:szCs w:val="28"/>
        </w:rPr>
        <w:t>元；</w:t>
      </w:r>
    </w:p>
    <w:p w14:paraId="1ED9A17C">
      <w:pPr>
        <w:spacing w:before="13" w:line="222" w:lineRule="auto"/>
        <w:ind w:left="109"/>
        <w:rPr>
          <w:rFonts w:ascii="仿宋" w:hAnsi="仿宋" w:eastAsia="仿宋" w:cs="仿宋"/>
          <w:sz w:val="28"/>
          <w:szCs w:val="28"/>
        </w:rPr>
      </w:pPr>
      <w:r>
        <w:rPr>
          <w:rFonts w:ascii="仿宋" w:hAnsi="仿宋" w:eastAsia="仿宋" w:cs="仿宋"/>
          <w:spacing w:val="12"/>
          <w:sz w:val="28"/>
          <w:szCs w:val="28"/>
        </w:rPr>
        <w:t>(4)暂列金额：</w:t>
      </w:r>
    </w:p>
    <w:p w14:paraId="6175E85C">
      <w:pPr>
        <w:pStyle w:val="2"/>
        <w:spacing w:before="303" w:line="222" w:lineRule="auto"/>
        <w:ind w:left="699"/>
        <w:rPr>
          <w:rFonts w:ascii="仿宋" w:hAnsi="仿宋" w:eastAsia="仿宋" w:cs="仿宋"/>
          <w:sz w:val="28"/>
          <w:szCs w:val="28"/>
        </w:rPr>
      </w:pPr>
      <w:r>
        <w:rPr>
          <w:rFonts w:ascii="仿宋" w:hAnsi="仿宋" w:eastAsia="仿宋" w:cs="仿宋"/>
          <w:spacing w:val="7"/>
          <w:sz w:val="28"/>
          <w:szCs w:val="28"/>
        </w:rPr>
        <w:t>人民币(大写)</w:t>
      </w:r>
      <w:r>
        <w:rPr>
          <w:rFonts w:ascii="仿宋" w:hAnsi="仿宋" w:eastAsia="仿宋" w:cs="仿宋"/>
          <w:spacing w:val="-63"/>
          <w:sz w:val="28"/>
          <w:szCs w:val="28"/>
        </w:rPr>
        <w:t xml:space="preserve"> </w:t>
      </w:r>
      <w:r>
        <w:rPr>
          <w:rFonts w:ascii="仿宋" w:hAnsi="仿宋" w:eastAsia="仿宋" w:cs="仿宋"/>
          <w:spacing w:val="1"/>
          <w:sz w:val="28"/>
          <w:szCs w:val="28"/>
          <w:u w:val="single" w:color="auto"/>
        </w:rPr>
        <w:t xml:space="preserve">        </w:t>
      </w:r>
      <w:r>
        <w:rPr>
          <w:rFonts w:ascii="仿宋" w:hAnsi="仿宋" w:eastAsia="仿宋" w:cs="仿宋"/>
          <w:spacing w:val="-108"/>
          <w:sz w:val="28"/>
          <w:szCs w:val="28"/>
        </w:rPr>
        <w:t xml:space="preserve"> </w:t>
      </w:r>
      <w:r>
        <w:rPr>
          <w:spacing w:val="7"/>
          <w:sz w:val="28"/>
          <w:szCs w:val="28"/>
        </w:rPr>
        <w:t xml:space="preserve">( </w:t>
      </w:r>
      <w:r>
        <w:rPr>
          <w:spacing w:val="7"/>
          <w:sz w:val="28"/>
          <w:szCs w:val="28"/>
          <w:u w:val="single" w:color="auto"/>
        </w:rPr>
        <w:t xml:space="preserve">     /</w:t>
      </w:r>
      <w:r>
        <w:rPr>
          <w:rFonts w:ascii="仿宋" w:hAnsi="仿宋" w:eastAsia="仿宋" w:cs="仿宋"/>
          <w:spacing w:val="7"/>
          <w:sz w:val="28"/>
          <w:szCs w:val="28"/>
        </w:rPr>
        <w:t>元)。</w:t>
      </w:r>
    </w:p>
    <w:p w14:paraId="1B697F69">
      <w:pPr>
        <w:spacing w:before="270" w:line="222" w:lineRule="auto"/>
        <w:ind w:left="9"/>
        <w:rPr>
          <w:rFonts w:ascii="仿宋" w:hAnsi="仿宋" w:eastAsia="仿宋" w:cs="仿宋"/>
          <w:sz w:val="24"/>
          <w:szCs w:val="24"/>
        </w:rPr>
      </w:pPr>
      <w:r>
        <w:rPr>
          <w:rFonts w:ascii="仿宋" w:hAnsi="仿宋" w:eastAsia="仿宋" w:cs="仿宋"/>
          <w:spacing w:val="-19"/>
          <w:sz w:val="24"/>
          <w:szCs w:val="24"/>
        </w:rPr>
        <w:t>2 . 合 同 价 格 形 式</w:t>
      </w:r>
      <w:r>
        <w:rPr>
          <w:rFonts w:ascii="仿宋" w:hAnsi="仿宋" w:eastAsia="仿宋" w:cs="仿宋"/>
          <w:spacing w:val="-37"/>
          <w:sz w:val="24"/>
          <w:szCs w:val="24"/>
        </w:rPr>
        <w:t xml:space="preserve"> </w:t>
      </w:r>
      <w:r>
        <w:rPr>
          <w:rFonts w:ascii="仿宋" w:hAnsi="仿宋" w:eastAsia="仿宋" w:cs="仿宋"/>
          <w:spacing w:val="-19"/>
          <w:sz w:val="24"/>
          <w:szCs w:val="24"/>
        </w:rPr>
        <w:t>：</w:t>
      </w:r>
      <w:r>
        <w:rPr>
          <w:rFonts w:ascii="仿宋" w:hAnsi="仿宋" w:eastAsia="仿宋" w:cs="仿宋"/>
          <w:spacing w:val="-19"/>
          <w:sz w:val="24"/>
          <w:szCs w:val="24"/>
          <w:u w:val="single" w:color="auto"/>
        </w:rPr>
        <w:t xml:space="preserve">可 调 价 </w:t>
      </w:r>
      <w:r>
        <w:rPr>
          <w:rFonts w:ascii="仿宋" w:hAnsi="仿宋" w:eastAsia="仿宋" w:cs="仿宋"/>
          <w:spacing w:val="-20"/>
          <w:sz w:val="24"/>
          <w:szCs w:val="24"/>
          <w:u w:val="single" w:color="auto"/>
        </w:rPr>
        <w:t>格</w:t>
      </w:r>
      <w:r>
        <w:rPr>
          <w:rFonts w:ascii="仿宋" w:hAnsi="仿宋" w:eastAsia="仿宋" w:cs="仿宋"/>
          <w:spacing w:val="31"/>
          <w:sz w:val="24"/>
          <w:szCs w:val="24"/>
          <w:u w:val="single" w:color="auto"/>
        </w:rPr>
        <w:t xml:space="preserve"> </w:t>
      </w:r>
      <w:r>
        <w:rPr>
          <w:rFonts w:ascii="仿宋" w:hAnsi="仿宋" w:eastAsia="仿宋" w:cs="仿宋"/>
          <w:spacing w:val="-20"/>
          <w:sz w:val="24"/>
          <w:szCs w:val="24"/>
          <w:u w:val="single" w:color="auto"/>
        </w:rPr>
        <w:t>( 依 据 完 成</w:t>
      </w:r>
      <w:r>
        <w:rPr>
          <w:rFonts w:ascii="仿宋" w:hAnsi="仿宋" w:eastAsia="仿宋" w:cs="仿宋"/>
          <w:spacing w:val="10"/>
          <w:sz w:val="24"/>
          <w:szCs w:val="24"/>
          <w:u w:val="single" w:color="auto"/>
        </w:rPr>
        <w:t xml:space="preserve"> </w:t>
      </w:r>
      <w:r>
        <w:rPr>
          <w:rFonts w:ascii="仿宋" w:hAnsi="仿宋" w:eastAsia="仿宋" w:cs="仿宋"/>
          <w:spacing w:val="-20"/>
          <w:sz w:val="24"/>
          <w:szCs w:val="24"/>
          <w:u w:val="single" w:color="auto"/>
        </w:rPr>
        <w:t>的</w:t>
      </w:r>
      <w:r>
        <w:rPr>
          <w:rFonts w:ascii="仿宋" w:hAnsi="仿宋" w:eastAsia="仿宋" w:cs="仿宋"/>
          <w:spacing w:val="1"/>
          <w:sz w:val="24"/>
          <w:szCs w:val="24"/>
          <w:u w:val="single" w:color="auto"/>
        </w:rPr>
        <w:t xml:space="preserve"> </w:t>
      </w:r>
      <w:r>
        <w:rPr>
          <w:rFonts w:ascii="仿宋" w:hAnsi="仿宋" w:eastAsia="仿宋" w:cs="仿宋"/>
          <w:spacing w:val="-20"/>
          <w:sz w:val="24"/>
          <w:szCs w:val="24"/>
          <w:u w:val="single" w:color="auto"/>
        </w:rPr>
        <w:t>工</w:t>
      </w:r>
      <w:r>
        <w:rPr>
          <w:rFonts w:ascii="仿宋" w:hAnsi="仿宋" w:eastAsia="仿宋" w:cs="仿宋"/>
          <w:spacing w:val="-2"/>
          <w:sz w:val="24"/>
          <w:szCs w:val="24"/>
          <w:u w:val="single" w:color="auto"/>
        </w:rPr>
        <w:t xml:space="preserve"> </w:t>
      </w:r>
      <w:r>
        <w:rPr>
          <w:rFonts w:ascii="仿宋" w:hAnsi="仿宋" w:eastAsia="仿宋" w:cs="仿宋"/>
          <w:spacing w:val="-20"/>
          <w:sz w:val="24"/>
          <w:szCs w:val="24"/>
          <w:u w:val="single" w:color="auto"/>
        </w:rPr>
        <w:t>程</w:t>
      </w:r>
      <w:r>
        <w:rPr>
          <w:rFonts w:ascii="仿宋" w:hAnsi="仿宋" w:eastAsia="仿宋" w:cs="仿宋"/>
          <w:sz w:val="24"/>
          <w:szCs w:val="24"/>
          <w:u w:val="single" w:color="auto"/>
        </w:rPr>
        <w:t xml:space="preserve"> </w:t>
      </w:r>
      <w:r>
        <w:rPr>
          <w:rFonts w:ascii="仿宋" w:hAnsi="仿宋" w:eastAsia="仿宋" w:cs="仿宋"/>
          <w:spacing w:val="-20"/>
          <w:sz w:val="24"/>
          <w:szCs w:val="24"/>
          <w:u w:val="single" w:color="auto"/>
        </w:rPr>
        <w:t>量</w:t>
      </w:r>
      <w:r>
        <w:rPr>
          <w:rFonts w:ascii="仿宋" w:hAnsi="仿宋" w:eastAsia="仿宋" w:cs="仿宋"/>
          <w:spacing w:val="-4"/>
          <w:sz w:val="24"/>
          <w:szCs w:val="24"/>
          <w:u w:val="single" w:color="auto"/>
        </w:rPr>
        <w:t xml:space="preserve"> </w:t>
      </w:r>
      <w:r>
        <w:rPr>
          <w:rFonts w:ascii="仿宋" w:hAnsi="仿宋" w:eastAsia="仿宋" w:cs="仿宋"/>
          <w:spacing w:val="-20"/>
          <w:sz w:val="24"/>
          <w:szCs w:val="24"/>
          <w:u w:val="single" w:color="auto"/>
        </w:rPr>
        <w:t>据</w:t>
      </w:r>
      <w:r>
        <w:rPr>
          <w:rFonts w:ascii="仿宋" w:hAnsi="仿宋" w:eastAsia="仿宋" w:cs="仿宋"/>
          <w:spacing w:val="1"/>
          <w:sz w:val="24"/>
          <w:szCs w:val="24"/>
          <w:u w:val="single" w:color="auto"/>
        </w:rPr>
        <w:t xml:space="preserve"> </w:t>
      </w:r>
      <w:r>
        <w:rPr>
          <w:rFonts w:ascii="仿宋" w:hAnsi="仿宋" w:eastAsia="仿宋" w:cs="仿宋"/>
          <w:spacing w:val="-20"/>
          <w:sz w:val="24"/>
          <w:szCs w:val="24"/>
          <w:u w:val="single" w:color="auto"/>
        </w:rPr>
        <w:t>实</w:t>
      </w:r>
      <w:r>
        <w:rPr>
          <w:rFonts w:ascii="仿宋" w:hAnsi="仿宋" w:eastAsia="仿宋" w:cs="仿宋"/>
          <w:spacing w:val="1"/>
          <w:sz w:val="24"/>
          <w:szCs w:val="24"/>
          <w:u w:val="single" w:color="auto"/>
        </w:rPr>
        <w:t xml:space="preserve"> </w:t>
      </w:r>
      <w:r>
        <w:rPr>
          <w:rFonts w:ascii="仿宋" w:hAnsi="仿宋" w:eastAsia="仿宋" w:cs="仿宋"/>
          <w:spacing w:val="-20"/>
          <w:sz w:val="24"/>
          <w:szCs w:val="24"/>
          <w:u w:val="single" w:color="auto"/>
        </w:rPr>
        <w:t>结</w:t>
      </w:r>
      <w:r>
        <w:rPr>
          <w:rFonts w:ascii="仿宋" w:hAnsi="仿宋" w:eastAsia="仿宋" w:cs="仿宋"/>
          <w:spacing w:val="-5"/>
          <w:sz w:val="24"/>
          <w:szCs w:val="24"/>
          <w:u w:val="single" w:color="auto"/>
        </w:rPr>
        <w:t xml:space="preserve"> </w:t>
      </w:r>
      <w:r>
        <w:rPr>
          <w:rFonts w:ascii="仿宋" w:hAnsi="仿宋" w:eastAsia="仿宋" w:cs="仿宋"/>
          <w:spacing w:val="-20"/>
          <w:sz w:val="24"/>
          <w:szCs w:val="24"/>
          <w:u w:val="single" w:color="auto"/>
        </w:rPr>
        <w:t>算 )</w:t>
      </w:r>
      <w:r>
        <w:rPr>
          <w:rFonts w:ascii="仿宋" w:hAnsi="仿宋" w:eastAsia="仿宋" w:cs="仿宋"/>
          <w:sz w:val="24"/>
          <w:szCs w:val="24"/>
          <w:u w:val="single" w:color="auto"/>
        </w:rPr>
        <w:t xml:space="preserve">  </w:t>
      </w:r>
    </w:p>
    <w:p w14:paraId="4C4E5165">
      <w:pPr>
        <w:spacing w:before="41" w:line="60" w:lineRule="exact"/>
        <w:ind w:left="8419"/>
        <w:rPr>
          <w:rFonts w:ascii="Arial" w:hAnsi="Arial" w:eastAsia="Arial" w:cs="Arial"/>
          <w:sz w:val="8"/>
          <w:szCs w:val="8"/>
        </w:rPr>
      </w:pPr>
      <w:r>
        <w:rPr>
          <w:rFonts w:ascii="Arial" w:hAnsi="Arial" w:eastAsia="Arial" w:cs="Arial"/>
          <w:sz w:val="8"/>
          <w:szCs w:val="8"/>
        </w:rPr>
        <w:t>o</w:t>
      </w:r>
    </w:p>
    <w:p w14:paraId="2F2319F2">
      <w:pPr>
        <w:spacing w:before="240" w:line="222" w:lineRule="auto"/>
        <w:ind w:left="54"/>
        <w:outlineLvl w:val="0"/>
        <w:rPr>
          <w:rFonts w:ascii="黑体" w:hAnsi="黑体" w:eastAsia="黑体" w:cs="黑体"/>
          <w:sz w:val="31"/>
          <w:szCs w:val="31"/>
        </w:rPr>
      </w:pPr>
      <w:bookmarkStart w:id="45" w:name="bookmark7"/>
      <w:bookmarkEnd w:id="45"/>
      <w:r>
        <w:rPr>
          <w:rFonts w:ascii="黑体" w:hAnsi="黑体" w:eastAsia="黑体" w:cs="黑体"/>
          <w:b/>
          <w:bCs/>
          <w:spacing w:val="2"/>
          <w:sz w:val="31"/>
          <w:szCs w:val="31"/>
        </w:rPr>
        <w:t>五、项目经理</w:t>
      </w:r>
    </w:p>
    <w:p w14:paraId="7B233E69">
      <w:pPr>
        <w:spacing w:before="294" w:line="228" w:lineRule="auto"/>
        <w:jc w:val="right"/>
        <w:rPr>
          <w:rFonts w:ascii="仿宋" w:hAnsi="仿宋" w:eastAsia="仿宋" w:cs="仿宋"/>
          <w:sz w:val="31"/>
          <w:szCs w:val="31"/>
        </w:rPr>
      </w:pPr>
      <w:r>
        <w:rPr>
          <w:rFonts w:ascii="仿宋" w:hAnsi="仿宋" w:eastAsia="仿宋" w:cs="仿宋"/>
          <w:spacing w:val="-3"/>
          <w:position w:val="2"/>
          <w:sz w:val="31"/>
          <w:szCs w:val="31"/>
        </w:rPr>
        <w:t>承包人项目经理：</w:t>
      </w:r>
      <w:r>
        <w:rPr>
          <w:rFonts w:ascii="仿宋" w:hAnsi="仿宋" w:eastAsia="仿宋" w:cs="仿宋"/>
          <w:spacing w:val="99"/>
          <w:position w:val="2"/>
          <w:sz w:val="31"/>
          <w:szCs w:val="31"/>
        </w:rPr>
        <w:t xml:space="preserve"> </w:t>
      </w:r>
      <w:r>
        <w:rPr>
          <w:rFonts w:ascii="仿宋" w:hAnsi="仿宋" w:eastAsia="仿宋" w:cs="仿宋"/>
          <w:spacing w:val="-117"/>
          <w:sz w:val="31"/>
          <w:szCs w:val="31"/>
          <w:u w:val="single" w:color="auto"/>
        </w:rPr>
        <w:t xml:space="preserve"> </w:t>
      </w:r>
      <w:r>
        <w:rPr>
          <w:rFonts w:ascii="仿宋" w:hAnsi="仿宋" w:eastAsia="仿宋" w:cs="仿宋"/>
          <w:spacing w:val="-3"/>
          <w:sz w:val="31"/>
          <w:szCs w:val="31"/>
          <w:u w:val="single" w:color="auto"/>
        </w:rPr>
        <w:t>陈建起  证书编号：豫2412023202403922</w:t>
      </w:r>
      <w:r>
        <w:rPr>
          <w:rFonts w:ascii="仿宋" w:hAnsi="仿宋" w:eastAsia="仿宋" w:cs="仿宋"/>
          <w:spacing w:val="-3"/>
          <w:sz w:val="31"/>
          <w:szCs w:val="31"/>
        </w:rPr>
        <w:t>。</w:t>
      </w:r>
    </w:p>
    <w:p w14:paraId="4DEB675F">
      <w:pPr>
        <w:spacing w:line="248" w:lineRule="auto"/>
        <w:rPr>
          <w:rFonts w:ascii="Arial"/>
          <w:sz w:val="21"/>
        </w:rPr>
      </w:pPr>
    </w:p>
    <w:p w14:paraId="5397CC29">
      <w:pPr>
        <w:spacing w:before="101" w:line="222" w:lineRule="auto"/>
        <w:ind w:left="54"/>
        <w:outlineLvl w:val="0"/>
        <w:rPr>
          <w:rFonts w:ascii="黑体" w:hAnsi="黑体" w:eastAsia="黑体" w:cs="黑体"/>
          <w:sz w:val="31"/>
          <w:szCs w:val="31"/>
        </w:rPr>
      </w:pPr>
      <w:bookmarkStart w:id="46" w:name="bookmark8"/>
      <w:bookmarkEnd w:id="46"/>
      <w:r>
        <w:rPr>
          <w:rFonts w:ascii="黑体" w:hAnsi="黑体" w:eastAsia="黑体" w:cs="黑体"/>
          <w:b/>
          <w:bCs/>
          <w:spacing w:val="5"/>
          <w:sz w:val="31"/>
          <w:szCs w:val="31"/>
        </w:rPr>
        <w:t>六、合同文件构成</w:t>
      </w:r>
    </w:p>
    <w:p w14:paraId="4DEE66AC">
      <w:pPr>
        <w:spacing w:before="301" w:line="222" w:lineRule="auto"/>
        <w:ind w:left="49"/>
        <w:rPr>
          <w:rFonts w:ascii="仿宋" w:hAnsi="仿宋" w:eastAsia="仿宋" w:cs="仿宋"/>
          <w:sz w:val="28"/>
          <w:szCs w:val="28"/>
        </w:rPr>
      </w:pPr>
      <w:r>
        <w:rPr>
          <w:rFonts w:ascii="仿宋" w:hAnsi="仿宋" w:eastAsia="仿宋" w:cs="仿宋"/>
          <w:spacing w:val="15"/>
          <w:sz w:val="28"/>
          <w:szCs w:val="28"/>
        </w:rPr>
        <w:t>本协议书与下列文件一起构成合同文件：</w:t>
      </w:r>
    </w:p>
    <w:p w14:paraId="1A3D6631">
      <w:pPr>
        <w:spacing w:before="174" w:line="222" w:lineRule="auto"/>
        <w:ind w:left="109"/>
        <w:rPr>
          <w:rFonts w:ascii="仿宋" w:hAnsi="仿宋" w:eastAsia="仿宋" w:cs="仿宋"/>
          <w:sz w:val="31"/>
          <w:szCs w:val="31"/>
        </w:rPr>
      </w:pPr>
      <w:r>
        <w:rPr>
          <w:rFonts w:ascii="仿宋" w:hAnsi="仿宋" w:eastAsia="仿宋" w:cs="仿宋"/>
          <w:spacing w:val="24"/>
          <w:sz w:val="31"/>
          <w:szCs w:val="31"/>
        </w:rPr>
        <w:t>(1)中标通知书(如果有);</w:t>
      </w:r>
    </w:p>
    <w:p w14:paraId="3D07D135">
      <w:pPr>
        <w:spacing w:before="177" w:line="222" w:lineRule="auto"/>
        <w:ind w:left="109"/>
        <w:rPr>
          <w:rFonts w:ascii="仿宋" w:hAnsi="仿宋" w:eastAsia="仿宋" w:cs="仿宋"/>
          <w:sz w:val="28"/>
          <w:szCs w:val="28"/>
        </w:rPr>
      </w:pPr>
      <w:r>
        <w:rPr>
          <w:rFonts w:ascii="仿宋" w:hAnsi="仿宋" w:eastAsia="仿宋" w:cs="仿宋"/>
          <w:spacing w:val="43"/>
          <w:sz w:val="28"/>
          <w:szCs w:val="28"/>
        </w:rPr>
        <w:t>(2)投标函及其附录(如果有);</w:t>
      </w:r>
    </w:p>
    <w:p w14:paraId="269FC4A6">
      <w:pPr>
        <w:spacing w:line="222" w:lineRule="auto"/>
        <w:rPr>
          <w:rFonts w:ascii="仿宋" w:hAnsi="仿宋" w:eastAsia="仿宋" w:cs="仿宋"/>
          <w:sz w:val="28"/>
          <w:szCs w:val="28"/>
        </w:rPr>
        <w:sectPr>
          <w:footerReference r:id="rId7" w:type="default"/>
          <w:pgSz w:w="11900" w:h="16830"/>
          <w:pgMar w:top="1430" w:right="1584" w:bottom="986" w:left="1650" w:header="0" w:footer="859" w:gutter="0"/>
          <w:cols w:space="720" w:num="1"/>
        </w:sectPr>
      </w:pPr>
    </w:p>
    <w:p w14:paraId="4F48F81D">
      <w:pPr>
        <w:spacing w:before="109" w:line="222" w:lineRule="auto"/>
        <w:ind w:left="599"/>
        <w:rPr>
          <w:rFonts w:ascii="仿宋" w:hAnsi="仿宋" w:eastAsia="仿宋" w:cs="仿宋"/>
          <w:sz w:val="30"/>
          <w:szCs w:val="30"/>
        </w:rPr>
      </w:pPr>
      <w:bookmarkStart w:id="47" w:name="bookmark40"/>
      <w:bookmarkEnd w:id="47"/>
      <w:r>
        <w:rPr>
          <w:rFonts w:ascii="仿宋" w:hAnsi="仿宋" w:eastAsia="仿宋" w:cs="仿宋"/>
          <w:spacing w:val="2"/>
          <w:sz w:val="30"/>
          <w:szCs w:val="30"/>
        </w:rPr>
        <w:t>(3)专用合同条款及其附件；</w:t>
      </w:r>
    </w:p>
    <w:p w14:paraId="47E4470D">
      <w:pPr>
        <w:spacing w:before="159" w:line="222" w:lineRule="auto"/>
        <w:ind w:left="599"/>
        <w:rPr>
          <w:rFonts w:ascii="仿宋" w:hAnsi="仿宋" w:eastAsia="仿宋" w:cs="仿宋"/>
          <w:sz w:val="30"/>
          <w:szCs w:val="30"/>
        </w:rPr>
      </w:pPr>
      <w:r>
        <w:rPr>
          <w:rFonts w:ascii="仿宋" w:hAnsi="仿宋" w:eastAsia="仿宋" w:cs="仿宋"/>
          <w:spacing w:val="6"/>
          <w:sz w:val="30"/>
          <w:szCs w:val="30"/>
        </w:rPr>
        <w:t>(4)通用合同条款；</w:t>
      </w:r>
    </w:p>
    <w:p w14:paraId="7159F9E6">
      <w:pPr>
        <w:spacing w:before="169" w:line="222" w:lineRule="auto"/>
        <w:ind w:left="599"/>
        <w:rPr>
          <w:rFonts w:ascii="仿宋" w:hAnsi="仿宋" w:eastAsia="仿宋" w:cs="仿宋"/>
          <w:sz w:val="30"/>
          <w:szCs w:val="30"/>
        </w:rPr>
      </w:pPr>
      <w:r>
        <w:rPr>
          <w:rFonts w:ascii="仿宋" w:hAnsi="仿宋" w:eastAsia="仿宋" w:cs="仿宋"/>
          <w:spacing w:val="4"/>
          <w:sz w:val="30"/>
          <w:szCs w:val="30"/>
        </w:rPr>
        <w:t>(5)技术标准和要求；</w:t>
      </w:r>
    </w:p>
    <w:p w14:paraId="26C4A4AE">
      <w:pPr>
        <w:spacing w:before="149" w:line="222" w:lineRule="auto"/>
        <w:ind w:left="599"/>
        <w:rPr>
          <w:rFonts w:ascii="仿宋" w:hAnsi="仿宋" w:eastAsia="仿宋" w:cs="仿宋"/>
          <w:sz w:val="30"/>
          <w:szCs w:val="30"/>
        </w:rPr>
      </w:pPr>
      <w:r>
        <w:rPr>
          <w:rFonts w:ascii="仿宋" w:hAnsi="仿宋" w:eastAsia="仿宋" w:cs="仿宋"/>
          <w:spacing w:val="10"/>
          <w:sz w:val="30"/>
          <w:szCs w:val="30"/>
        </w:rPr>
        <w:t>(6)图纸；</w:t>
      </w:r>
    </w:p>
    <w:p w14:paraId="50A64C3D">
      <w:pPr>
        <w:spacing w:before="176" w:line="221" w:lineRule="auto"/>
        <w:ind w:left="599"/>
        <w:rPr>
          <w:rFonts w:ascii="仿宋" w:hAnsi="仿宋" w:eastAsia="仿宋" w:cs="仿宋"/>
          <w:sz w:val="30"/>
          <w:szCs w:val="30"/>
        </w:rPr>
      </w:pPr>
      <w:r>
        <w:rPr>
          <w:rFonts w:ascii="仿宋" w:hAnsi="仿宋" w:eastAsia="仿宋" w:cs="仿宋"/>
          <w:spacing w:val="3"/>
          <w:sz w:val="30"/>
          <w:szCs w:val="30"/>
        </w:rPr>
        <w:t>(7)已标价工程量清单或预算书；</w:t>
      </w:r>
    </w:p>
    <w:p w14:paraId="5046733C">
      <w:pPr>
        <w:spacing w:before="151" w:line="222" w:lineRule="auto"/>
        <w:ind w:left="599"/>
        <w:rPr>
          <w:rFonts w:ascii="仿宋" w:hAnsi="仿宋" w:eastAsia="仿宋" w:cs="仿宋"/>
          <w:sz w:val="30"/>
          <w:szCs w:val="30"/>
        </w:rPr>
      </w:pPr>
      <w:r>
        <w:rPr>
          <w:rFonts w:ascii="仿宋" w:hAnsi="仿宋" w:eastAsia="仿宋" w:cs="仿宋"/>
          <w:spacing w:val="8"/>
          <w:sz w:val="30"/>
          <w:szCs w:val="30"/>
        </w:rPr>
        <w:t>(8)其他合同文件。</w:t>
      </w:r>
    </w:p>
    <w:p w14:paraId="7B8AA7BA">
      <w:pPr>
        <w:spacing w:before="188" w:line="277" w:lineRule="auto"/>
        <w:ind w:right="152" w:firstLine="599"/>
        <w:rPr>
          <w:rFonts w:ascii="仿宋" w:hAnsi="仿宋" w:eastAsia="仿宋" w:cs="仿宋"/>
          <w:sz w:val="30"/>
          <w:szCs w:val="30"/>
        </w:rPr>
      </w:pPr>
      <w:r>
        <w:rPr>
          <w:rFonts w:ascii="仿宋" w:hAnsi="仿宋" w:eastAsia="仿宋" w:cs="仿宋"/>
          <w:spacing w:val="-1"/>
          <w:sz w:val="30"/>
          <w:szCs w:val="30"/>
        </w:rPr>
        <w:t>在合同订立及履行过程中形成的与合同有关的文件均构成合同文件组</w:t>
      </w:r>
      <w:r>
        <w:rPr>
          <w:rFonts w:ascii="仿宋" w:hAnsi="仿宋" w:eastAsia="仿宋" w:cs="仿宋"/>
          <w:spacing w:val="6"/>
          <w:sz w:val="30"/>
          <w:szCs w:val="30"/>
        </w:rPr>
        <w:t xml:space="preserve"> </w:t>
      </w:r>
      <w:r>
        <w:rPr>
          <w:rFonts w:ascii="仿宋" w:hAnsi="仿宋" w:eastAsia="仿宋" w:cs="仿宋"/>
          <w:spacing w:val="-8"/>
          <w:sz w:val="30"/>
          <w:szCs w:val="30"/>
        </w:rPr>
        <w:t>成部分。</w:t>
      </w:r>
    </w:p>
    <w:p w14:paraId="01084D24">
      <w:pPr>
        <w:spacing w:before="111" w:line="317" w:lineRule="auto"/>
        <w:ind w:right="30" w:firstLine="599"/>
        <w:rPr>
          <w:rFonts w:ascii="仿宋" w:hAnsi="仿宋" w:eastAsia="仿宋" w:cs="仿宋"/>
          <w:sz w:val="30"/>
          <w:szCs w:val="30"/>
        </w:rPr>
      </w:pPr>
      <w:r>
        <w:drawing>
          <wp:anchor distT="0" distB="0" distL="0" distR="0" simplePos="0" relativeHeight="251659264" behindDoc="0" locked="0" layoutInCell="1" allowOverlap="1">
            <wp:simplePos x="0" y="0"/>
            <wp:positionH relativeFrom="column">
              <wp:posOffset>1453515</wp:posOffset>
            </wp:positionH>
            <wp:positionV relativeFrom="paragraph">
              <wp:posOffset>47625</wp:posOffset>
            </wp:positionV>
            <wp:extent cx="1473200" cy="137160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37"/>
                    <a:stretch>
                      <a:fillRect/>
                    </a:stretch>
                  </pic:blipFill>
                  <pic:spPr>
                    <a:xfrm>
                      <a:off x="0" y="0"/>
                      <a:ext cx="1473214" cy="1371576"/>
                    </a:xfrm>
                    <a:prstGeom prst="rect">
                      <a:avLst/>
                    </a:prstGeom>
                  </pic:spPr>
                </pic:pic>
              </a:graphicData>
            </a:graphic>
          </wp:anchor>
        </w:drawing>
      </w:r>
      <w:r>
        <w:rPr>
          <w:rFonts w:ascii="仿宋" w:hAnsi="仿宋" w:eastAsia="仿宋" w:cs="仿宋"/>
          <w:spacing w:val="-5"/>
          <w:sz w:val="30"/>
          <w:szCs w:val="30"/>
        </w:rPr>
        <w:t>上述各项合同文件包括合同当事人就该项合同文件所作出的补充和修</w:t>
      </w:r>
      <w:r>
        <w:rPr>
          <w:rFonts w:ascii="仿宋" w:hAnsi="仿宋" w:eastAsia="仿宋" w:cs="仿宋"/>
          <w:spacing w:val="8"/>
          <w:sz w:val="30"/>
          <w:szCs w:val="30"/>
        </w:rPr>
        <w:t xml:space="preserve">  </w:t>
      </w:r>
      <w:r>
        <w:rPr>
          <w:rFonts w:ascii="仿宋" w:hAnsi="仿宋" w:eastAsia="仿宋" w:cs="仿宋"/>
          <w:spacing w:val="-6"/>
          <w:sz w:val="30"/>
          <w:szCs w:val="30"/>
        </w:rPr>
        <w:t>改，属于同一类内容的文件，应以最新签署的为准。专用合同条款</w:t>
      </w:r>
      <w:r>
        <w:rPr>
          <w:rFonts w:ascii="仿宋" w:hAnsi="仿宋" w:eastAsia="仿宋" w:cs="仿宋"/>
          <w:spacing w:val="-7"/>
          <w:sz w:val="30"/>
          <w:szCs w:val="30"/>
        </w:rPr>
        <w:t>及其附件</w:t>
      </w:r>
      <w:r>
        <w:rPr>
          <w:rFonts w:ascii="仿宋" w:hAnsi="仿宋" w:eastAsia="仿宋" w:cs="仿宋"/>
          <w:sz w:val="30"/>
          <w:szCs w:val="30"/>
        </w:rPr>
        <w:t xml:space="preserve"> </w:t>
      </w:r>
      <w:r>
        <w:rPr>
          <w:rFonts w:ascii="仿宋" w:hAnsi="仿宋" w:eastAsia="仿宋" w:cs="仿宋"/>
          <w:spacing w:val="-5"/>
          <w:sz w:val="30"/>
          <w:szCs w:val="30"/>
        </w:rPr>
        <w:t>须经合同当事人签字或盖章。</w:t>
      </w:r>
    </w:p>
    <w:p w14:paraId="6B78D28D">
      <w:pPr>
        <w:spacing w:before="135" w:line="222" w:lineRule="auto"/>
        <w:ind w:left="604"/>
        <w:outlineLvl w:val="0"/>
        <w:rPr>
          <w:rFonts w:ascii="黑体" w:hAnsi="黑体" w:eastAsia="黑体" w:cs="黑体"/>
          <w:sz w:val="30"/>
          <w:szCs w:val="30"/>
        </w:rPr>
      </w:pPr>
      <w:bookmarkStart w:id="48" w:name="bookmark9"/>
      <w:bookmarkEnd w:id="48"/>
      <w:r>
        <w:rPr>
          <w:rFonts w:ascii="黑体" w:hAnsi="黑体" w:eastAsia="黑体" w:cs="黑体"/>
          <w:b/>
          <w:bCs/>
          <w:spacing w:val="14"/>
          <w:sz w:val="30"/>
          <w:szCs w:val="30"/>
        </w:rPr>
        <w:t>七、承诺</w:t>
      </w:r>
    </w:p>
    <w:p w14:paraId="208F6960">
      <w:pPr>
        <w:pStyle w:val="2"/>
        <w:spacing w:before="309" w:line="307" w:lineRule="auto"/>
        <w:ind w:right="7" w:firstLine="599"/>
        <w:rPr>
          <w:rFonts w:ascii="仿宋" w:hAnsi="仿宋" w:eastAsia="仿宋" w:cs="仿宋"/>
          <w:sz w:val="30"/>
          <w:szCs w:val="30"/>
        </w:rPr>
      </w:pPr>
      <w:r>
        <w:rPr>
          <w:spacing w:val="-6"/>
          <w:sz w:val="30"/>
          <w:szCs w:val="30"/>
        </w:rPr>
        <w:t>1.</w:t>
      </w:r>
      <w:r>
        <w:rPr>
          <w:rFonts w:ascii="仿宋" w:hAnsi="仿宋" w:eastAsia="仿宋" w:cs="仿宋"/>
          <w:spacing w:val="-6"/>
          <w:sz w:val="30"/>
          <w:szCs w:val="30"/>
        </w:rPr>
        <w:t>发包人承诺按照法律规定履行项目审批手续、筹集工程建设资金并按</w:t>
      </w:r>
      <w:r>
        <w:rPr>
          <w:rFonts w:ascii="仿宋" w:hAnsi="仿宋" w:eastAsia="仿宋" w:cs="仿宋"/>
          <w:spacing w:val="14"/>
          <w:sz w:val="30"/>
          <w:szCs w:val="30"/>
        </w:rPr>
        <w:t xml:space="preserve"> </w:t>
      </w:r>
      <w:r>
        <w:rPr>
          <w:rFonts w:ascii="仿宋" w:hAnsi="仿宋" w:eastAsia="仿宋" w:cs="仿宋"/>
          <w:spacing w:val="-4"/>
          <w:sz w:val="30"/>
          <w:szCs w:val="30"/>
        </w:rPr>
        <w:t>照合同约定的期限和方式支付合同价款。</w:t>
      </w:r>
    </w:p>
    <w:p w14:paraId="5B958996">
      <w:pPr>
        <w:pStyle w:val="2"/>
        <w:spacing w:before="42" w:line="304" w:lineRule="auto"/>
        <w:ind w:firstLine="560"/>
        <w:rPr>
          <w:rFonts w:ascii="仿宋" w:hAnsi="仿宋" w:eastAsia="仿宋" w:cs="仿宋"/>
          <w:sz w:val="30"/>
          <w:szCs w:val="30"/>
        </w:rPr>
      </w:pPr>
      <w:r>
        <w:rPr>
          <w:spacing w:val="-4"/>
          <w:sz w:val="30"/>
          <w:szCs w:val="30"/>
        </w:rPr>
        <w:t>2.</w:t>
      </w:r>
      <w:r>
        <w:rPr>
          <w:rFonts w:ascii="仿宋" w:hAnsi="仿宋" w:eastAsia="仿宋" w:cs="仿宋"/>
          <w:spacing w:val="-4"/>
          <w:sz w:val="30"/>
          <w:szCs w:val="30"/>
        </w:rPr>
        <w:t>承包人承诺按照法律规定及合同约定组织完成工程施工，确保</w:t>
      </w:r>
      <w:r>
        <w:rPr>
          <w:rFonts w:ascii="仿宋" w:hAnsi="仿宋" w:eastAsia="仿宋" w:cs="仿宋"/>
          <w:spacing w:val="-5"/>
          <w:sz w:val="30"/>
          <w:szCs w:val="30"/>
        </w:rPr>
        <w:t>工程质</w:t>
      </w:r>
      <w:r>
        <w:rPr>
          <w:rFonts w:ascii="仿宋" w:hAnsi="仿宋" w:eastAsia="仿宋" w:cs="仿宋"/>
          <w:sz w:val="30"/>
          <w:szCs w:val="30"/>
        </w:rPr>
        <w:t xml:space="preserve"> </w:t>
      </w:r>
      <w:r>
        <w:rPr>
          <w:rFonts w:ascii="仿宋" w:hAnsi="仿宋" w:eastAsia="仿宋" w:cs="仿宋"/>
          <w:spacing w:val="-5"/>
          <w:sz w:val="30"/>
          <w:szCs w:val="30"/>
        </w:rPr>
        <w:t>量和安全，不进行转包及违法分包，并在缺陷责任期及保</w:t>
      </w:r>
      <w:r>
        <w:rPr>
          <w:rFonts w:ascii="仿宋" w:hAnsi="仿宋" w:eastAsia="仿宋" w:cs="仿宋"/>
          <w:spacing w:val="-6"/>
          <w:sz w:val="30"/>
          <w:szCs w:val="30"/>
        </w:rPr>
        <w:t>修期内承担相应的</w:t>
      </w:r>
      <w:r>
        <w:rPr>
          <w:rFonts w:ascii="仿宋" w:hAnsi="仿宋" w:eastAsia="仿宋" w:cs="仿宋"/>
          <w:sz w:val="30"/>
          <w:szCs w:val="30"/>
        </w:rPr>
        <w:t xml:space="preserve"> </w:t>
      </w:r>
      <w:r>
        <w:rPr>
          <w:rFonts w:ascii="仿宋" w:hAnsi="仿宋" w:eastAsia="仿宋" w:cs="仿宋"/>
          <w:spacing w:val="-9"/>
          <w:sz w:val="30"/>
          <w:szCs w:val="30"/>
        </w:rPr>
        <w:t>工程维修责任。</w:t>
      </w:r>
    </w:p>
    <w:p w14:paraId="54F1179B">
      <w:pPr>
        <w:spacing w:before="97" w:line="298" w:lineRule="auto"/>
        <w:ind w:right="4" w:firstLine="560"/>
        <w:rPr>
          <w:rFonts w:ascii="仿宋" w:hAnsi="仿宋" w:eastAsia="仿宋" w:cs="仿宋"/>
          <w:sz w:val="30"/>
          <w:szCs w:val="30"/>
        </w:rPr>
      </w:pPr>
      <w:r>
        <w:rPr>
          <w:rFonts w:ascii="仿宋" w:hAnsi="仿宋" w:eastAsia="仿宋" w:cs="仿宋"/>
          <w:spacing w:val="-4"/>
          <w:sz w:val="30"/>
          <w:szCs w:val="30"/>
        </w:rPr>
        <w:t>3.发包人和承包人通过招投标形式签订合同的，双方</w:t>
      </w:r>
      <w:r>
        <w:rPr>
          <w:rFonts w:ascii="仿宋" w:hAnsi="仿宋" w:eastAsia="仿宋" w:cs="仿宋"/>
          <w:spacing w:val="-5"/>
          <w:sz w:val="30"/>
          <w:szCs w:val="30"/>
        </w:rPr>
        <w:t>理解并承诺不再就</w:t>
      </w:r>
      <w:r>
        <w:rPr>
          <w:rFonts w:ascii="仿宋" w:hAnsi="仿宋" w:eastAsia="仿宋" w:cs="仿宋"/>
          <w:sz w:val="30"/>
          <w:szCs w:val="30"/>
        </w:rPr>
        <w:t xml:space="preserve"> </w:t>
      </w:r>
      <w:r>
        <w:rPr>
          <w:rFonts w:ascii="仿宋" w:hAnsi="仿宋" w:eastAsia="仿宋" w:cs="仿宋"/>
          <w:spacing w:val="-3"/>
          <w:sz w:val="30"/>
          <w:szCs w:val="30"/>
        </w:rPr>
        <w:t>同一工程另行签订与合同实质性内容相背离的协议。</w:t>
      </w:r>
    </w:p>
    <w:p w14:paraId="02FB30F2">
      <w:pPr>
        <w:spacing w:before="173" w:line="222" w:lineRule="auto"/>
        <w:ind w:left="604"/>
        <w:outlineLvl w:val="0"/>
        <w:rPr>
          <w:rFonts w:ascii="黑体" w:hAnsi="黑体" w:eastAsia="黑体" w:cs="黑体"/>
          <w:sz w:val="30"/>
          <w:szCs w:val="30"/>
        </w:rPr>
      </w:pPr>
      <w:bookmarkStart w:id="49" w:name="bookmark10"/>
      <w:bookmarkEnd w:id="49"/>
      <w:r>
        <w:rPr>
          <w:rFonts w:ascii="黑体" w:hAnsi="黑体" w:eastAsia="黑体" w:cs="黑体"/>
          <w:b/>
          <w:bCs/>
          <w:spacing w:val="11"/>
          <w:sz w:val="30"/>
          <w:szCs w:val="30"/>
        </w:rPr>
        <w:t>八、词语含义</w:t>
      </w:r>
    </w:p>
    <w:p w14:paraId="6D46B572">
      <w:pPr>
        <w:spacing w:before="299" w:line="222" w:lineRule="auto"/>
        <w:ind w:left="560"/>
        <w:rPr>
          <w:rFonts w:ascii="仿宋" w:hAnsi="仿宋" w:eastAsia="仿宋" w:cs="仿宋"/>
          <w:sz w:val="30"/>
          <w:szCs w:val="30"/>
        </w:rPr>
      </w:pPr>
      <w:r>
        <w:rPr>
          <w:rFonts w:ascii="仿宋" w:hAnsi="仿宋" w:eastAsia="仿宋" w:cs="仿宋"/>
          <w:spacing w:val="-1"/>
          <w:sz w:val="30"/>
          <w:szCs w:val="30"/>
        </w:rPr>
        <w:t>本协议书中词语含义与第二部分通用合同条款中赋予的含义相</w:t>
      </w:r>
      <w:r>
        <w:rPr>
          <w:rFonts w:ascii="仿宋" w:hAnsi="仿宋" w:eastAsia="仿宋" w:cs="仿宋"/>
          <w:spacing w:val="-2"/>
          <w:sz w:val="30"/>
          <w:szCs w:val="30"/>
        </w:rPr>
        <w:t>同。</w:t>
      </w:r>
    </w:p>
    <w:p w14:paraId="4AAA6426">
      <w:pPr>
        <w:spacing w:before="280" w:line="223" w:lineRule="auto"/>
        <w:ind w:left="604"/>
        <w:outlineLvl w:val="0"/>
        <w:rPr>
          <w:rFonts w:ascii="黑体" w:hAnsi="黑体" w:eastAsia="黑体" w:cs="黑体"/>
          <w:sz w:val="30"/>
          <w:szCs w:val="30"/>
        </w:rPr>
      </w:pPr>
      <w:bookmarkStart w:id="50" w:name="bookmark11"/>
      <w:bookmarkEnd w:id="50"/>
      <w:r>
        <w:rPr>
          <w:rFonts w:ascii="黑体" w:hAnsi="黑体" w:eastAsia="黑体" w:cs="黑体"/>
          <w:b/>
          <w:bCs/>
          <w:spacing w:val="1"/>
          <w:sz w:val="30"/>
          <w:szCs w:val="30"/>
        </w:rPr>
        <w:t>九</w:t>
      </w:r>
      <w:r>
        <w:rPr>
          <w:rFonts w:ascii="黑体" w:hAnsi="黑体" w:eastAsia="黑体" w:cs="黑体"/>
          <w:spacing w:val="-77"/>
          <w:sz w:val="30"/>
          <w:szCs w:val="30"/>
        </w:rPr>
        <w:t xml:space="preserve"> </w:t>
      </w:r>
      <w:r>
        <w:rPr>
          <w:rFonts w:ascii="黑体" w:hAnsi="黑体" w:eastAsia="黑体" w:cs="黑体"/>
          <w:b/>
          <w:bCs/>
          <w:spacing w:val="1"/>
          <w:sz w:val="30"/>
          <w:szCs w:val="30"/>
        </w:rPr>
        <w:t>、签订时间</w:t>
      </w:r>
    </w:p>
    <w:p w14:paraId="01D804A6">
      <w:pPr>
        <w:spacing w:before="295" w:line="222" w:lineRule="auto"/>
        <w:ind w:left="599"/>
        <w:rPr>
          <w:rFonts w:ascii="仿宋" w:hAnsi="仿宋" w:eastAsia="仿宋" w:cs="仿宋"/>
          <w:sz w:val="30"/>
          <w:szCs w:val="30"/>
        </w:rPr>
      </w:pPr>
      <w:r>
        <w:rPr>
          <w:rFonts w:ascii="仿宋" w:hAnsi="仿宋" w:eastAsia="仿宋" w:cs="仿宋"/>
          <w:spacing w:val="-11"/>
          <w:sz w:val="30"/>
          <w:szCs w:val="30"/>
        </w:rPr>
        <w:t>本合同于</w:t>
      </w:r>
      <w:r>
        <w:rPr>
          <w:rFonts w:ascii="仿宋" w:hAnsi="仿宋" w:eastAsia="仿宋" w:cs="仿宋"/>
          <w:spacing w:val="-70"/>
          <w:sz w:val="30"/>
          <w:szCs w:val="30"/>
        </w:rPr>
        <w:t xml:space="preserve"> </w:t>
      </w:r>
      <w:r>
        <w:rPr>
          <w:rFonts w:ascii="仿宋" w:hAnsi="仿宋" w:eastAsia="仿宋" w:cs="仿宋"/>
          <w:b/>
          <w:bCs/>
          <w:spacing w:val="-11"/>
          <w:sz w:val="30"/>
          <w:szCs w:val="30"/>
          <w:u w:val="single" w:color="auto"/>
        </w:rPr>
        <w:t>2024</w:t>
      </w:r>
      <w:r>
        <w:rPr>
          <w:rFonts w:ascii="仿宋" w:hAnsi="仿宋" w:eastAsia="仿宋" w:cs="仿宋"/>
          <w:spacing w:val="54"/>
          <w:sz w:val="30"/>
          <w:szCs w:val="30"/>
        </w:rPr>
        <w:t xml:space="preserve"> </w:t>
      </w:r>
      <w:r>
        <w:rPr>
          <w:rFonts w:ascii="仿宋" w:hAnsi="仿宋" w:eastAsia="仿宋" w:cs="仿宋"/>
          <w:b/>
          <w:bCs/>
          <w:spacing w:val="-11"/>
          <w:sz w:val="30"/>
          <w:szCs w:val="30"/>
        </w:rPr>
        <w:t>年</w:t>
      </w:r>
      <w:r>
        <w:rPr>
          <w:rFonts w:ascii="仿宋" w:hAnsi="仿宋" w:eastAsia="仿宋" w:cs="仿宋"/>
          <w:spacing w:val="-138"/>
          <w:sz w:val="30"/>
          <w:szCs w:val="30"/>
        </w:rPr>
        <w:t xml:space="preserve"> </w:t>
      </w:r>
      <w:r>
        <w:rPr>
          <w:rFonts w:ascii="仿宋" w:hAnsi="仿宋" w:eastAsia="仿宋" w:cs="仿宋"/>
          <w:spacing w:val="12"/>
          <w:sz w:val="30"/>
          <w:szCs w:val="30"/>
          <w:u w:val="single" w:color="auto"/>
        </w:rPr>
        <w:t xml:space="preserve">    </w:t>
      </w:r>
      <w:r>
        <w:rPr>
          <w:rFonts w:ascii="仿宋" w:hAnsi="仿宋" w:eastAsia="仿宋" w:cs="仿宋"/>
          <w:spacing w:val="-11"/>
          <w:sz w:val="30"/>
          <w:szCs w:val="30"/>
          <w:u w:val="single" w:color="auto"/>
        </w:rPr>
        <w:t>9</w:t>
      </w:r>
      <w:r>
        <w:rPr>
          <w:rFonts w:ascii="仿宋" w:hAnsi="仿宋" w:eastAsia="仿宋" w:cs="仿宋"/>
          <w:spacing w:val="-11"/>
          <w:sz w:val="30"/>
          <w:szCs w:val="30"/>
        </w:rPr>
        <w:t>月</w:t>
      </w:r>
      <w:r>
        <w:rPr>
          <w:rFonts w:ascii="仿宋" w:hAnsi="仿宋" w:eastAsia="仿宋" w:cs="仿宋"/>
          <w:spacing w:val="-115"/>
          <w:sz w:val="30"/>
          <w:szCs w:val="30"/>
        </w:rPr>
        <w:t xml:space="preserve"> </w:t>
      </w:r>
      <w:r>
        <w:rPr>
          <w:rFonts w:ascii="仿宋" w:hAnsi="仿宋" w:eastAsia="仿宋" w:cs="仿宋"/>
          <w:spacing w:val="16"/>
          <w:sz w:val="30"/>
          <w:szCs w:val="30"/>
          <w:u w:val="single" w:color="auto"/>
        </w:rPr>
        <w:t xml:space="preserve">    </w:t>
      </w:r>
      <w:r>
        <w:rPr>
          <w:rFonts w:ascii="仿宋" w:hAnsi="仿宋" w:eastAsia="仿宋" w:cs="仿宋"/>
          <w:b/>
          <w:bCs/>
          <w:spacing w:val="-11"/>
          <w:sz w:val="30"/>
          <w:szCs w:val="30"/>
          <w:u w:val="single" w:color="auto"/>
        </w:rPr>
        <w:t>18</w:t>
      </w:r>
      <w:r>
        <w:rPr>
          <w:rFonts w:ascii="仿宋" w:hAnsi="仿宋" w:eastAsia="仿宋" w:cs="仿宋"/>
          <w:spacing w:val="-11"/>
          <w:sz w:val="30"/>
          <w:szCs w:val="30"/>
        </w:rPr>
        <w:t>日签订。</w:t>
      </w:r>
    </w:p>
    <w:p w14:paraId="3F57FDE7">
      <w:pPr>
        <w:spacing w:before="252" w:line="223" w:lineRule="auto"/>
        <w:ind w:left="604"/>
        <w:outlineLvl w:val="0"/>
        <w:rPr>
          <w:rFonts w:ascii="黑体" w:hAnsi="黑体" w:eastAsia="黑体" w:cs="黑体"/>
          <w:sz w:val="30"/>
          <w:szCs w:val="30"/>
        </w:rPr>
      </w:pPr>
      <w:bookmarkStart w:id="51" w:name="bookmark12"/>
      <w:bookmarkEnd w:id="51"/>
      <w:r>
        <w:rPr>
          <w:rFonts w:ascii="黑体" w:hAnsi="黑体" w:eastAsia="黑体" w:cs="黑体"/>
          <w:b/>
          <w:bCs/>
          <w:spacing w:val="-4"/>
          <w:sz w:val="30"/>
          <w:szCs w:val="30"/>
        </w:rPr>
        <w:t>十</w:t>
      </w:r>
      <w:r>
        <w:rPr>
          <w:rFonts w:ascii="黑体" w:hAnsi="黑体" w:eastAsia="黑体" w:cs="黑体"/>
          <w:spacing w:val="-60"/>
          <w:sz w:val="30"/>
          <w:szCs w:val="30"/>
        </w:rPr>
        <w:t xml:space="preserve"> </w:t>
      </w:r>
      <w:r>
        <w:rPr>
          <w:rFonts w:ascii="黑体" w:hAnsi="黑体" w:eastAsia="黑体" w:cs="黑体"/>
          <w:b/>
          <w:bCs/>
          <w:spacing w:val="-4"/>
          <w:sz w:val="30"/>
          <w:szCs w:val="30"/>
        </w:rPr>
        <w:t>、签订地点</w:t>
      </w:r>
    </w:p>
    <w:p w14:paraId="18A76D40">
      <w:pPr>
        <w:spacing w:before="294" w:line="223" w:lineRule="auto"/>
        <w:ind w:left="599"/>
        <w:rPr>
          <w:rFonts w:ascii="仿宋" w:hAnsi="仿宋" w:eastAsia="仿宋" w:cs="仿宋"/>
          <w:sz w:val="30"/>
          <w:szCs w:val="30"/>
        </w:rPr>
      </w:pPr>
      <w:r>
        <w:rPr>
          <w:rFonts w:ascii="仿宋" w:hAnsi="仿宋" w:eastAsia="仿宋" w:cs="仿宋"/>
          <w:spacing w:val="11"/>
          <w:sz w:val="30"/>
          <w:szCs w:val="30"/>
        </w:rPr>
        <w:t>本合同在</w:t>
      </w:r>
      <w:r>
        <w:rPr>
          <w:rFonts w:ascii="楷体" w:hAnsi="楷体" w:eastAsia="楷体" w:cs="楷体"/>
          <w:spacing w:val="11"/>
          <w:sz w:val="30"/>
          <w:szCs w:val="30"/>
          <w:u w:val="single" w:color="auto"/>
        </w:rPr>
        <w:t xml:space="preserve"> 商城县住房和城乡建设局</w:t>
      </w:r>
      <w:r>
        <w:rPr>
          <w:rFonts w:ascii="楷体" w:hAnsi="楷体" w:eastAsia="楷体" w:cs="楷体"/>
          <w:spacing w:val="68"/>
          <w:sz w:val="30"/>
          <w:szCs w:val="30"/>
          <w:u w:val="single" w:color="auto"/>
        </w:rPr>
        <w:t xml:space="preserve"> </w:t>
      </w:r>
      <w:r>
        <w:rPr>
          <w:rFonts w:ascii="楷体" w:hAnsi="楷体" w:eastAsia="楷体" w:cs="楷体"/>
          <w:spacing w:val="11"/>
          <w:sz w:val="30"/>
          <w:szCs w:val="30"/>
          <w:u w:val="single" w:color="auto"/>
        </w:rPr>
        <w:t>签</w:t>
      </w:r>
      <w:r>
        <w:rPr>
          <w:rFonts w:ascii="仿宋" w:hAnsi="仿宋" w:eastAsia="仿宋" w:cs="仿宋"/>
          <w:spacing w:val="11"/>
          <w:sz w:val="30"/>
          <w:szCs w:val="30"/>
        </w:rPr>
        <w:t>订。</w:t>
      </w:r>
    </w:p>
    <w:p w14:paraId="47D6F0B9">
      <w:pPr>
        <w:spacing w:line="223" w:lineRule="auto"/>
        <w:rPr>
          <w:rFonts w:ascii="仿宋" w:hAnsi="仿宋" w:eastAsia="仿宋" w:cs="仿宋"/>
          <w:sz w:val="30"/>
          <w:szCs w:val="30"/>
        </w:rPr>
        <w:sectPr>
          <w:footerReference r:id="rId8" w:type="default"/>
          <w:pgSz w:w="11900" w:h="16830"/>
          <w:pgMar w:top="1430" w:right="1049" w:bottom="1015" w:left="1120" w:header="0" w:footer="891" w:gutter="0"/>
          <w:cols w:space="720" w:num="1"/>
        </w:sectPr>
      </w:pPr>
    </w:p>
    <w:p w14:paraId="543FBF3A">
      <w:pPr>
        <w:spacing w:before="185" w:line="222" w:lineRule="auto"/>
        <w:ind w:left="564"/>
        <w:outlineLvl w:val="0"/>
        <w:rPr>
          <w:rFonts w:ascii="黑体" w:hAnsi="黑体" w:eastAsia="黑体" w:cs="黑体"/>
          <w:sz w:val="31"/>
          <w:szCs w:val="31"/>
        </w:rPr>
      </w:pPr>
      <w:bookmarkStart w:id="52" w:name="bookmark13"/>
      <w:bookmarkEnd w:id="52"/>
      <w:bookmarkStart w:id="53" w:name="bookmark41"/>
      <w:bookmarkEnd w:id="53"/>
      <w:r>
        <w:rPr>
          <w:rFonts w:ascii="黑体" w:hAnsi="黑体" w:eastAsia="黑体" w:cs="黑体"/>
          <w:b/>
          <w:bCs/>
          <w:spacing w:val="3"/>
          <w:sz w:val="31"/>
          <w:szCs w:val="31"/>
        </w:rPr>
        <w:t>十一、补充协议</w:t>
      </w:r>
    </w:p>
    <w:p w14:paraId="78876B90">
      <w:pPr>
        <w:spacing w:before="267" w:line="285" w:lineRule="auto"/>
        <w:ind w:right="155" w:firstLine="560"/>
        <w:rPr>
          <w:rFonts w:ascii="仿宋" w:hAnsi="仿宋" w:eastAsia="仿宋" w:cs="仿宋"/>
          <w:sz w:val="31"/>
          <w:szCs w:val="31"/>
        </w:rPr>
      </w:pPr>
      <w:r>
        <w:rPr>
          <w:rFonts w:ascii="仿宋" w:hAnsi="仿宋" w:eastAsia="仿宋" w:cs="仿宋"/>
          <w:spacing w:val="-18"/>
          <w:sz w:val="31"/>
          <w:szCs w:val="31"/>
        </w:rPr>
        <w:t>合同未尽事宜，合同当事人另行签订补充协议，补充协议是合同的组成</w:t>
      </w:r>
      <w:r>
        <w:rPr>
          <w:rFonts w:ascii="仿宋" w:hAnsi="仿宋" w:eastAsia="仿宋" w:cs="仿宋"/>
          <w:spacing w:val="16"/>
          <w:sz w:val="31"/>
          <w:szCs w:val="31"/>
        </w:rPr>
        <w:t xml:space="preserve"> </w:t>
      </w:r>
      <w:r>
        <w:rPr>
          <w:rFonts w:ascii="仿宋" w:hAnsi="仿宋" w:eastAsia="仿宋" w:cs="仿宋"/>
          <w:spacing w:val="-14"/>
          <w:sz w:val="31"/>
          <w:szCs w:val="31"/>
        </w:rPr>
        <w:t>部分。</w:t>
      </w:r>
    </w:p>
    <w:p w14:paraId="59FC9821">
      <w:pPr>
        <w:spacing w:before="202" w:line="221" w:lineRule="auto"/>
        <w:ind w:left="564"/>
        <w:outlineLvl w:val="0"/>
        <w:rPr>
          <w:rFonts w:ascii="黑体" w:hAnsi="黑体" w:eastAsia="黑体" w:cs="黑体"/>
          <w:sz w:val="31"/>
          <w:szCs w:val="31"/>
        </w:rPr>
      </w:pPr>
      <w:bookmarkStart w:id="54" w:name="bookmark14"/>
      <w:bookmarkEnd w:id="54"/>
      <w:r>
        <w:rPr>
          <w:rFonts w:ascii="黑体" w:hAnsi="黑体" w:eastAsia="黑体" w:cs="黑体"/>
          <w:b/>
          <w:bCs/>
          <w:spacing w:val="2"/>
          <w:sz w:val="31"/>
          <w:szCs w:val="31"/>
        </w:rPr>
        <w:t>十二、合同生效</w:t>
      </w:r>
    </w:p>
    <w:p w14:paraId="3C00094C">
      <w:pPr>
        <w:spacing w:before="288" w:line="223" w:lineRule="auto"/>
        <w:ind w:left="560"/>
        <w:rPr>
          <w:rFonts w:ascii="仿宋" w:hAnsi="仿宋" w:eastAsia="仿宋" w:cs="仿宋"/>
          <w:sz w:val="31"/>
          <w:szCs w:val="31"/>
        </w:rPr>
      </w:pPr>
      <w:r>
        <w:rPr>
          <w:rFonts w:ascii="仿宋" w:hAnsi="仿宋" w:eastAsia="仿宋" w:cs="仿宋"/>
          <w:spacing w:val="-18"/>
          <w:sz w:val="31"/>
          <w:szCs w:val="31"/>
        </w:rPr>
        <w:t>本合同</w:t>
      </w:r>
      <w:r>
        <w:rPr>
          <w:rFonts w:ascii="仿宋" w:hAnsi="仿宋" w:eastAsia="仿宋" w:cs="仿宋"/>
          <w:spacing w:val="-66"/>
          <w:sz w:val="31"/>
          <w:szCs w:val="31"/>
        </w:rPr>
        <w:t xml:space="preserve"> </w:t>
      </w:r>
      <w:r>
        <w:rPr>
          <w:rFonts w:ascii="仿宋" w:hAnsi="仿宋" w:eastAsia="仿宋" w:cs="仿宋"/>
          <w:spacing w:val="-18"/>
          <w:sz w:val="31"/>
          <w:szCs w:val="31"/>
        </w:rPr>
        <w:t>自</w:t>
      </w:r>
      <w:r>
        <w:rPr>
          <w:rFonts w:ascii="楷体" w:hAnsi="楷体" w:eastAsia="楷体" w:cs="楷体"/>
          <w:spacing w:val="-18"/>
          <w:sz w:val="31"/>
          <w:szCs w:val="31"/>
          <w:u w:val="single" w:color="auto"/>
        </w:rPr>
        <w:t>发承包双方签字盖章后生</w:t>
      </w:r>
      <w:r>
        <w:rPr>
          <w:rFonts w:ascii="仿宋" w:hAnsi="仿宋" w:eastAsia="仿宋" w:cs="仿宋"/>
          <w:spacing w:val="-18"/>
          <w:sz w:val="31"/>
          <w:szCs w:val="31"/>
        </w:rPr>
        <w:t>效。</w:t>
      </w:r>
    </w:p>
    <w:p w14:paraId="18343D4C">
      <w:pPr>
        <w:spacing w:before="238" w:line="222" w:lineRule="auto"/>
        <w:ind w:left="564"/>
        <w:outlineLvl w:val="0"/>
        <w:rPr>
          <w:rFonts w:ascii="黑体" w:hAnsi="黑体" w:eastAsia="黑体" w:cs="黑体"/>
          <w:sz w:val="31"/>
          <w:szCs w:val="31"/>
        </w:rPr>
      </w:pPr>
      <w:bookmarkStart w:id="55" w:name="bookmark15"/>
      <w:bookmarkEnd w:id="55"/>
      <w:r>
        <w:rPr>
          <w:rFonts w:ascii="黑体" w:hAnsi="黑体" w:eastAsia="黑体" w:cs="黑体"/>
          <w:b/>
          <w:bCs/>
          <w:spacing w:val="3"/>
          <w:sz w:val="31"/>
          <w:szCs w:val="31"/>
        </w:rPr>
        <w:t>十三、合同份数</w:t>
      </w:r>
    </w:p>
    <w:p w14:paraId="7755AFB1">
      <w:pPr>
        <w:spacing w:before="268" w:line="305" w:lineRule="auto"/>
        <w:ind w:left="9" w:firstLine="550"/>
        <w:rPr>
          <w:rFonts w:ascii="仿宋" w:hAnsi="仿宋" w:eastAsia="仿宋" w:cs="仿宋"/>
          <w:sz w:val="31"/>
          <w:szCs w:val="31"/>
        </w:rPr>
      </w:pPr>
      <w:r>
        <w:drawing>
          <wp:anchor distT="0" distB="0" distL="0" distR="0" simplePos="0" relativeHeight="251665408" behindDoc="0" locked="0" layoutInCell="1" allowOverlap="1">
            <wp:simplePos x="0" y="0"/>
            <wp:positionH relativeFrom="column">
              <wp:posOffset>3161665</wp:posOffset>
            </wp:positionH>
            <wp:positionV relativeFrom="paragraph">
              <wp:posOffset>334645</wp:posOffset>
            </wp:positionV>
            <wp:extent cx="1466850" cy="149225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38"/>
                    <a:stretch>
                      <a:fillRect/>
                    </a:stretch>
                  </pic:blipFill>
                  <pic:spPr>
                    <a:xfrm>
                      <a:off x="0" y="0"/>
                      <a:ext cx="1466867" cy="1492339"/>
                    </a:xfrm>
                    <a:prstGeom prst="rect">
                      <a:avLst/>
                    </a:prstGeom>
                  </pic:spPr>
                </pic:pic>
              </a:graphicData>
            </a:graphic>
          </wp:anchor>
        </w:drawing>
      </w:r>
      <w:r>
        <w:rPr>
          <w:rFonts w:ascii="仿宋" w:hAnsi="仿宋" w:eastAsia="仿宋" w:cs="仿宋"/>
          <w:spacing w:val="-13"/>
          <w:sz w:val="31"/>
          <w:szCs w:val="31"/>
        </w:rPr>
        <w:t>本合同一式</w:t>
      </w:r>
      <w:r>
        <w:rPr>
          <w:rFonts w:ascii="仿宋" w:hAnsi="仿宋" w:eastAsia="仿宋" w:cs="仿宋"/>
          <w:spacing w:val="47"/>
          <w:sz w:val="31"/>
          <w:szCs w:val="31"/>
        </w:rPr>
        <w:t xml:space="preserve"> </w:t>
      </w:r>
      <w:r>
        <w:rPr>
          <w:rFonts w:ascii="仿宋" w:hAnsi="仿宋" w:eastAsia="仿宋" w:cs="仿宋"/>
          <w:spacing w:val="-13"/>
          <w:sz w:val="31"/>
          <w:szCs w:val="31"/>
          <w:u w:val="single" w:color="auto"/>
        </w:rPr>
        <w:t>陆</w:t>
      </w:r>
      <w:r>
        <w:rPr>
          <w:rFonts w:ascii="仿宋" w:hAnsi="仿宋" w:eastAsia="仿宋" w:cs="仿宋"/>
          <w:spacing w:val="-42"/>
          <w:sz w:val="31"/>
          <w:szCs w:val="31"/>
        </w:rPr>
        <w:t xml:space="preserve"> </w:t>
      </w:r>
      <w:r>
        <w:rPr>
          <w:rFonts w:ascii="仿宋" w:hAnsi="仿宋" w:eastAsia="仿宋" w:cs="仿宋"/>
          <w:spacing w:val="-13"/>
          <w:sz w:val="31"/>
          <w:szCs w:val="31"/>
        </w:rPr>
        <w:t>份，均具有同等法律效力，发包人、承包人、监理</w:t>
      </w:r>
      <w:r>
        <w:rPr>
          <w:rFonts w:ascii="仿宋" w:hAnsi="仿宋" w:eastAsia="仿宋" w:cs="仿宋"/>
          <w:spacing w:val="-14"/>
          <w:sz w:val="31"/>
          <w:szCs w:val="31"/>
        </w:rPr>
        <w:t>人、</w:t>
      </w:r>
      <w:r>
        <w:rPr>
          <w:rFonts w:ascii="仿宋" w:hAnsi="仿宋" w:eastAsia="仿宋" w:cs="仿宋"/>
          <w:sz w:val="31"/>
          <w:szCs w:val="31"/>
        </w:rPr>
        <w:t xml:space="preserve"> </w:t>
      </w:r>
      <w:r>
        <w:rPr>
          <w:rFonts w:ascii="仿宋" w:hAnsi="仿宋" w:eastAsia="仿宋" w:cs="仿宋"/>
          <w:spacing w:val="-13"/>
          <w:sz w:val="31"/>
          <w:szCs w:val="31"/>
        </w:rPr>
        <w:t xml:space="preserve">合同备案单位各执 </w:t>
      </w:r>
      <w:r>
        <w:rPr>
          <w:rFonts w:ascii="仿宋" w:hAnsi="仿宋" w:eastAsia="仿宋" w:cs="仿宋"/>
          <w:spacing w:val="-13"/>
          <w:sz w:val="31"/>
          <w:szCs w:val="31"/>
          <w:u w:val="single" w:color="auto"/>
        </w:rPr>
        <w:t>壹</w:t>
      </w:r>
      <w:r>
        <w:rPr>
          <w:rFonts w:ascii="仿宋" w:hAnsi="仿宋" w:eastAsia="仿宋" w:cs="仿宋"/>
          <w:spacing w:val="40"/>
          <w:sz w:val="31"/>
          <w:szCs w:val="31"/>
          <w:u w:val="single" w:color="auto"/>
        </w:rPr>
        <w:t xml:space="preserve"> </w:t>
      </w:r>
      <w:r>
        <w:rPr>
          <w:rFonts w:ascii="仿宋" w:hAnsi="仿宋" w:eastAsia="仿宋" w:cs="仿宋"/>
          <w:spacing w:val="-13"/>
          <w:sz w:val="31"/>
          <w:szCs w:val="31"/>
        </w:rPr>
        <w:t>份，其余交由发包人妥善处置。</w:t>
      </w:r>
    </w:p>
    <w:p w14:paraId="164177FB">
      <w:pPr>
        <w:spacing w:before="87" w:line="222" w:lineRule="auto"/>
        <w:ind w:left="4589"/>
        <w:rPr>
          <w:rFonts w:ascii="仿宋" w:hAnsi="仿宋" w:eastAsia="仿宋" w:cs="仿宋"/>
          <w:sz w:val="31"/>
          <w:szCs w:val="31"/>
        </w:rPr>
      </w:pPr>
      <w:r>
        <w:pict>
          <v:shape id="_x0000_s1026" o:spid="_x0000_s1026" o:spt="202" type="#_x0000_t202" style="position:absolute;left:0pt;margin-left:17.95pt;margin-top:3.35pt;height:104.05pt;width:193.25pt;z-index:251660288;mso-width-relative:page;mso-height-relative:page;" filled="f" stroked="f" coordsize="21600,21600">
            <v:path/>
            <v:fill on="f" focussize="0,0"/>
            <v:stroke on="f"/>
            <v:imagedata o:title=""/>
            <o:lock v:ext="edit" aspectratio="f"/>
            <v:textbox inset="0mm,0mm,0mm,0mm">
              <w:txbxContent>
                <w:p w14:paraId="03C29F60">
                  <w:pPr>
                    <w:spacing w:before="20" w:line="222" w:lineRule="auto"/>
                    <w:ind w:left="20"/>
                    <w:rPr>
                      <w:rFonts w:ascii="仿宋" w:hAnsi="仿宋" w:eastAsia="仿宋" w:cs="仿宋"/>
                      <w:sz w:val="31"/>
                      <w:szCs w:val="31"/>
                    </w:rPr>
                  </w:pPr>
                  <w:r>
                    <w:rPr>
                      <w:rFonts w:ascii="仿宋" w:hAnsi="仿宋" w:eastAsia="仿宋" w:cs="仿宋"/>
                      <w:spacing w:val="-4"/>
                      <w:sz w:val="31"/>
                      <w:szCs w:val="31"/>
                    </w:rPr>
                    <w:t>发包人：</w:t>
                  </w:r>
                  <w:r>
                    <w:rPr>
                      <w:rFonts w:ascii="仿宋" w:hAnsi="仿宋" w:eastAsia="仿宋" w:cs="仿宋"/>
                      <w:spacing w:val="70"/>
                      <w:sz w:val="31"/>
                      <w:szCs w:val="31"/>
                    </w:rPr>
                    <w:t xml:space="preserve"> </w:t>
                  </w:r>
                  <w:r>
                    <w:rPr>
                      <w:rFonts w:ascii="仿宋" w:hAnsi="仿宋" w:eastAsia="仿宋" w:cs="仿宋"/>
                      <w:spacing w:val="-4"/>
                      <w:sz w:val="31"/>
                      <w:szCs w:val="31"/>
                    </w:rPr>
                    <w:t>(公章)</w:t>
                  </w:r>
                </w:p>
                <w:p w14:paraId="680FE793">
                  <w:pPr>
                    <w:spacing w:before="279" w:line="272" w:lineRule="auto"/>
                    <w:ind w:left="200" w:right="20" w:hanging="180"/>
                    <w:rPr>
                      <w:rFonts w:ascii="仿宋" w:hAnsi="仿宋" w:eastAsia="仿宋" w:cs="仿宋"/>
                      <w:sz w:val="31"/>
                      <w:szCs w:val="31"/>
                    </w:rPr>
                  </w:pPr>
                  <w:r>
                    <w:rPr>
                      <w:rFonts w:ascii="仿宋" w:hAnsi="仿宋" w:eastAsia="仿宋" w:cs="仿宋"/>
                      <w:spacing w:val="-16"/>
                      <w:sz w:val="31"/>
                      <w:szCs w:val="31"/>
                    </w:rPr>
                    <w:t>法定代表人或其委托代理人：</w:t>
                  </w:r>
                  <w:r>
                    <w:rPr>
                      <w:rFonts w:ascii="仿宋" w:hAnsi="仿宋" w:eastAsia="仿宋" w:cs="仿宋"/>
                      <w:spacing w:val="1"/>
                      <w:sz w:val="31"/>
                      <w:szCs w:val="31"/>
                    </w:rPr>
                    <w:t xml:space="preserve"> </w:t>
                  </w:r>
                  <w:r>
                    <w:rPr>
                      <w:rFonts w:ascii="仿宋" w:hAnsi="仿宋" w:eastAsia="仿宋" w:cs="仿宋"/>
                      <w:spacing w:val="9"/>
                      <w:sz w:val="31"/>
                      <w:szCs w:val="31"/>
                    </w:rPr>
                    <w:t>(签字)</w:t>
                  </w:r>
                </w:p>
                <w:p w14:paraId="0120ECCA">
                  <w:pPr>
                    <w:spacing w:before="102" w:line="222" w:lineRule="auto"/>
                    <w:ind w:left="20"/>
                    <w:rPr>
                      <w:rFonts w:ascii="仿宋" w:hAnsi="仿宋" w:eastAsia="仿宋" w:cs="仿宋"/>
                      <w:sz w:val="31"/>
                      <w:szCs w:val="31"/>
                    </w:rPr>
                  </w:pPr>
                  <w:r>
                    <w:rPr>
                      <w:rFonts w:ascii="仿宋" w:hAnsi="仿宋" w:eastAsia="仿宋" w:cs="仿宋"/>
                      <w:spacing w:val="-15"/>
                      <w:sz w:val="31"/>
                      <w:szCs w:val="31"/>
                    </w:rPr>
                    <w:t>统一社会信用代码证：</w:t>
                  </w:r>
                </w:p>
              </w:txbxContent>
            </v:textbox>
          </v:shape>
        </w:pict>
      </w:r>
      <w:r>
        <w:drawing>
          <wp:anchor distT="0" distB="0" distL="0" distR="0" simplePos="0" relativeHeight="251661312" behindDoc="0" locked="0" layoutInCell="1" allowOverlap="1">
            <wp:simplePos x="0" y="0"/>
            <wp:positionH relativeFrom="column">
              <wp:posOffset>710565</wp:posOffset>
            </wp:positionH>
            <wp:positionV relativeFrom="paragraph">
              <wp:posOffset>296545</wp:posOffset>
            </wp:positionV>
            <wp:extent cx="1568450" cy="1587500"/>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39"/>
                    <a:stretch>
                      <a:fillRect/>
                    </a:stretch>
                  </pic:blipFill>
                  <pic:spPr>
                    <a:xfrm>
                      <a:off x="0" y="0"/>
                      <a:ext cx="1568502" cy="1587454"/>
                    </a:xfrm>
                    <a:prstGeom prst="rect">
                      <a:avLst/>
                    </a:prstGeom>
                  </pic:spPr>
                </pic:pic>
              </a:graphicData>
            </a:graphic>
          </wp:anchor>
        </w:drawing>
      </w:r>
      <w:r>
        <w:rPr>
          <w:rFonts w:ascii="仿宋" w:hAnsi="仿宋" w:eastAsia="仿宋" w:cs="仿宋"/>
          <w:spacing w:val="23"/>
          <w:sz w:val="31"/>
          <w:szCs w:val="31"/>
        </w:rPr>
        <w:t>承包人：(公章)</w:t>
      </w:r>
    </w:p>
    <w:p w14:paraId="0DC7636D">
      <w:pPr>
        <w:spacing w:before="279" w:line="272" w:lineRule="auto"/>
        <w:ind w:left="4779" w:right="1400" w:hanging="190"/>
        <w:rPr>
          <w:rFonts w:ascii="仿宋" w:hAnsi="仿宋" w:eastAsia="仿宋" w:cs="仿宋"/>
          <w:sz w:val="31"/>
          <w:szCs w:val="31"/>
        </w:rPr>
      </w:pPr>
      <w:r>
        <w:rPr>
          <w:rFonts w:ascii="仿宋" w:hAnsi="仿宋" w:eastAsia="仿宋" w:cs="仿宋"/>
          <w:spacing w:val="-19"/>
          <w:sz w:val="31"/>
          <w:szCs w:val="31"/>
        </w:rPr>
        <w:t>法定代表人或其委托代理人：</w:t>
      </w:r>
      <w:r>
        <w:rPr>
          <w:rFonts w:ascii="仿宋" w:hAnsi="仿宋" w:eastAsia="仿宋" w:cs="仿宋"/>
          <w:spacing w:val="10"/>
          <w:sz w:val="31"/>
          <w:szCs w:val="31"/>
        </w:rPr>
        <w:t xml:space="preserve"> </w:t>
      </w:r>
      <w:r>
        <w:rPr>
          <w:rFonts w:ascii="仿宋" w:hAnsi="仿宋" w:eastAsia="仿宋" w:cs="仿宋"/>
          <w:spacing w:val="7"/>
          <w:sz w:val="31"/>
          <w:szCs w:val="31"/>
        </w:rPr>
        <w:t>(签字)</w:t>
      </w:r>
    </w:p>
    <w:p w14:paraId="20A0AF05">
      <w:pPr>
        <w:spacing w:before="102" w:line="222" w:lineRule="auto"/>
        <w:ind w:left="4589"/>
        <w:rPr>
          <w:rFonts w:ascii="仿宋" w:hAnsi="仿宋" w:eastAsia="仿宋" w:cs="仿宋"/>
          <w:sz w:val="31"/>
          <w:szCs w:val="31"/>
        </w:rPr>
      </w:pPr>
      <w:r>
        <w:drawing>
          <wp:anchor distT="0" distB="0" distL="0" distR="0" simplePos="0" relativeHeight="251664384" behindDoc="0" locked="0" layoutInCell="1" allowOverlap="1">
            <wp:simplePos x="0" y="0"/>
            <wp:positionH relativeFrom="column">
              <wp:posOffset>4634865</wp:posOffset>
            </wp:positionH>
            <wp:positionV relativeFrom="paragraph">
              <wp:posOffset>-391160</wp:posOffset>
            </wp:positionV>
            <wp:extent cx="857250" cy="800100"/>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40"/>
                    <a:stretch>
                      <a:fillRect/>
                    </a:stretch>
                  </pic:blipFill>
                  <pic:spPr>
                    <a:xfrm>
                      <a:off x="0" y="0"/>
                      <a:ext cx="857284" cy="800032"/>
                    </a:xfrm>
                    <a:prstGeom prst="rect">
                      <a:avLst/>
                    </a:prstGeom>
                  </pic:spPr>
                </pic:pic>
              </a:graphicData>
            </a:graphic>
          </wp:anchor>
        </w:drawing>
      </w:r>
      <w:r>
        <w:rPr>
          <w:rFonts w:ascii="仿宋" w:hAnsi="仿宋" w:eastAsia="仿宋" w:cs="仿宋"/>
          <w:spacing w:val="-18"/>
          <w:sz w:val="31"/>
          <w:szCs w:val="31"/>
        </w:rPr>
        <w:t>统一社会信用代码证：</w:t>
      </w:r>
    </w:p>
    <w:p w14:paraId="0A365CB9">
      <w:pPr>
        <w:spacing w:before="193" w:line="188" w:lineRule="auto"/>
        <w:ind w:left="4750"/>
        <w:rPr>
          <w:rFonts w:ascii="Times New Roman" w:hAnsi="Times New Roman" w:eastAsia="Times New Roman" w:cs="Times New Roman"/>
          <w:sz w:val="31"/>
          <w:szCs w:val="31"/>
        </w:rPr>
      </w:pPr>
      <w:r>
        <w:rPr>
          <w:rFonts w:ascii="Times New Roman" w:hAnsi="Times New Roman" w:eastAsia="Times New Roman" w:cs="Times New Roman"/>
          <w:spacing w:val="-6"/>
          <w:sz w:val="31"/>
          <w:szCs w:val="31"/>
        </w:rPr>
        <w:t>91411700MA442E0T45</w:t>
      </w:r>
    </w:p>
    <w:p w14:paraId="4974985B">
      <w:pPr>
        <w:spacing w:before="199" w:line="281" w:lineRule="auto"/>
        <w:ind w:left="4589" w:right="514"/>
        <w:rPr>
          <w:rFonts w:ascii="仿宋" w:hAnsi="仿宋" w:eastAsia="仿宋" w:cs="仿宋"/>
          <w:sz w:val="31"/>
          <w:szCs w:val="31"/>
        </w:rPr>
      </w:pPr>
      <w:r>
        <w:pict>
          <v:shape id="_x0000_s1027" o:spid="_x0000_s1027" o:spt="202" type="#_x0000_t202" style="position:absolute;left:0pt;margin-left:17.95pt;margin-top:20.85pt;height:20.65pt;width:180.95pt;z-index:251662336;mso-width-relative:page;mso-height-relative:page;" filled="f" stroked="f" coordsize="21600,21600">
            <v:path/>
            <v:fill on="f" focussize="0,0"/>
            <v:stroke on="f"/>
            <v:imagedata o:title=""/>
            <o:lock v:ext="edit" aspectratio="f"/>
            <v:textbox inset="0mm,0mm,0mm,0mm">
              <w:txbxContent>
                <w:p w14:paraId="321CCE02">
                  <w:pPr>
                    <w:spacing w:before="19" w:line="222" w:lineRule="auto"/>
                    <w:ind w:left="20"/>
                    <w:rPr>
                      <w:rFonts w:ascii="仿宋" w:hAnsi="仿宋" w:eastAsia="仿宋" w:cs="仿宋"/>
                      <w:sz w:val="31"/>
                      <w:szCs w:val="31"/>
                    </w:rPr>
                  </w:pPr>
                  <w:r>
                    <w:rPr>
                      <w:rFonts w:ascii="仿宋" w:hAnsi="仿宋" w:eastAsia="仿宋" w:cs="仿宋"/>
                      <w:spacing w:val="-11"/>
                      <w:sz w:val="31"/>
                      <w:szCs w:val="31"/>
                    </w:rPr>
                    <w:t>地址：商城县西城区住建局</w:t>
                  </w:r>
                </w:p>
              </w:txbxContent>
            </v:textbox>
          </v:shape>
        </w:pict>
      </w:r>
      <w:r>
        <w:rPr>
          <w:rFonts w:ascii="仿宋" w:hAnsi="仿宋" w:eastAsia="仿宋" w:cs="仿宋"/>
          <w:spacing w:val="-18"/>
          <w:sz w:val="31"/>
          <w:szCs w:val="31"/>
        </w:rPr>
        <w:t>地址：商城县北环路河南省君尚建设</w:t>
      </w:r>
      <w:r>
        <w:rPr>
          <w:rFonts w:ascii="仿宋" w:hAnsi="仿宋" w:eastAsia="仿宋" w:cs="仿宋"/>
          <w:spacing w:val="7"/>
          <w:sz w:val="31"/>
          <w:szCs w:val="31"/>
        </w:rPr>
        <w:t xml:space="preserve"> </w:t>
      </w:r>
      <w:r>
        <w:rPr>
          <w:rFonts w:ascii="仿宋" w:hAnsi="仿宋" w:eastAsia="仿宋" w:cs="仿宋"/>
          <w:spacing w:val="-12"/>
          <w:sz w:val="31"/>
          <w:szCs w:val="31"/>
        </w:rPr>
        <w:t>工程有限公司</w:t>
      </w:r>
    </w:p>
    <w:p w14:paraId="7AC1F331">
      <w:pPr>
        <w:spacing w:line="281" w:lineRule="auto"/>
        <w:rPr>
          <w:rFonts w:ascii="仿宋" w:hAnsi="仿宋" w:eastAsia="仿宋" w:cs="仿宋"/>
          <w:sz w:val="31"/>
          <w:szCs w:val="31"/>
        </w:rPr>
        <w:sectPr>
          <w:footerReference r:id="rId9" w:type="default"/>
          <w:pgSz w:w="11900" w:h="16830"/>
          <w:pgMar w:top="1430" w:right="1024" w:bottom="957" w:left="1090" w:header="0" w:footer="831" w:gutter="0"/>
          <w:cols w:equalWidth="0" w:num="1">
            <w:col w:w="9785"/>
          </w:cols>
        </w:sectPr>
      </w:pPr>
    </w:p>
    <w:p w14:paraId="5A310FC6">
      <w:pPr>
        <w:spacing w:before="63" w:line="222" w:lineRule="auto"/>
        <w:ind w:left="379"/>
        <w:rPr>
          <w:rFonts w:ascii="仿宋" w:hAnsi="仿宋" w:eastAsia="仿宋" w:cs="仿宋"/>
          <w:sz w:val="31"/>
          <w:szCs w:val="31"/>
        </w:rPr>
      </w:pPr>
      <w:r>
        <w:rPr>
          <w:rFonts w:ascii="仿宋" w:hAnsi="仿宋" w:eastAsia="仿宋" w:cs="仿宋"/>
          <w:spacing w:val="4"/>
          <w:sz w:val="31"/>
          <w:szCs w:val="31"/>
        </w:rPr>
        <w:t>邮政编码：465350</w:t>
      </w:r>
    </w:p>
    <w:p w14:paraId="067B4FC3">
      <w:pPr>
        <w:spacing w:before="309" w:line="222" w:lineRule="auto"/>
        <w:ind w:left="379"/>
        <w:rPr>
          <w:rFonts w:ascii="仿宋" w:hAnsi="仿宋" w:eastAsia="仿宋" w:cs="仿宋"/>
          <w:sz w:val="31"/>
          <w:szCs w:val="31"/>
        </w:rPr>
      </w:pPr>
      <w:r>
        <w:drawing>
          <wp:anchor distT="0" distB="0" distL="0" distR="0" simplePos="0" relativeHeight="251663360" behindDoc="0" locked="0" layoutInCell="1" allowOverlap="1">
            <wp:simplePos x="0" y="0"/>
            <wp:positionH relativeFrom="column">
              <wp:posOffset>1269365</wp:posOffset>
            </wp:positionH>
            <wp:positionV relativeFrom="paragraph">
              <wp:posOffset>297815</wp:posOffset>
            </wp:positionV>
            <wp:extent cx="1079500" cy="482600"/>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41"/>
                    <a:stretch>
                      <a:fillRect/>
                    </a:stretch>
                  </pic:blipFill>
                  <pic:spPr>
                    <a:xfrm>
                      <a:off x="0" y="0"/>
                      <a:ext cx="1079521" cy="482627"/>
                    </a:xfrm>
                    <a:prstGeom prst="rect">
                      <a:avLst/>
                    </a:prstGeom>
                  </pic:spPr>
                </pic:pic>
              </a:graphicData>
            </a:graphic>
          </wp:anchor>
        </w:drawing>
      </w:r>
      <w:r>
        <w:rPr>
          <w:rFonts w:ascii="仿宋" w:hAnsi="仿宋" w:eastAsia="仿宋" w:cs="仿宋"/>
          <w:spacing w:val="-10"/>
          <w:sz w:val="31"/>
          <w:szCs w:val="31"/>
        </w:rPr>
        <w:t>法定代表人：张佳</w:t>
      </w:r>
    </w:p>
    <w:p w14:paraId="429A1B36">
      <w:pPr>
        <w:spacing w:before="218" w:line="361" w:lineRule="auto"/>
        <w:ind w:left="379" w:right="2385"/>
        <w:rPr>
          <w:rFonts w:ascii="仿宋" w:hAnsi="仿宋" w:eastAsia="仿宋" w:cs="仿宋"/>
          <w:sz w:val="31"/>
          <w:szCs w:val="31"/>
        </w:rPr>
      </w:pPr>
      <w:r>
        <w:rPr>
          <w:rFonts w:ascii="仿宋" w:hAnsi="仿宋" w:eastAsia="仿宋" w:cs="仿宋"/>
          <w:spacing w:val="-23"/>
          <w:sz w:val="31"/>
          <w:szCs w:val="31"/>
        </w:rPr>
        <w:t>委托代理人：</w:t>
      </w:r>
      <w:r>
        <w:rPr>
          <w:rFonts w:ascii="仿宋" w:hAnsi="仿宋" w:eastAsia="仿宋" w:cs="仿宋"/>
          <w:spacing w:val="1"/>
          <w:sz w:val="31"/>
          <w:szCs w:val="31"/>
        </w:rPr>
        <w:t xml:space="preserve"> </w:t>
      </w:r>
      <w:r>
        <w:rPr>
          <w:rFonts w:ascii="仿宋" w:hAnsi="仿宋" w:eastAsia="仿宋" w:cs="仿宋"/>
          <w:spacing w:val="-28"/>
          <w:sz w:val="31"/>
          <w:szCs w:val="31"/>
        </w:rPr>
        <w:t>电话：</w:t>
      </w:r>
    </w:p>
    <w:p w14:paraId="0D5CB7CF">
      <w:pPr>
        <w:spacing w:before="28" w:line="223" w:lineRule="auto"/>
        <w:ind w:left="379"/>
        <w:rPr>
          <w:rFonts w:ascii="仿宋" w:hAnsi="仿宋" w:eastAsia="仿宋" w:cs="仿宋"/>
          <w:sz w:val="31"/>
          <w:szCs w:val="31"/>
        </w:rPr>
      </w:pPr>
      <w:r>
        <w:rPr>
          <w:rFonts w:ascii="仿宋" w:hAnsi="仿宋" w:eastAsia="仿宋" w:cs="仿宋"/>
          <w:spacing w:val="-21"/>
          <w:sz w:val="31"/>
          <w:szCs w:val="31"/>
        </w:rPr>
        <w:t>传真：</w:t>
      </w:r>
    </w:p>
    <w:p w14:paraId="06EA4F38">
      <w:pPr>
        <w:spacing w:before="271" w:line="354" w:lineRule="auto"/>
        <w:ind w:left="379" w:right="2649"/>
        <w:rPr>
          <w:rFonts w:ascii="仿宋" w:hAnsi="仿宋" w:eastAsia="仿宋" w:cs="仿宋"/>
          <w:sz w:val="31"/>
          <w:szCs w:val="31"/>
        </w:rPr>
      </w:pPr>
      <w:r>
        <w:rPr>
          <w:rFonts w:ascii="仿宋" w:hAnsi="仿宋" w:eastAsia="仿宋" w:cs="仿宋"/>
          <w:spacing w:val="-18"/>
          <w:sz w:val="31"/>
          <w:szCs w:val="31"/>
        </w:rPr>
        <w:t>电子信箱：</w:t>
      </w:r>
      <w:r>
        <w:rPr>
          <w:rFonts w:ascii="仿宋" w:hAnsi="仿宋" w:eastAsia="仿宋" w:cs="仿宋"/>
          <w:sz w:val="31"/>
          <w:szCs w:val="31"/>
        </w:rPr>
        <w:t xml:space="preserve"> </w:t>
      </w:r>
      <w:r>
        <w:rPr>
          <w:rFonts w:ascii="仿宋" w:hAnsi="仿宋" w:eastAsia="仿宋" w:cs="仿宋"/>
          <w:spacing w:val="-18"/>
          <w:sz w:val="31"/>
          <w:szCs w:val="31"/>
        </w:rPr>
        <w:t>开户银行：</w:t>
      </w:r>
    </w:p>
    <w:p w14:paraId="4E96BC0B">
      <w:pPr>
        <w:spacing w:line="383" w:lineRule="auto"/>
        <w:rPr>
          <w:rFonts w:ascii="Arial"/>
          <w:sz w:val="21"/>
        </w:rPr>
      </w:pPr>
    </w:p>
    <w:p w14:paraId="2240BE8C">
      <w:pPr>
        <w:spacing w:before="101" w:line="192" w:lineRule="auto"/>
        <w:ind w:left="379"/>
        <w:rPr>
          <w:rFonts w:ascii="仿宋" w:hAnsi="仿宋" w:eastAsia="仿宋" w:cs="仿宋"/>
          <w:sz w:val="31"/>
          <w:szCs w:val="31"/>
        </w:rPr>
      </w:pPr>
      <w:r>
        <w:rPr>
          <w:rFonts w:ascii="仿宋" w:hAnsi="仿宋" w:eastAsia="仿宋" w:cs="仿宋"/>
          <w:spacing w:val="-14"/>
          <w:sz w:val="31"/>
          <w:szCs w:val="31"/>
        </w:rPr>
        <w:t>账</w:t>
      </w:r>
      <w:r>
        <w:rPr>
          <w:rFonts w:ascii="仿宋" w:hAnsi="仿宋" w:eastAsia="仿宋" w:cs="仿宋"/>
          <w:spacing w:val="19"/>
          <w:sz w:val="31"/>
          <w:szCs w:val="31"/>
        </w:rPr>
        <w:t xml:space="preserve"> </w:t>
      </w:r>
      <w:r>
        <w:rPr>
          <w:rFonts w:ascii="仿宋" w:hAnsi="仿宋" w:eastAsia="仿宋" w:cs="仿宋"/>
          <w:spacing w:val="-14"/>
          <w:sz w:val="31"/>
          <w:szCs w:val="31"/>
        </w:rPr>
        <w:t>号 ：</w:t>
      </w:r>
    </w:p>
    <w:p w14:paraId="3F383337">
      <w:pPr>
        <w:spacing w:line="14" w:lineRule="auto"/>
        <w:rPr>
          <w:rFonts w:ascii="Arial"/>
          <w:sz w:val="2"/>
        </w:rPr>
      </w:pPr>
      <w:r>
        <w:rPr>
          <w:rFonts w:ascii="Arial" w:hAnsi="Arial" w:eastAsia="Arial" w:cs="Arial"/>
          <w:sz w:val="2"/>
          <w:szCs w:val="2"/>
        </w:rPr>
        <w:br w:type="column"/>
      </w:r>
    </w:p>
    <w:p w14:paraId="4A19CDD4">
      <w:pPr>
        <w:spacing w:before="191" w:line="222" w:lineRule="auto"/>
        <w:rPr>
          <w:rFonts w:ascii="仿宋" w:hAnsi="仿宋" w:eastAsia="仿宋" w:cs="仿宋"/>
          <w:sz w:val="31"/>
          <w:szCs w:val="31"/>
        </w:rPr>
      </w:pPr>
      <w:r>
        <w:rPr>
          <w:rFonts w:ascii="仿宋" w:hAnsi="仿宋" w:eastAsia="仿宋" w:cs="仿宋"/>
          <w:spacing w:val="-9"/>
          <w:sz w:val="31"/>
          <w:szCs w:val="31"/>
        </w:rPr>
        <w:t>邮政编码：465350</w:t>
      </w:r>
    </w:p>
    <w:p w14:paraId="461B162E">
      <w:pPr>
        <w:spacing w:before="201" w:line="325" w:lineRule="auto"/>
        <w:ind w:right="2812"/>
        <w:rPr>
          <w:rFonts w:ascii="仿宋" w:hAnsi="仿宋" w:eastAsia="仿宋" w:cs="仿宋"/>
          <w:sz w:val="31"/>
          <w:szCs w:val="31"/>
        </w:rPr>
      </w:pPr>
      <w:r>
        <w:rPr>
          <w:rFonts w:ascii="仿宋" w:hAnsi="仿宋" w:eastAsia="仿宋" w:cs="仿宋"/>
          <w:spacing w:val="-13"/>
          <w:sz w:val="31"/>
          <w:szCs w:val="31"/>
        </w:rPr>
        <w:t>法定代表人：陈黎</w:t>
      </w:r>
      <w:r>
        <w:rPr>
          <w:rFonts w:ascii="仿宋" w:hAnsi="仿宋" w:eastAsia="仿宋" w:cs="仿宋"/>
          <w:spacing w:val="5"/>
          <w:sz w:val="31"/>
          <w:szCs w:val="31"/>
        </w:rPr>
        <w:t xml:space="preserve"> </w:t>
      </w:r>
      <w:r>
        <w:rPr>
          <w:rFonts w:ascii="仿宋" w:hAnsi="仿宋" w:eastAsia="仿宋" w:cs="仿宋"/>
          <w:spacing w:val="-21"/>
          <w:sz w:val="31"/>
          <w:szCs w:val="31"/>
        </w:rPr>
        <w:t>委托代理人：</w:t>
      </w:r>
    </w:p>
    <w:p w14:paraId="63A989B5">
      <w:pPr>
        <w:spacing w:before="118" w:line="223" w:lineRule="auto"/>
        <w:rPr>
          <w:rFonts w:ascii="仿宋" w:hAnsi="仿宋" w:eastAsia="仿宋" w:cs="仿宋"/>
          <w:sz w:val="31"/>
          <w:szCs w:val="31"/>
        </w:rPr>
      </w:pPr>
      <w:r>
        <w:rPr>
          <w:rFonts w:ascii="仿宋" w:hAnsi="仿宋" w:eastAsia="仿宋" w:cs="仿宋"/>
          <w:spacing w:val="-8"/>
          <w:sz w:val="31"/>
          <w:szCs w:val="31"/>
        </w:rPr>
        <w:t>电话：18637602818</w:t>
      </w:r>
    </w:p>
    <w:p w14:paraId="129AF8D9">
      <w:pPr>
        <w:spacing w:before="247" w:line="351" w:lineRule="auto"/>
        <w:ind w:right="3768"/>
        <w:rPr>
          <w:rFonts w:ascii="仿宋" w:hAnsi="仿宋" w:eastAsia="仿宋" w:cs="仿宋"/>
          <w:sz w:val="31"/>
          <w:szCs w:val="31"/>
        </w:rPr>
      </w:pPr>
      <w:r>
        <w:rPr>
          <w:rFonts w:ascii="仿宋" w:hAnsi="仿宋" w:eastAsia="仿宋" w:cs="仿宋"/>
          <w:spacing w:val="-21"/>
          <w:sz w:val="31"/>
          <w:szCs w:val="31"/>
        </w:rPr>
        <w:t>传真：/</w:t>
      </w:r>
      <w:r>
        <w:rPr>
          <w:rFonts w:ascii="仿宋" w:hAnsi="仿宋" w:eastAsia="仿宋" w:cs="仿宋"/>
          <w:sz w:val="31"/>
          <w:szCs w:val="31"/>
        </w:rPr>
        <w:t xml:space="preserve">   </w:t>
      </w:r>
      <w:r>
        <w:rPr>
          <w:rFonts w:ascii="仿宋" w:hAnsi="仿宋" w:eastAsia="仿宋" w:cs="仿宋"/>
          <w:spacing w:val="-25"/>
          <w:sz w:val="31"/>
          <w:szCs w:val="31"/>
        </w:rPr>
        <w:t>电子信箱：</w:t>
      </w:r>
    </w:p>
    <w:p w14:paraId="30B9CE22">
      <w:pPr>
        <w:spacing w:before="117" w:line="282" w:lineRule="auto"/>
        <w:ind w:right="512"/>
        <w:rPr>
          <w:rFonts w:ascii="仿宋" w:hAnsi="仿宋" w:eastAsia="仿宋" w:cs="仿宋"/>
          <w:sz w:val="31"/>
          <w:szCs w:val="31"/>
        </w:rPr>
      </w:pPr>
      <w:r>
        <w:rPr>
          <w:rFonts w:ascii="仿宋" w:hAnsi="仿宋" w:eastAsia="仿宋" w:cs="仿宋"/>
          <w:spacing w:val="-18"/>
          <w:sz w:val="31"/>
          <w:szCs w:val="31"/>
        </w:rPr>
        <w:t>开户银行：中原银行股份有限公司商</w:t>
      </w:r>
      <w:r>
        <w:rPr>
          <w:rFonts w:ascii="仿宋" w:hAnsi="仿宋" w:eastAsia="仿宋" w:cs="仿宋"/>
          <w:spacing w:val="9"/>
          <w:sz w:val="31"/>
          <w:szCs w:val="31"/>
        </w:rPr>
        <w:t xml:space="preserve"> </w:t>
      </w:r>
      <w:r>
        <w:rPr>
          <w:rFonts w:ascii="仿宋" w:hAnsi="仿宋" w:eastAsia="仿宋" w:cs="仿宋"/>
          <w:spacing w:val="-6"/>
          <w:sz w:val="31"/>
          <w:szCs w:val="31"/>
        </w:rPr>
        <w:t>城支行</w:t>
      </w:r>
    </w:p>
    <w:p w14:paraId="0A3336C0">
      <w:pPr>
        <w:pStyle w:val="2"/>
        <w:spacing w:before="70" w:line="184" w:lineRule="auto"/>
        <w:rPr>
          <w:sz w:val="31"/>
          <w:szCs w:val="31"/>
        </w:rPr>
      </w:pPr>
      <w:r>
        <w:rPr>
          <w:spacing w:val="-7"/>
          <w:sz w:val="31"/>
          <w:szCs w:val="31"/>
        </w:rPr>
        <w:t>账  号：411532010110054901</w:t>
      </w:r>
    </w:p>
    <w:p w14:paraId="3E6BC32D">
      <w:pPr>
        <w:spacing w:line="184" w:lineRule="auto"/>
        <w:rPr>
          <w:sz w:val="31"/>
          <w:szCs w:val="31"/>
        </w:rPr>
        <w:sectPr>
          <w:type w:val="continuous"/>
          <w:pgSz w:w="11900" w:h="16830"/>
          <w:pgMar w:top="1430" w:right="1024" w:bottom="957" w:left="1090" w:header="0" w:footer="831" w:gutter="0"/>
          <w:cols w:equalWidth="0" w:num="2">
            <w:col w:w="4490" w:space="100"/>
            <w:col w:w="5196"/>
          </w:cols>
        </w:sectPr>
      </w:pPr>
    </w:p>
    <w:p w14:paraId="6C32CEB6">
      <w:pPr>
        <w:pStyle w:val="2"/>
        <w:spacing w:before="278" w:line="219" w:lineRule="auto"/>
        <w:ind w:left="1706"/>
        <w:outlineLvl w:val="1"/>
        <w:rPr>
          <w:sz w:val="45"/>
          <w:szCs w:val="45"/>
        </w:rPr>
      </w:pPr>
      <w:bookmarkStart w:id="56" w:name="bookmark42"/>
      <w:bookmarkEnd w:id="56"/>
      <w:bookmarkStart w:id="57" w:name="bookmark16"/>
      <w:bookmarkEnd w:id="57"/>
      <w:r>
        <w:rPr>
          <w:b/>
          <w:bCs/>
          <w:spacing w:val="19"/>
          <w:sz w:val="45"/>
          <w:szCs w:val="45"/>
        </w:rPr>
        <w:t>第二部分通用合同条款(另附)</w:t>
      </w:r>
    </w:p>
    <w:p w14:paraId="436FF054">
      <w:pPr>
        <w:spacing w:line="340" w:lineRule="auto"/>
        <w:rPr>
          <w:rFonts w:ascii="Arial"/>
          <w:sz w:val="21"/>
        </w:rPr>
      </w:pPr>
    </w:p>
    <w:p w14:paraId="6BAA7DF1">
      <w:pPr>
        <w:pStyle w:val="2"/>
        <w:spacing w:before="146" w:line="222" w:lineRule="auto"/>
        <w:ind w:left="2586"/>
        <w:outlineLvl w:val="1"/>
        <w:rPr>
          <w:rFonts w:ascii="黑体" w:hAnsi="黑体" w:eastAsia="黑体" w:cs="黑体"/>
          <w:sz w:val="45"/>
          <w:szCs w:val="45"/>
        </w:rPr>
      </w:pPr>
      <w:bookmarkStart w:id="58" w:name="bookmark17"/>
      <w:bookmarkEnd w:id="58"/>
      <w:r>
        <w:rPr>
          <w:b/>
          <w:bCs/>
          <w:spacing w:val="-12"/>
          <w:sz w:val="45"/>
          <w:szCs w:val="45"/>
        </w:rPr>
        <w:t>第三部分</w:t>
      </w:r>
      <w:r>
        <w:rPr>
          <w:spacing w:val="-66"/>
          <w:sz w:val="45"/>
          <w:szCs w:val="45"/>
        </w:rPr>
        <w:t xml:space="preserve"> </w:t>
      </w:r>
      <w:r>
        <w:rPr>
          <w:rFonts w:ascii="黑体" w:hAnsi="黑体" w:eastAsia="黑体" w:cs="黑体"/>
          <w:b/>
          <w:bCs/>
          <w:spacing w:val="-12"/>
          <w:sz w:val="45"/>
          <w:szCs w:val="45"/>
        </w:rPr>
        <w:t>专用合同条款</w:t>
      </w:r>
    </w:p>
    <w:p w14:paraId="0F615B05">
      <w:pPr>
        <w:spacing w:line="261" w:lineRule="auto"/>
        <w:rPr>
          <w:rFonts w:ascii="Arial"/>
          <w:sz w:val="21"/>
        </w:rPr>
      </w:pPr>
    </w:p>
    <w:p w14:paraId="6C2FB742">
      <w:pPr>
        <w:spacing w:line="262" w:lineRule="auto"/>
        <w:rPr>
          <w:rFonts w:ascii="Arial"/>
          <w:sz w:val="21"/>
        </w:rPr>
      </w:pPr>
    </w:p>
    <w:p w14:paraId="6142B28A">
      <w:pPr>
        <w:spacing w:before="97" w:line="224" w:lineRule="auto"/>
        <w:ind w:left="44"/>
        <w:outlineLvl w:val="0"/>
        <w:rPr>
          <w:rFonts w:ascii="仿宋" w:hAnsi="仿宋" w:eastAsia="仿宋" w:cs="仿宋"/>
          <w:sz w:val="30"/>
          <w:szCs w:val="30"/>
        </w:rPr>
      </w:pPr>
      <w:bookmarkStart w:id="59" w:name="bookmark18"/>
      <w:bookmarkEnd w:id="59"/>
      <w:r>
        <w:rPr>
          <w:rFonts w:ascii="仿宋" w:hAnsi="仿宋" w:eastAsia="仿宋" w:cs="仿宋"/>
          <w:b/>
          <w:bCs/>
          <w:spacing w:val="3"/>
          <w:sz w:val="30"/>
          <w:szCs w:val="30"/>
        </w:rPr>
        <w:t>1.</w:t>
      </w:r>
      <w:r>
        <w:rPr>
          <w:rFonts w:ascii="仿宋" w:hAnsi="仿宋" w:eastAsia="仿宋" w:cs="仿宋"/>
          <w:spacing w:val="-86"/>
          <w:sz w:val="30"/>
          <w:szCs w:val="30"/>
        </w:rPr>
        <w:t xml:space="preserve"> </w:t>
      </w:r>
      <w:r>
        <w:rPr>
          <w:rFonts w:ascii="仿宋" w:hAnsi="仿宋" w:eastAsia="仿宋" w:cs="仿宋"/>
          <w:b/>
          <w:bCs/>
          <w:spacing w:val="3"/>
          <w:sz w:val="30"/>
          <w:szCs w:val="30"/>
        </w:rPr>
        <w:t>一</w:t>
      </w:r>
      <w:r>
        <w:rPr>
          <w:rFonts w:ascii="仿宋" w:hAnsi="仿宋" w:eastAsia="仿宋" w:cs="仿宋"/>
          <w:spacing w:val="-90"/>
          <w:sz w:val="30"/>
          <w:szCs w:val="30"/>
        </w:rPr>
        <w:t xml:space="preserve"> </w:t>
      </w:r>
      <w:r>
        <w:rPr>
          <w:rFonts w:ascii="仿宋" w:hAnsi="仿宋" w:eastAsia="仿宋" w:cs="仿宋"/>
          <w:b/>
          <w:bCs/>
          <w:spacing w:val="3"/>
          <w:sz w:val="30"/>
          <w:szCs w:val="30"/>
        </w:rPr>
        <w:t>般约定</w:t>
      </w:r>
    </w:p>
    <w:p w14:paraId="147DA48D">
      <w:pPr>
        <w:pStyle w:val="2"/>
        <w:spacing w:before="196" w:line="224" w:lineRule="auto"/>
        <w:ind w:left="613"/>
        <w:rPr>
          <w:rFonts w:ascii="仿宋" w:hAnsi="仿宋" w:eastAsia="仿宋" w:cs="仿宋"/>
          <w:sz w:val="30"/>
          <w:szCs w:val="30"/>
        </w:rPr>
      </w:pPr>
      <w:r>
        <w:rPr>
          <w:b/>
          <w:bCs/>
          <w:spacing w:val="-15"/>
          <w:sz w:val="30"/>
          <w:szCs w:val="30"/>
        </w:rPr>
        <w:t>1.1</w:t>
      </w:r>
      <w:r>
        <w:rPr>
          <w:spacing w:val="-15"/>
          <w:sz w:val="30"/>
          <w:szCs w:val="30"/>
        </w:rPr>
        <w:t xml:space="preserve"> </w:t>
      </w:r>
      <w:r>
        <w:rPr>
          <w:rFonts w:ascii="仿宋" w:hAnsi="仿宋" w:eastAsia="仿宋" w:cs="仿宋"/>
          <w:b/>
          <w:bCs/>
          <w:spacing w:val="-15"/>
          <w:sz w:val="30"/>
          <w:szCs w:val="30"/>
        </w:rPr>
        <w:t>词语定义</w:t>
      </w:r>
    </w:p>
    <w:p w14:paraId="0AC1148D">
      <w:pPr>
        <w:spacing w:before="160" w:line="224" w:lineRule="auto"/>
        <w:ind w:left="609"/>
        <w:rPr>
          <w:rFonts w:ascii="仿宋" w:hAnsi="仿宋" w:eastAsia="仿宋" w:cs="仿宋"/>
          <w:sz w:val="30"/>
          <w:szCs w:val="30"/>
        </w:rPr>
      </w:pPr>
      <w:r>
        <w:rPr>
          <w:rFonts w:ascii="仿宋" w:hAnsi="仿宋" w:eastAsia="仿宋" w:cs="仿宋"/>
          <w:spacing w:val="-8"/>
          <w:sz w:val="30"/>
          <w:szCs w:val="30"/>
        </w:rPr>
        <w:t>1.1.1合同</w:t>
      </w:r>
    </w:p>
    <w:p w14:paraId="6EF43CA8">
      <w:pPr>
        <w:spacing w:before="172" w:line="285" w:lineRule="auto"/>
        <w:ind w:right="17" w:firstLine="609"/>
        <w:rPr>
          <w:rFonts w:ascii="仿宋" w:hAnsi="仿宋" w:eastAsia="仿宋" w:cs="仿宋"/>
          <w:sz w:val="30"/>
          <w:szCs w:val="30"/>
        </w:rPr>
      </w:pPr>
      <w:r>
        <w:drawing>
          <wp:anchor distT="0" distB="0" distL="0" distR="0" simplePos="0" relativeHeight="251666432" behindDoc="0" locked="0" layoutInCell="1" allowOverlap="1">
            <wp:simplePos x="0" y="0"/>
            <wp:positionH relativeFrom="column">
              <wp:posOffset>1574165</wp:posOffset>
            </wp:positionH>
            <wp:positionV relativeFrom="paragraph">
              <wp:posOffset>173990</wp:posOffset>
            </wp:positionV>
            <wp:extent cx="1360170" cy="123190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42"/>
                    <a:stretch>
                      <a:fillRect/>
                    </a:stretch>
                  </pic:blipFill>
                  <pic:spPr>
                    <a:xfrm>
                      <a:off x="0" y="0"/>
                      <a:ext cx="1360047" cy="1231896"/>
                    </a:xfrm>
                    <a:prstGeom prst="rect">
                      <a:avLst/>
                    </a:prstGeom>
                  </pic:spPr>
                </pic:pic>
              </a:graphicData>
            </a:graphic>
          </wp:anchor>
        </w:drawing>
      </w:r>
      <w:r>
        <w:fldChar w:fldCharType="begin"/>
      </w:r>
      <w:r>
        <w:instrText xml:space="preserve"> HYPERLINK "1.1.1.10" </w:instrText>
      </w:r>
      <w:r>
        <w:fldChar w:fldCharType="separate"/>
      </w:r>
      <w:r>
        <w:rPr>
          <w:rFonts w:ascii="仿宋" w:hAnsi="仿宋" w:eastAsia="仿宋" w:cs="仿宋"/>
          <w:spacing w:val="-4"/>
          <w:sz w:val="30"/>
          <w:szCs w:val="30"/>
        </w:rPr>
        <w:t>1.1.1.10</w:t>
      </w:r>
      <w:r>
        <w:rPr>
          <w:rFonts w:ascii="仿宋" w:hAnsi="仿宋" w:eastAsia="仿宋" w:cs="仿宋"/>
          <w:spacing w:val="-4"/>
          <w:sz w:val="30"/>
          <w:szCs w:val="30"/>
        </w:rPr>
        <w:fldChar w:fldCharType="end"/>
      </w:r>
      <w:r>
        <w:rPr>
          <w:rFonts w:ascii="仿宋" w:hAnsi="仿宋" w:eastAsia="仿宋" w:cs="仿宋"/>
          <w:spacing w:val="-4"/>
          <w:sz w:val="30"/>
          <w:szCs w:val="30"/>
        </w:rPr>
        <w:t>其他合同文件包括：</w:t>
      </w:r>
      <w:r>
        <w:rPr>
          <w:rFonts w:ascii="仿宋" w:hAnsi="仿宋" w:eastAsia="仿宋" w:cs="仿宋"/>
          <w:spacing w:val="-4"/>
          <w:sz w:val="30"/>
          <w:szCs w:val="30"/>
          <w:u w:val="single" w:color="auto"/>
        </w:rPr>
        <w:t>合同履行过程中，发承包双方书面确认对</w:t>
      </w:r>
      <w:r>
        <w:rPr>
          <w:rFonts w:ascii="仿宋" w:hAnsi="仿宋" w:eastAsia="仿宋" w:cs="仿宋"/>
          <w:spacing w:val="9"/>
          <w:sz w:val="30"/>
          <w:szCs w:val="30"/>
        </w:rPr>
        <w:t xml:space="preserve"> </w:t>
      </w:r>
      <w:r>
        <w:rPr>
          <w:rFonts w:ascii="仿宋" w:hAnsi="仿宋" w:eastAsia="仿宋" w:cs="仿宋"/>
          <w:spacing w:val="3"/>
          <w:sz w:val="30"/>
          <w:szCs w:val="30"/>
          <w:u w:val="single" w:color="auto"/>
        </w:rPr>
        <w:t>合同内容有实质性影响的，会议纪要、现场签证或设计变更等</w:t>
      </w:r>
      <w:r>
        <w:rPr>
          <w:rFonts w:ascii="仿宋" w:hAnsi="仿宋" w:eastAsia="仿宋" w:cs="仿宋"/>
          <w:spacing w:val="3"/>
          <w:sz w:val="30"/>
          <w:szCs w:val="30"/>
        </w:rPr>
        <w:t>。</w:t>
      </w:r>
    </w:p>
    <w:p w14:paraId="411762CD">
      <w:pPr>
        <w:spacing w:before="155" w:line="222" w:lineRule="auto"/>
        <w:ind w:left="609"/>
        <w:rPr>
          <w:rFonts w:ascii="仿宋" w:hAnsi="仿宋" w:eastAsia="仿宋" w:cs="仿宋"/>
          <w:sz w:val="30"/>
          <w:szCs w:val="30"/>
        </w:rPr>
      </w:pPr>
      <w:r>
        <w:rPr>
          <w:rFonts w:ascii="仿宋" w:hAnsi="仿宋" w:eastAsia="仿宋" w:cs="仿宋"/>
          <w:spacing w:val="-2"/>
          <w:sz w:val="30"/>
          <w:szCs w:val="30"/>
        </w:rPr>
        <w:t>1.1.2合同当事人及其他相关方</w:t>
      </w:r>
    </w:p>
    <w:p w14:paraId="502A09E4">
      <w:pPr>
        <w:spacing w:before="159" w:line="212" w:lineRule="auto"/>
        <w:ind w:left="609"/>
        <w:rPr>
          <w:rFonts w:ascii="Times New Roman" w:hAnsi="Times New Roman" w:eastAsia="Times New Roman" w:cs="Times New Roman"/>
          <w:sz w:val="30"/>
          <w:szCs w:val="30"/>
        </w:rPr>
      </w:pPr>
      <w:r>
        <w:fldChar w:fldCharType="begin"/>
      </w:r>
      <w:r>
        <w:instrText xml:space="preserve"> HYPERLINK "1.1.2.4" </w:instrText>
      </w:r>
      <w:r>
        <w:fldChar w:fldCharType="separate"/>
      </w:r>
      <w:r>
        <w:rPr>
          <w:rFonts w:ascii="仿宋" w:hAnsi="仿宋" w:eastAsia="仿宋" w:cs="仿宋"/>
          <w:spacing w:val="-20"/>
          <w:sz w:val="30"/>
          <w:szCs w:val="30"/>
        </w:rPr>
        <w:t>1.1.2.4</w:t>
      </w:r>
      <w:r>
        <w:rPr>
          <w:rFonts w:ascii="仿宋" w:hAnsi="仿宋" w:eastAsia="仿宋" w:cs="仿宋"/>
          <w:spacing w:val="-20"/>
          <w:sz w:val="30"/>
          <w:szCs w:val="30"/>
        </w:rPr>
        <w:fldChar w:fldCharType="end"/>
      </w:r>
      <w:r>
        <w:rPr>
          <w:rFonts w:ascii="仿宋" w:hAnsi="仿宋" w:eastAsia="仿宋" w:cs="仿宋"/>
          <w:spacing w:val="-20"/>
          <w:sz w:val="30"/>
          <w:szCs w:val="30"/>
        </w:rPr>
        <w:t>监理人：</w:t>
      </w:r>
      <w:r>
        <w:rPr>
          <w:rFonts w:ascii="仿宋" w:hAnsi="仿宋" w:eastAsia="仿宋" w:cs="仿宋"/>
          <w:spacing w:val="-20"/>
          <w:sz w:val="30"/>
          <w:szCs w:val="30"/>
          <w:u w:val="single" w:color="auto"/>
        </w:rPr>
        <w:t>详</w:t>
      </w:r>
      <w:r>
        <w:rPr>
          <w:rFonts w:ascii="仿宋" w:hAnsi="仿宋" w:eastAsia="仿宋" w:cs="仿宋"/>
          <w:spacing w:val="-38"/>
          <w:sz w:val="30"/>
          <w:szCs w:val="30"/>
          <w:u w:val="single" w:color="auto"/>
        </w:rPr>
        <w:t xml:space="preserve"> </w:t>
      </w:r>
      <w:r>
        <w:rPr>
          <w:rFonts w:ascii="仿宋" w:hAnsi="仿宋" w:eastAsia="仿宋" w:cs="仿宋"/>
          <w:spacing w:val="-20"/>
          <w:sz w:val="30"/>
          <w:szCs w:val="30"/>
          <w:u w:val="single" w:color="auto"/>
        </w:rPr>
        <w:t>见</w:t>
      </w:r>
      <w:r>
        <w:rPr>
          <w:rFonts w:ascii="仿宋" w:hAnsi="仿宋" w:eastAsia="仿宋" w:cs="仿宋"/>
          <w:spacing w:val="-42"/>
          <w:sz w:val="30"/>
          <w:szCs w:val="30"/>
          <w:u w:val="single" w:color="auto"/>
        </w:rPr>
        <w:t xml:space="preserve"> </w:t>
      </w:r>
      <w:r>
        <w:rPr>
          <w:rFonts w:ascii="仿宋" w:hAnsi="仿宋" w:eastAsia="仿宋" w:cs="仿宋"/>
          <w:spacing w:val="-20"/>
          <w:sz w:val="30"/>
          <w:szCs w:val="30"/>
          <w:u w:val="single" w:color="auto"/>
        </w:rPr>
        <w:t>监</w:t>
      </w:r>
      <w:r>
        <w:rPr>
          <w:rFonts w:ascii="仿宋" w:hAnsi="仿宋" w:eastAsia="仿宋" w:cs="仿宋"/>
          <w:spacing w:val="-48"/>
          <w:sz w:val="30"/>
          <w:szCs w:val="30"/>
          <w:u w:val="single" w:color="auto"/>
        </w:rPr>
        <w:t xml:space="preserve"> </w:t>
      </w:r>
      <w:r>
        <w:rPr>
          <w:rFonts w:ascii="仿宋" w:hAnsi="仿宋" w:eastAsia="仿宋" w:cs="仿宋"/>
          <w:spacing w:val="-20"/>
          <w:sz w:val="30"/>
          <w:szCs w:val="30"/>
          <w:u w:val="single" w:color="auto"/>
        </w:rPr>
        <w:t>理</w:t>
      </w:r>
      <w:r>
        <w:rPr>
          <w:rFonts w:ascii="仿宋" w:hAnsi="仿宋" w:eastAsia="仿宋" w:cs="仿宋"/>
          <w:spacing w:val="-41"/>
          <w:sz w:val="30"/>
          <w:szCs w:val="30"/>
          <w:u w:val="single" w:color="auto"/>
        </w:rPr>
        <w:t xml:space="preserve"> </w:t>
      </w:r>
      <w:r>
        <w:rPr>
          <w:rFonts w:ascii="仿宋" w:hAnsi="仿宋" w:eastAsia="仿宋" w:cs="仿宋"/>
          <w:spacing w:val="-20"/>
          <w:sz w:val="30"/>
          <w:szCs w:val="30"/>
          <w:u w:val="single" w:color="auto"/>
        </w:rPr>
        <w:t>合 同</w:t>
      </w:r>
      <w:r>
        <w:rPr>
          <w:rFonts w:ascii="仿宋" w:hAnsi="仿宋" w:eastAsia="仿宋" w:cs="仿宋"/>
          <w:spacing w:val="80"/>
          <w:sz w:val="30"/>
          <w:szCs w:val="30"/>
          <w:u w:val="single" w:color="auto"/>
        </w:rPr>
        <w:t xml:space="preserve"> </w:t>
      </w:r>
      <w:r>
        <w:rPr>
          <w:rFonts w:ascii="Times New Roman" w:hAnsi="Times New Roman" w:eastAsia="Times New Roman" w:cs="Times New Roman"/>
          <w:spacing w:val="-20"/>
          <w:sz w:val="30"/>
          <w:szCs w:val="30"/>
        </w:rPr>
        <w:t>_o</w:t>
      </w:r>
    </w:p>
    <w:p w14:paraId="5F37C68C">
      <w:pPr>
        <w:spacing w:before="224" w:line="221" w:lineRule="auto"/>
        <w:ind w:left="609"/>
        <w:rPr>
          <w:rFonts w:ascii="Times New Roman" w:hAnsi="Times New Roman" w:eastAsia="Times New Roman" w:cs="Times New Roman"/>
          <w:sz w:val="30"/>
          <w:szCs w:val="30"/>
        </w:rPr>
      </w:pPr>
      <w:r>
        <w:fldChar w:fldCharType="begin"/>
      </w:r>
      <w:r>
        <w:instrText xml:space="preserve"> HYPERLINK "1.1.2.5" </w:instrText>
      </w:r>
      <w:r>
        <w:fldChar w:fldCharType="separate"/>
      </w:r>
      <w:r>
        <w:rPr>
          <w:rFonts w:ascii="仿宋" w:hAnsi="仿宋" w:eastAsia="仿宋" w:cs="仿宋"/>
          <w:spacing w:val="-15"/>
          <w:sz w:val="30"/>
          <w:szCs w:val="30"/>
        </w:rPr>
        <w:t>1.1.2.5</w:t>
      </w:r>
      <w:r>
        <w:rPr>
          <w:rFonts w:ascii="仿宋" w:hAnsi="仿宋" w:eastAsia="仿宋" w:cs="仿宋"/>
          <w:spacing w:val="-15"/>
          <w:sz w:val="30"/>
          <w:szCs w:val="30"/>
        </w:rPr>
        <w:fldChar w:fldCharType="end"/>
      </w:r>
      <w:r>
        <w:rPr>
          <w:rFonts w:ascii="仿宋" w:hAnsi="仿宋" w:eastAsia="仿宋" w:cs="仿宋"/>
          <w:spacing w:val="-15"/>
          <w:sz w:val="30"/>
          <w:szCs w:val="30"/>
        </w:rPr>
        <w:t>设计人：</w:t>
      </w:r>
      <w:r>
        <w:rPr>
          <w:rFonts w:ascii="仿宋" w:hAnsi="仿宋" w:eastAsia="仿宋" w:cs="仿宋"/>
          <w:spacing w:val="-15"/>
          <w:sz w:val="30"/>
          <w:szCs w:val="30"/>
          <w:u w:val="single" w:color="auto"/>
        </w:rPr>
        <w:t>详</w:t>
      </w:r>
      <w:r>
        <w:rPr>
          <w:rFonts w:ascii="仿宋" w:hAnsi="仿宋" w:eastAsia="仿宋" w:cs="仿宋"/>
          <w:spacing w:val="-34"/>
          <w:sz w:val="30"/>
          <w:szCs w:val="30"/>
          <w:u w:val="single" w:color="auto"/>
        </w:rPr>
        <w:t xml:space="preserve"> </w:t>
      </w:r>
      <w:r>
        <w:rPr>
          <w:rFonts w:ascii="仿宋" w:hAnsi="仿宋" w:eastAsia="仿宋" w:cs="仿宋"/>
          <w:spacing w:val="-15"/>
          <w:sz w:val="30"/>
          <w:szCs w:val="30"/>
          <w:u w:val="single" w:color="auto"/>
        </w:rPr>
        <w:t>见</w:t>
      </w:r>
      <w:r>
        <w:rPr>
          <w:rFonts w:ascii="仿宋" w:hAnsi="仿宋" w:eastAsia="仿宋" w:cs="仿宋"/>
          <w:spacing w:val="-51"/>
          <w:sz w:val="30"/>
          <w:szCs w:val="30"/>
          <w:u w:val="single" w:color="auto"/>
        </w:rPr>
        <w:t xml:space="preserve"> </w:t>
      </w:r>
      <w:r>
        <w:rPr>
          <w:rFonts w:ascii="仿宋" w:hAnsi="仿宋" w:eastAsia="仿宋" w:cs="仿宋"/>
          <w:spacing w:val="-15"/>
          <w:sz w:val="30"/>
          <w:szCs w:val="30"/>
          <w:u w:val="single" w:color="auto"/>
        </w:rPr>
        <w:t>设</w:t>
      </w:r>
      <w:r>
        <w:rPr>
          <w:rFonts w:ascii="仿宋" w:hAnsi="仿宋" w:eastAsia="仿宋" w:cs="仿宋"/>
          <w:spacing w:val="-50"/>
          <w:sz w:val="30"/>
          <w:szCs w:val="30"/>
          <w:u w:val="single" w:color="auto"/>
        </w:rPr>
        <w:t xml:space="preserve"> </w:t>
      </w:r>
      <w:r>
        <w:rPr>
          <w:rFonts w:ascii="仿宋" w:hAnsi="仿宋" w:eastAsia="仿宋" w:cs="仿宋"/>
          <w:spacing w:val="-15"/>
          <w:sz w:val="30"/>
          <w:szCs w:val="30"/>
          <w:u w:val="single" w:color="auto"/>
        </w:rPr>
        <w:t>计</w:t>
      </w:r>
      <w:r>
        <w:rPr>
          <w:rFonts w:ascii="仿宋" w:hAnsi="仿宋" w:eastAsia="仿宋" w:cs="仿宋"/>
          <w:spacing w:val="-42"/>
          <w:sz w:val="30"/>
          <w:szCs w:val="30"/>
          <w:u w:val="single" w:color="auto"/>
        </w:rPr>
        <w:t xml:space="preserve"> </w:t>
      </w:r>
      <w:r>
        <w:rPr>
          <w:rFonts w:ascii="仿宋" w:hAnsi="仿宋" w:eastAsia="仿宋" w:cs="仿宋"/>
          <w:spacing w:val="-15"/>
          <w:sz w:val="30"/>
          <w:szCs w:val="30"/>
          <w:u w:val="single" w:color="auto"/>
        </w:rPr>
        <w:t>合 同</w:t>
      </w:r>
      <w:r>
        <w:rPr>
          <w:rFonts w:ascii="仿宋" w:hAnsi="仿宋" w:eastAsia="仿宋" w:cs="仿宋"/>
          <w:spacing w:val="80"/>
          <w:sz w:val="30"/>
          <w:szCs w:val="30"/>
          <w:u w:val="single" w:color="auto"/>
        </w:rPr>
        <w:t xml:space="preserve"> </w:t>
      </w:r>
      <w:r>
        <w:rPr>
          <w:rFonts w:ascii="仿宋" w:hAnsi="仿宋" w:eastAsia="仿宋" w:cs="仿宋"/>
          <w:spacing w:val="-100"/>
          <w:sz w:val="30"/>
          <w:szCs w:val="30"/>
        </w:rPr>
        <w:t xml:space="preserve"> </w:t>
      </w:r>
      <w:r>
        <w:rPr>
          <w:rFonts w:ascii="Times New Roman" w:hAnsi="Times New Roman" w:eastAsia="Times New Roman" w:cs="Times New Roman"/>
          <w:spacing w:val="-15"/>
          <w:sz w:val="30"/>
          <w:szCs w:val="30"/>
        </w:rPr>
        <w:t>o</w:t>
      </w:r>
    </w:p>
    <w:p w14:paraId="7D086236">
      <w:pPr>
        <w:spacing w:before="175" w:line="223" w:lineRule="auto"/>
        <w:ind w:left="609"/>
        <w:rPr>
          <w:rFonts w:ascii="仿宋" w:hAnsi="仿宋" w:eastAsia="仿宋" w:cs="仿宋"/>
          <w:sz w:val="30"/>
          <w:szCs w:val="30"/>
        </w:rPr>
      </w:pPr>
      <w:r>
        <w:rPr>
          <w:rFonts w:ascii="仿宋" w:hAnsi="仿宋" w:eastAsia="仿宋" w:cs="仿宋"/>
          <w:spacing w:val="-1"/>
          <w:sz w:val="30"/>
          <w:szCs w:val="30"/>
        </w:rPr>
        <w:t>1.1.3工程和设备</w:t>
      </w:r>
    </w:p>
    <w:p w14:paraId="4B35994C">
      <w:pPr>
        <w:pStyle w:val="2"/>
        <w:spacing w:before="193" w:line="220" w:lineRule="auto"/>
        <w:ind w:left="609"/>
        <w:rPr>
          <w:sz w:val="19"/>
          <w:szCs w:val="19"/>
        </w:rPr>
      </w:pPr>
      <w:r>
        <w:fldChar w:fldCharType="begin"/>
      </w:r>
      <w:r>
        <w:instrText xml:space="preserve"> HYPERLINK "1.1.3.7" </w:instrText>
      </w:r>
      <w:r>
        <w:fldChar w:fldCharType="separate"/>
      </w:r>
      <w:r>
        <w:rPr>
          <w:rFonts w:ascii="仿宋" w:hAnsi="仿宋" w:eastAsia="仿宋" w:cs="仿宋"/>
          <w:spacing w:val="-3"/>
          <w:sz w:val="30"/>
          <w:szCs w:val="30"/>
        </w:rPr>
        <w:t>1.1.3.7</w:t>
      </w:r>
      <w:r>
        <w:rPr>
          <w:rFonts w:ascii="仿宋" w:hAnsi="仿宋" w:eastAsia="仿宋" w:cs="仿宋"/>
          <w:spacing w:val="-3"/>
          <w:sz w:val="30"/>
          <w:szCs w:val="30"/>
        </w:rPr>
        <w:fldChar w:fldCharType="end"/>
      </w:r>
      <w:r>
        <w:rPr>
          <w:rFonts w:ascii="仿宋" w:hAnsi="仿宋" w:eastAsia="仿宋" w:cs="仿宋"/>
          <w:spacing w:val="-3"/>
          <w:sz w:val="30"/>
          <w:szCs w:val="30"/>
        </w:rPr>
        <w:t>作为施工现场组成部分的其他场所包括：</w:t>
      </w:r>
      <w:r>
        <w:rPr>
          <w:spacing w:val="-3"/>
          <w:position w:val="3"/>
          <w:sz w:val="19"/>
          <w:szCs w:val="19"/>
          <w:u w:val="single" w:color="auto"/>
        </w:rPr>
        <w:t xml:space="preserve">        /         </w:t>
      </w:r>
    </w:p>
    <w:p w14:paraId="571A96C8">
      <w:pPr>
        <w:spacing w:before="187" w:line="228" w:lineRule="auto"/>
        <w:ind w:left="609"/>
        <w:rPr>
          <w:rFonts w:ascii="仿宋" w:hAnsi="仿宋" w:eastAsia="仿宋" w:cs="仿宋"/>
          <w:sz w:val="30"/>
          <w:szCs w:val="30"/>
        </w:rPr>
      </w:pPr>
      <w:r>
        <w:fldChar w:fldCharType="begin"/>
      </w:r>
      <w:r>
        <w:instrText xml:space="preserve"> HYPERLINK "1.1.3.9" </w:instrText>
      </w:r>
      <w:r>
        <w:fldChar w:fldCharType="separate"/>
      </w:r>
      <w:r>
        <w:rPr>
          <w:rFonts w:ascii="仿宋" w:hAnsi="仿宋" w:eastAsia="仿宋" w:cs="仿宋"/>
          <w:spacing w:val="13"/>
          <w:sz w:val="30"/>
          <w:szCs w:val="30"/>
        </w:rPr>
        <w:t>1.1.3.9</w:t>
      </w:r>
      <w:r>
        <w:rPr>
          <w:rFonts w:ascii="仿宋" w:hAnsi="仿宋" w:eastAsia="仿宋" w:cs="仿宋"/>
          <w:spacing w:val="13"/>
          <w:sz w:val="30"/>
          <w:szCs w:val="30"/>
        </w:rPr>
        <w:fldChar w:fldCharType="end"/>
      </w:r>
      <w:r>
        <w:rPr>
          <w:rFonts w:ascii="仿宋" w:hAnsi="仿宋" w:eastAsia="仿宋" w:cs="仿宋"/>
          <w:spacing w:val="13"/>
          <w:sz w:val="30"/>
          <w:szCs w:val="30"/>
        </w:rPr>
        <w:t>永久占地包括：</w:t>
      </w:r>
      <w:r>
        <w:rPr>
          <w:rFonts w:ascii="仿宋" w:hAnsi="仿宋" w:eastAsia="仿宋" w:cs="仿宋"/>
          <w:spacing w:val="13"/>
          <w:position w:val="-1"/>
          <w:sz w:val="30"/>
          <w:szCs w:val="30"/>
          <w:u w:val="single" w:color="auto"/>
        </w:rPr>
        <w:t>依据设计图纸</w:t>
      </w:r>
      <w:r>
        <w:rPr>
          <w:rFonts w:ascii="仿宋" w:hAnsi="仿宋" w:eastAsia="仿宋" w:cs="仿宋"/>
          <w:spacing w:val="12"/>
          <w:position w:val="-1"/>
          <w:sz w:val="30"/>
          <w:szCs w:val="30"/>
          <w:u w:val="single" w:color="auto"/>
        </w:rPr>
        <w:t>确定</w:t>
      </w:r>
      <w:r>
        <w:rPr>
          <w:rFonts w:ascii="仿宋" w:hAnsi="仿宋" w:eastAsia="仿宋" w:cs="仿宋"/>
          <w:spacing w:val="12"/>
          <w:position w:val="-1"/>
          <w:sz w:val="30"/>
          <w:szCs w:val="30"/>
        </w:rPr>
        <w:t>。</w:t>
      </w:r>
    </w:p>
    <w:p w14:paraId="45C229C5">
      <w:pPr>
        <w:pStyle w:val="2"/>
        <w:spacing w:before="186" w:line="221" w:lineRule="auto"/>
        <w:ind w:left="609"/>
        <w:rPr>
          <w:rFonts w:ascii="楷体" w:hAnsi="楷体" w:eastAsia="楷体" w:cs="楷体"/>
          <w:sz w:val="30"/>
          <w:szCs w:val="30"/>
        </w:rPr>
      </w:pPr>
      <w:r>
        <w:fldChar w:fldCharType="begin"/>
      </w:r>
      <w:r>
        <w:instrText xml:space="preserve"> HYPERLINK "1.1.3.10" </w:instrText>
      </w:r>
      <w:r>
        <w:fldChar w:fldCharType="separate"/>
      </w:r>
      <w:r>
        <w:rPr>
          <w:rFonts w:ascii="仿宋" w:hAnsi="仿宋" w:eastAsia="仿宋" w:cs="仿宋"/>
          <w:spacing w:val="-2"/>
          <w:sz w:val="30"/>
          <w:szCs w:val="30"/>
        </w:rPr>
        <w:t>1.1.3.10</w:t>
      </w:r>
      <w:r>
        <w:rPr>
          <w:rFonts w:ascii="仿宋" w:hAnsi="仿宋" w:eastAsia="仿宋" w:cs="仿宋"/>
          <w:spacing w:val="-2"/>
          <w:sz w:val="30"/>
          <w:szCs w:val="30"/>
        </w:rPr>
        <w:fldChar w:fldCharType="end"/>
      </w:r>
      <w:r>
        <w:rPr>
          <w:rFonts w:ascii="仿宋" w:hAnsi="仿宋" w:eastAsia="仿宋" w:cs="仿宋"/>
          <w:spacing w:val="-2"/>
          <w:sz w:val="30"/>
          <w:szCs w:val="30"/>
        </w:rPr>
        <w:t>临时占地包括</w:t>
      </w:r>
      <w:r>
        <w:rPr>
          <w:spacing w:val="-2"/>
          <w:sz w:val="30"/>
          <w:szCs w:val="30"/>
        </w:rPr>
        <w:t>：</w:t>
      </w:r>
      <w:r>
        <w:rPr>
          <w:rFonts w:ascii="仿宋" w:hAnsi="仿宋" w:eastAsia="仿宋" w:cs="仿宋"/>
          <w:spacing w:val="-2"/>
          <w:sz w:val="30"/>
          <w:szCs w:val="30"/>
          <w:u w:val="single" w:color="auto"/>
        </w:rPr>
        <w:t>合同履行过程中需要时由双方共同确定</w:t>
      </w:r>
      <w:r>
        <w:rPr>
          <w:rFonts w:ascii="楷体" w:hAnsi="楷体" w:eastAsia="楷体" w:cs="楷体"/>
          <w:spacing w:val="-2"/>
          <w:sz w:val="30"/>
          <w:szCs w:val="30"/>
        </w:rPr>
        <w:t>。</w:t>
      </w:r>
    </w:p>
    <w:p w14:paraId="0E0C172A">
      <w:pPr>
        <w:spacing w:before="130" w:line="222" w:lineRule="auto"/>
        <w:ind w:left="614"/>
        <w:rPr>
          <w:rFonts w:ascii="仿宋" w:hAnsi="仿宋" w:eastAsia="仿宋" w:cs="仿宋"/>
          <w:sz w:val="30"/>
          <w:szCs w:val="30"/>
        </w:rPr>
      </w:pPr>
      <w:r>
        <w:rPr>
          <w:rFonts w:ascii="仿宋" w:hAnsi="仿宋" w:eastAsia="仿宋" w:cs="仿宋"/>
          <w:b/>
          <w:bCs/>
          <w:spacing w:val="-3"/>
          <w:sz w:val="30"/>
          <w:szCs w:val="30"/>
        </w:rPr>
        <w:t>1.3法律</w:t>
      </w:r>
    </w:p>
    <w:p w14:paraId="5B212430">
      <w:pPr>
        <w:spacing w:before="189" w:line="228" w:lineRule="auto"/>
        <w:ind w:left="609"/>
        <w:rPr>
          <w:rFonts w:ascii="Arial" w:hAnsi="Arial" w:eastAsia="Arial" w:cs="Arial"/>
          <w:sz w:val="15"/>
          <w:szCs w:val="15"/>
        </w:rPr>
      </w:pPr>
      <w:r>
        <w:rPr>
          <w:rFonts w:ascii="仿宋" w:hAnsi="仿宋" w:eastAsia="仿宋" w:cs="仿宋"/>
          <w:spacing w:val="-4"/>
          <w:sz w:val="30"/>
          <w:szCs w:val="30"/>
        </w:rPr>
        <w:t>适用于合同的其他规范性文件：</w:t>
      </w:r>
      <w:r>
        <w:rPr>
          <w:rFonts w:ascii="仿宋" w:hAnsi="仿宋" w:eastAsia="仿宋" w:cs="仿宋"/>
          <w:spacing w:val="-4"/>
          <w:position w:val="-1"/>
          <w:sz w:val="30"/>
          <w:szCs w:val="30"/>
          <w:u w:val="single" w:color="auto"/>
        </w:rPr>
        <w:t xml:space="preserve">  执 行 通 用 条 款 </w:t>
      </w:r>
      <w:r>
        <w:rPr>
          <w:rFonts w:ascii="仿宋" w:hAnsi="仿宋" w:eastAsia="仿宋" w:cs="仿宋"/>
          <w:spacing w:val="-5"/>
          <w:position w:val="-1"/>
          <w:sz w:val="30"/>
          <w:szCs w:val="30"/>
          <w:u w:val="single" w:color="auto"/>
        </w:rPr>
        <w:t xml:space="preserve"> </w:t>
      </w:r>
      <w:r>
        <w:rPr>
          <w:rFonts w:ascii="仿宋" w:hAnsi="仿宋" w:eastAsia="仿宋" w:cs="仿宋"/>
          <w:spacing w:val="-140"/>
          <w:position w:val="-1"/>
          <w:sz w:val="30"/>
          <w:szCs w:val="30"/>
        </w:rPr>
        <w:t xml:space="preserve"> </w:t>
      </w:r>
      <w:r>
        <w:rPr>
          <w:rFonts w:ascii="Arial" w:hAnsi="Arial" w:eastAsia="Arial" w:cs="Arial"/>
          <w:spacing w:val="-5"/>
          <w:sz w:val="15"/>
          <w:szCs w:val="15"/>
        </w:rPr>
        <w:t>o</w:t>
      </w:r>
    </w:p>
    <w:p w14:paraId="66A8A061">
      <w:pPr>
        <w:spacing w:before="149" w:line="222" w:lineRule="auto"/>
        <w:ind w:left="614"/>
        <w:rPr>
          <w:rFonts w:ascii="仿宋" w:hAnsi="仿宋" w:eastAsia="仿宋" w:cs="仿宋"/>
          <w:sz w:val="30"/>
          <w:szCs w:val="30"/>
        </w:rPr>
      </w:pPr>
      <w:r>
        <w:rPr>
          <w:rFonts w:ascii="仿宋" w:hAnsi="仿宋" w:eastAsia="仿宋" w:cs="仿宋"/>
          <w:b/>
          <w:bCs/>
          <w:spacing w:val="5"/>
          <w:sz w:val="30"/>
          <w:szCs w:val="30"/>
        </w:rPr>
        <w:t>1.4标准和规范</w:t>
      </w:r>
    </w:p>
    <w:p w14:paraId="2CED9377">
      <w:pPr>
        <w:spacing w:before="209" w:line="221" w:lineRule="auto"/>
        <w:ind w:left="609"/>
        <w:rPr>
          <w:rFonts w:ascii="仿宋" w:hAnsi="仿宋" w:eastAsia="仿宋" w:cs="仿宋"/>
          <w:sz w:val="23"/>
          <w:szCs w:val="23"/>
        </w:rPr>
      </w:pPr>
      <w:r>
        <w:rPr>
          <w:rFonts w:ascii="仿宋" w:hAnsi="仿宋" w:eastAsia="仿宋" w:cs="仿宋"/>
          <w:spacing w:val="-19"/>
          <w:sz w:val="23"/>
          <w:szCs w:val="23"/>
        </w:rPr>
        <w:t>1</w:t>
      </w:r>
      <w:r>
        <w:rPr>
          <w:rFonts w:ascii="仿宋" w:hAnsi="仿宋" w:eastAsia="仿宋" w:cs="仿宋"/>
          <w:spacing w:val="-41"/>
          <w:sz w:val="23"/>
          <w:szCs w:val="23"/>
        </w:rPr>
        <w:t xml:space="preserve"> </w:t>
      </w:r>
      <w:r>
        <w:rPr>
          <w:rFonts w:ascii="仿宋" w:hAnsi="仿宋" w:eastAsia="仿宋" w:cs="仿宋"/>
          <w:spacing w:val="-19"/>
          <w:sz w:val="23"/>
          <w:szCs w:val="23"/>
        </w:rPr>
        <w:t>.</w:t>
      </w:r>
      <w:r>
        <w:rPr>
          <w:rFonts w:ascii="仿宋" w:hAnsi="仿宋" w:eastAsia="仿宋" w:cs="仿宋"/>
          <w:spacing w:val="-50"/>
          <w:sz w:val="23"/>
          <w:szCs w:val="23"/>
        </w:rPr>
        <w:t xml:space="preserve"> </w:t>
      </w:r>
      <w:r>
        <w:rPr>
          <w:rFonts w:ascii="仿宋" w:hAnsi="仿宋" w:eastAsia="仿宋" w:cs="仿宋"/>
          <w:spacing w:val="-19"/>
          <w:sz w:val="23"/>
          <w:szCs w:val="23"/>
        </w:rPr>
        <w:t>4</w:t>
      </w:r>
      <w:r>
        <w:rPr>
          <w:rFonts w:ascii="仿宋" w:hAnsi="仿宋" w:eastAsia="仿宋" w:cs="仿宋"/>
          <w:spacing w:val="-41"/>
          <w:sz w:val="23"/>
          <w:szCs w:val="23"/>
        </w:rPr>
        <w:t xml:space="preserve"> </w:t>
      </w:r>
      <w:r>
        <w:rPr>
          <w:rFonts w:ascii="仿宋" w:hAnsi="仿宋" w:eastAsia="仿宋" w:cs="仿宋"/>
          <w:spacing w:val="-19"/>
          <w:sz w:val="23"/>
          <w:szCs w:val="23"/>
        </w:rPr>
        <w:t>.</w:t>
      </w:r>
      <w:r>
        <w:rPr>
          <w:rFonts w:ascii="仿宋" w:hAnsi="仿宋" w:eastAsia="仿宋" w:cs="仿宋"/>
          <w:spacing w:val="-31"/>
          <w:sz w:val="23"/>
          <w:szCs w:val="23"/>
        </w:rPr>
        <w:t xml:space="preserve"> </w:t>
      </w:r>
      <w:r>
        <w:rPr>
          <w:rFonts w:ascii="仿宋" w:hAnsi="仿宋" w:eastAsia="仿宋" w:cs="仿宋"/>
          <w:spacing w:val="-19"/>
          <w:sz w:val="23"/>
          <w:szCs w:val="23"/>
        </w:rPr>
        <w:t>1</w:t>
      </w:r>
      <w:r>
        <w:rPr>
          <w:rFonts w:ascii="仿宋" w:hAnsi="仿宋" w:eastAsia="仿宋" w:cs="仿宋"/>
          <w:spacing w:val="-42"/>
          <w:sz w:val="23"/>
          <w:szCs w:val="23"/>
        </w:rPr>
        <w:t xml:space="preserve"> </w:t>
      </w:r>
      <w:r>
        <w:rPr>
          <w:rFonts w:ascii="仿宋" w:hAnsi="仿宋" w:eastAsia="仿宋" w:cs="仿宋"/>
          <w:spacing w:val="-19"/>
          <w:sz w:val="23"/>
          <w:szCs w:val="23"/>
        </w:rPr>
        <w:t>适</w:t>
      </w:r>
      <w:r>
        <w:rPr>
          <w:rFonts w:ascii="仿宋" w:hAnsi="仿宋" w:eastAsia="仿宋" w:cs="仿宋"/>
          <w:spacing w:val="-41"/>
          <w:sz w:val="23"/>
          <w:szCs w:val="23"/>
        </w:rPr>
        <w:t xml:space="preserve"> </w:t>
      </w:r>
      <w:r>
        <w:rPr>
          <w:rFonts w:ascii="仿宋" w:hAnsi="仿宋" w:eastAsia="仿宋" w:cs="仿宋"/>
          <w:spacing w:val="-19"/>
          <w:sz w:val="23"/>
          <w:szCs w:val="23"/>
        </w:rPr>
        <w:t>用</w:t>
      </w:r>
      <w:r>
        <w:rPr>
          <w:rFonts w:ascii="仿宋" w:hAnsi="仿宋" w:eastAsia="仿宋" w:cs="仿宋"/>
          <w:spacing w:val="-37"/>
          <w:sz w:val="23"/>
          <w:szCs w:val="23"/>
        </w:rPr>
        <w:t xml:space="preserve"> </w:t>
      </w:r>
      <w:r>
        <w:rPr>
          <w:rFonts w:ascii="仿宋" w:hAnsi="仿宋" w:eastAsia="仿宋" w:cs="仿宋"/>
          <w:spacing w:val="-19"/>
          <w:sz w:val="23"/>
          <w:szCs w:val="23"/>
        </w:rPr>
        <w:t>于</w:t>
      </w:r>
      <w:r>
        <w:rPr>
          <w:rFonts w:ascii="仿宋" w:hAnsi="仿宋" w:eastAsia="仿宋" w:cs="仿宋"/>
          <w:spacing w:val="-35"/>
          <w:sz w:val="23"/>
          <w:szCs w:val="23"/>
        </w:rPr>
        <w:t xml:space="preserve"> </w:t>
      </w:r>
      <w:r>
        <w:rPr>
          <w:rFonts w:ascii="仿宋" w:hAnsi="仿宋" w:eastAsia="仿宋" w:cs="仿宋"/>
          <w:spacing w:val="-19"/>
          <w:sz w:val="23"/>
          <w:szCs w:val="23"/>
        </w:rPr>
        <w:t>工</w:t>
      </w:r>
      <w:r>
        <w:rPr>
          <w:rFonts w:ascii="仿宋" w:hAnsi="仿宋" w:eastAsia="仿宋" w:cs="仿宋"/>
          <w:spacing w:val="-40"/>
          <w:sz w:val="23"/>
          <w:szCs w:val="23"/>
        </w:rPr>
        <w:t xml:space="preserve"> </w:t>
      </w:r>
      <w:r>
        <w:rPr>
          <w:rFonts w:ascii="仿宋" w:hAnsi="仿宋" w:eastAsia="仿宋" w:cs="仿宋"/>
          <w:spacing w:val="-19"/>
          <w:sz w:val="23"/>
          <w:szCs w:val="23"/>
        </w:rPr>
        <w:t>程 的</w:t>
      </w:r>
      <w:r>
        <w:rPr>
          <w:rFonts w:ascii="仿宋" w:hAnsi="仿宋" w:eastAsia="仿宋" w:cs="仿宋"/>
          <w:spacing w:val="-42"/>
          <w:sz w:val="23"/>
          <w:szCs w:val="23"/>
        </w:rPr>
        <w:t xml:space="preserve"> </w:t>
      </w:r>
      <w:r>
        <w:rPr>
          <w:rFonts w:ascii="仿宋" w:hAnsi="仿宋" w:eastAsia="仿宋" w:cs="仿宋"/>
          <w:spacing w:val="-19"/>
          <w:sz w:val="23"/>
          <w:szCs w:val="23"/>
        </w:rPr>
        <w:t>标</w:t>
      </w:r>
      <w:r>
        <w:rPr>
          <w:rFonts w:ascii="仿宋" w:hAnsi="仿宋" w:eastAsia="仿宋" w:cs="仿宋"/>
          <w:spacing w:val="-38"/>
          <w:sz w:val="23"/>
          <w:szCs w:val="23"/>
        </w:rPr>
        <w:t xml:space="preserve"> </w:t>
      </w:r>
      <w:r>
        <w:rPr>
          <w:rFonts w:ascii="仿宋" w:hAnsi="仿宋" w:eastAsia="仿宋" w:cs="仿宋"/>
          <w:spacing w:val="-19"/>
          <w:sz w:val="23"/>
          <w:szCs w:val="23"/>
        </w:rPr>
        <w:t>准</w:t>
      </w:r>
      <w:r>
        <w:rPr>
          <w:rFonts w:ascii="仿宋" w:hAnsi="仿宋" w:eastAsia="仿宋" w:cs="仿宋"/>
          <w:spacing w:val="-42"/>
          <w:sz w:val="23"/>
          <w:szCs w:val="23"/>
        </w:rPr>
        <w:t xml:space="preserve"> </w:t>
      </w:r>
      <w:r>
        <w:rPr>
          <w:rFonts w:ascii="仿宋" w:hAnsi="仿宋" w:eastAsia="仿宋" w:cs="仿宋"/>
          <w:spacing w:val="-19"/>
          <w:sz w:val="23"/>
          <w:szCs w:val="23"/>
        </w:rPr>
        <w:t>规</w:t>
      </w:r>
      <w:r>
        <w:rPr>
          <w:rFonts w:ascii="仿宋" w:hAnsi="仿宋" w:eastAsia="仿宋" w:cs="仿宋"/>
          <w:spacing w:val="-29"/>
          <w:sz w:val="23"/>
          <w:szCs w:val="23"/>
        </w:rPr>
        <w:t xml:space="preserve"> </w:t>
      </w:r>
      <w:r>
        <w:rPr>
          <w:rFonts w:ascii="仿宋" w:hAnsi="仿宋" w:eastAsia="仿宋" w:cs="仿宋"/>
          <w:spacing w:val="-19"/>
          <w:sz w:val="23"/>
          <w:szCs w:val="23"/>
        </w:rPr>
        <w:t>范</w:t>
      </w:r>
      <w:r>
        <w:rPr>
          <w:rFonts w:ascii="仿宋" w:hAnsi="仿宋" w:eastAsia="仿宋" w:cs="仿宋"/>
          <w:spacing w:val="-32"/>
          <w:sz w:val="23"/>
          <w:szCs w:val="23"/>
        </w:rPr>
        <w:t xml:space="preserve"> </w:t>
      </w:r>
      <w:r>
        <w:rPr>
          <w:rFonts w:ascii="仿宋" w:hAnsi="仿宋" w:eastAsia="仿宋" w:cs="仿宋"/>
          <w:spacing w:val="-19"/>
          <w:sz w:val="23"/>
          <w:szCs w:val="23"/>
        </w:rPr>
        <w:t>包</w:t>
      </w:r>
      <w:r>
        <w:rPr>
          <w:rFonts w:ascii="仿宋" w:hAnsi="仿宋" w:eastAsia="仿宋" w:cs="仿宋"/>
          <w:spacing w:val="-40"/>
          <w:sz w:val="23"/>
          <w:szCs w:val="23"/>
        </w:rPr>
        <w:t xml:space="preserve"> </w:t>
      </w:r>
      <w:r>
        <w:rPr>
          <w:rFonts w:ascii="仿宋" w:hAnsi="仿宋" w:eastAsia="仿宋" w:cs="仿宋"/>
          <w:spacing w:val="-19"/>
          <w:sz w:val="23"/>
          <w:szCs w:val="23"/>
        </w:rPr>
        <w:t>括</w:t>
      </w:r>
      <w:r>
        <w:rPr>
          <w:rFonts w:ascii="仿宋" w:hAnsi="仿宋" w:eastAsia="仿宋" w:cs="仿宋"/>
          <w:spacing w:val="-24"/>
          <w:sz w:val="23"/>
          <w:szCs w:val="23"/>
        </w:rPr>
        <w:t xml:space="preserve"> </w:t>
      </w:r>
      <w:r>
        <w:rPr>
          <w:rFonts w:ascii="仿宋" w:hAnsi="仿宋" w:eastAsia="仿宋" w:cs="仿宋"/>
          <w:spacing w:val="-19"/>
          <w:sz w:val="23"/>
          <w:szCs w:val="23"/>
        </w:rPr>
        <w:t>：</w:t>
      </w:r>
      <w:r>
        <w:rPr>
          <w:rFonts w:ascii="仿宋" w:hAnsi="仿宋" w:eastAsia="仿宋" w:cs="仿宋"/>
          <w:spacing w:val="-81"/>
          <w:sz w:val="23"/>
          <w:szCs w:val="23"/>
        </w:rPr>
        <w:t xml:space="preserve"> </w:t>
      </w:r>
      <w:r>
        <w:rPr>
          <w:rFonts w:ascii="仿宋" w:hAnsi="仿宋" w:eastAsia="仿宋" w:cs="仿宋"/>
          <w:spacing w:val="31"/>
          <w:sz w:val="23"/>
          <w:szCs w:val="23"/>
          <w:u w:val="single" w:color="auto"/>
        </w:rPr>
        <w:t xml:space="preserve">  </w:t>
      </w:r>
      <w:r>
        <w:rPr>
          <w:rFonts w:ascii="仿宋" w:hAnsi="仿宋" w:eastAsia="仿宋" w:cs="仿宋"/>
          <w:spacing w:val="-19"/>
          <w:sz w:val="23"/>
          <w:szCs w:val="23"/>
          <w:u w:val="single" w:color="auto"/>
        </w:rPr>
        <w:t>执</w:t>
      </w:r>
      <w:r>
        <w:rPr>
          <w:rFonts w:ascii="仿宋" w:hAnsi="仿宋" w:eastAsia="仿宋" w:cs="仿宋"/>
          <w:spacing w:val="65"/>
          <w:sz w:val="23"/>
          <w:szCs w:val="23"/>
          <w:u w:val="single" w:color="auto"/>
        </w:rPr>
        <w:t xml:space="preserve"> </w:t>
      </w:r>
      <w:r>
        <w:rPr>
          <w:rFonts w:ascii="仿宋" w:hAnsi="仿宋" w:eastAsia="仿宋" w:cs="仿宋"/>
          <w:spacing w:val="-19"/>
          <w:sz w:val="23"/>
          <w:szCs w:val="23"/>
          <w:u w:val="single" w:color="auto"/>
        </w:rPr>
        <w:t>行</w:t>
      </w:r>
      <w:r>
        <w:rPr>
          <w:rFonts w:ascii="仿宋" w:hAnsi="仿宋" w:eastAsia="仿宋" w:cs="仿宋"/>
          <w:spacing w:val="68"/>
          <w:sz w:val="23"/>
          <w:szCs w:val="23"/>
          <w:u w:val="single" w:color="auto"/>
        </w:rPr>
        <w:t xml:space="preserve"> </w:t>
      </w:r>
      <w:r>
        <w:rPr>
          <w:rFonts w:ascii="仿宋" w:hAnsi="仿宋" w:eastAsia="仿宋" w:cs="仿宋"/>
          <w:spacing w:val="-20"/>
          <w:sz w:val="23"/>
          <w:szCs w:val="23"/>
          <w:u w:val="single" w:color="auto"/>
        </w:rPr>
        <w:t>通</w:t>
      </w:r>
      <w:r>
        <w:rPr>
          <w:rFonts w:ascii="仿宋" w:hAnsi="仿宋" w:eastAsia="仿宋" w:cs="仿宋"/>
          <w:spacing w:val="64"/>
          <w:sz w:val="23"/>
          <w:szCs w:val="23"/>
          <w:u w:val="single" w:color="auto"/>
        </w:rPr>
        <w:t xml:space="preserve"> </w:t>
      </w:r>
      <w:r>
        <w:rPr>
          <w:rFonts w:ascii="仿宋" w:hAnsi="仿宋" w:eastAsia="仿宋" w:cs="仿宋"/>
          <w:spacing w:val="-20"/>
          <w:sz w:val="23"/>
          <w:szCs w:val="23"/>
          <w:u w:val="single" w:color="auto"/>
        </w:rPr>
        <w:t>用</w:t>
      </w:r>
      <w:r>
        <w:rPr>
          <w:rFonts w:ascii="仿宋" w:hAnsi="仿宋" w:eastAsia="仿宋" w:cs="仿宋"/>
          <w:spacing w:val="66"/>
          <w:sz w:val="23"/>
          <w:szCs w:val="23"/>
          <w:u w:val="single" w:color="auto"/>
        </w:rPr>
        <w:t xml:space="preserve"> </w:t>
      </w:r>
      <w:r>
        <w:rPr>
          <w:rFonts w:ascii="仿宋" w:hAnsi="仿宋" w:eastAsia="仿宋" w:cs="仿宋"/>
          <w:spacing w:val="-20"/>
          <w:sz w:val="23"/>
          <w:szCs w:val="23"/>
          <w:u w:val="single" w:color="auto"/>
        </w:rPr>
        <w:t>条</w:t>
      </w:r>
      <w:r>
        <w:rPr>
          <w:rFonts w:ascii="仿宋" w:hAnsi="仿宋" w:eastAsia="仿宋" w:cs="仿宋"/>
          <w:spacing w:val="62"/>
          <w:sz w:val="23"/>
          <w:szCs w:val="23"/>
          <w:u w:val="single" w:color="auto"/>
        </w:rPr>
        <w:t xml:space="preserve"> </w:t>
      </w:r>
      <w:r>
        <w:rPr>
          <w:rFonts w:ascii="仿宋" w:hAnsi="仿宋" w:eastAsia="仿宋" w:cs="仿宋"/>
          <w:spacing w:val="-20"/>
          <w:sz w:val="23"/>
          <w:szCs w:val="23"/>
          <w:u w:val="single" w:color="auto"/>
        </w:rPr>
        <w:t>款</w:t>
      </w:r>
      <w:r>
        <w:rPr>
          <w:rFonts w:ascii="仿宋" w:hAnsi="仿宋" w:eastAsia="仿宋" w:cs="仿宋"/>
          <w:sz w:val="23"/>
          <w:szCs w:val="23"/>
          <w:u w:val="single" w:color="auto"/>
        </w:rPr>
        <w:t xml:space="preserve">     </w:t>
      </w:r>
    </w:p>
    <w:p w14:paraId="74731F27">
      <w:pPr>
        <w:spacing w:before="46" w:line="45" w:lineRule="exact"/>
        <w:ind w:left="8219"/>
        <w:rPr>
          <w:rFonts w:ascii="Arial" w:hAnsi="Arial" w:eastAsia="Arial" w:cs="Arial"/>
          <w:sz w:val="6"/>
          <w:szCs w:val="6"/>
        </w:rPr>
      </w:pPr>
      <w:r>
        <w:rPr>
          <w:rFonts w:ascii="Arial" w:hAnsi="Arial" w:eastAsia="Arial" w:cs="Arial"/>
          <w:sz w:val="6"/>
          <w:szCs w:val="6"/>
        </w:rPr>
        <w:t>o</w:t>
      </w:r>
    </w:p>
    <w:p w14:paraId="6C636B49">
      <w:pPr>
        <w:pStyle w:val="2"/>
        <w:spacing w:before="176" w:line="298" w:lineRule="auto"/>
        <w:ind w:left="609" w:right="1058"/>
        <w:rPr>
          <w:sz w:val="19"/>
          <w:szCs w:val="19"/>
        </w:rPr>
      </w:pPr>
      <w:r>
        <w:rPr>
          <w:rFonts w:ascii="仿宋" w:hAnsi="仿宋" w:eastAsia="仿宋" w:cs="仿宋"/>
          <w:sz w:val="30"/>
          <w:szCs w:val="30"/>
        </w:rPr>
        <w:t>1.4.2发包人提供国外标准、规范的名称：</w:t>
      </w:r>
      <w:r>
        <w:rPr>
          <w:rFonts w:ascii="仿宋" w:hAnsi="仿宋" w:eastAsia="仿宋" w:cs="仿宋"/>
          <w:spacing w:val="21"/>
          <w:sz w:val="30"/>
          <w:szCs w:val="30"/>
          <w:u w:val="single" w:color="auto"/>
        </w:rPr>
        <w:t xml:space="preserve">    </w:t>
      </w:r>
      <w:r>
        <w:rPr>
          <w:rFonts w:ascii="仿宋" w:hAnsi="仿宋" w:eastAsia="仿宋" w:cs="仿宋"/>
          <w:sz w:val="30"/>
          <w:szCs w:val="30"/>
          <w:u w:val="single" w:color="auto"/>
        </w:rPr>
        <w:t>不</w:t>
      </w:r>
      <w:r>
        <w:rPr>
          <w:rFonts w:ascii="仿宋" w:hAnsi="仿宋" w:eastAsia="仿宋" w:cs="仿宋"/>
          <w:spacing w:val="50"/>
          <w:sz w:val="30"/>
          <w:szCs w:val="30"/>
          <w:u w:val="single" w:color="auto"/>
        </w:rPr>
        <w:t xml:space="preserve"> </w:t>
      </w:r>
      <w:r>
        <w:rPr>
          <w:rFonts w:ascii="仿宋" w:hAnsi="仿宋" w:eastAsia="仿宋" w:cs="仿宋"/>
          <w:sz w:val="30"/>
          <w:szCs w:val="30"/>
          <w:u w:val="single" w:color="auto"/>
        </w:rPr>
        <w:t>采</w:t>
      </w:r>
      <w:r>
        <w:rPr>
          <w:rFonts w:ascii="仿宋" w:hAnsi="仿宋" w:eastAsia="仿宋" w:cs="仿宋"/>
          <w:spacing w:val="48"/>
          <w:sz w:val="30"/>
          <w:szCs w:val="30"/>
          <w:u w:val="single" w:color="auto"/>
        </w:rPr>
        <w:t xml:space="preserve"> </w:t>
      </w:r>
      <w:r>
        <w:rPr>
          <w:rFonts w:ascii="仿宋" w:hAnsi="仿宋" w:eastAsia="仿宋" w:cs="仿宋"/>
          <w:sz w:val="30"/>
          <w:szCs w:val="30"/>
          <w:u w:val="single" w:color="auto"/>
        </w:rPr>
        <w:t>用</w:t>
      </w:r>
      <w:r>
        <w:rPr>
          <w:rFonts w:ascii="仿宋" w:hAnsi="仿宋" w:eastAsia="仿宋" w:cs="仿宋"/>
          <w:spacing w:val="-1"/>
          <w:sz w:val="30"/>
          <w:szCs w:val="30"/>
          <w:u w:val="single" w:color="auto"/>
        </w:rPr>
        <w:t xml:space="preserve">    </w:t>
      </w:r>
      <w:r>
        <w:rPr>
          <w:rFonts w:ascii="仿宋" w:hAnsi="仿宋" w:eastAsia="仿宋" w:cs="仿宋"/>
          <w:sz w:val="30"/>
          <w:szCs w:val="30"/>
        </w:rPr>
        <w:t xml:space="preserve"> </w:t>
      </w:r>
      <w:r>
        <w:rPr>
          <w:rFonts w:ascii="仿宋" w:hAnsi="仿宋" w:eastAsia="仿宋" w:cs="仿宋"/>
          <w:spacing w:val="1"/>
          <w:position w:val="4"/>
          <w:sz w:val="30"/>
          <w:szCs w:val="30"/>
        </w:rPr>
        <w:t>发包人提供国外标准、规范的份数：</w:t>
      </w:r>
      <w:r>
        <w:rPr>
          <w:spacing w:val="1"/>
          <w:position w:val="4"/>
          <w:sz w:val="30"/>
          <w:szCs w:val="30"/>
          <w:u w:val="single" w:color="auto"/>
        </w:rPr>
        <w:t xml:space="preserve">       /       </w:t>
      </w:r>
      <w:r>
        <w:rPr>
          <w:position w:val="4"/>
          <w:sz w:val="30"/>
          <w:szCs w:val="30"/>
          <w:u w:val="single" w:color="auto"/>
        </w:rPr>
        <w:t xml:space="preserve">  </w:t>
      </w:r>
      <w:r>
        <w:rPr>
          <w:sz w:val="19"/>
          <w:szCs w:val="19"/>
        </w:rPr>
        <w:t>;</w:t>
      </w:r>
    </w:p>
    <w:p w14:paraId="3613249F">
      <w:pPr>
        <w:spacing w:before="73" w:line="221" w:lineRule="auto"/>
        <w:ind w:left="609"/>
        <w:rPr>
          <w:rFonts w:ascii="Times New Roman" w:hAnsi="Times New Roman" w:eastAsia="Times New Roman" w:cs="Times New Roman"/>
          <w:sz w:val="30"/>
          <w:szCs w:val="30"/>
        </w:rPr>
      </w:pPr>
      <w:r>
        <w:rPr>
          <w:rFonts w:ascii="仿宋" w:hAnsi="仿宋" w:eastAsia="仿宋" w:cs="仿宋"/>
          <w:spacing w:val="1"/>
          <w:sz w:val="30"/>
          <w:szCs w:val="30"/>
        </w:rPr>
        <w:t>发包人提供国外标准、规范的名称：</w:t>
      </w:r>
      <w:r>
        <w:rPr>
          <w:rFonts w:ascii="仿宋" w:hAnsi="仿宋" w:eastAsia="仿宋" w:cs="仿宋"/>
          <w:spacing w:val="1"/>
          <w:sz w:val="30"/>
          <w:szCs w:val="30"/>
          <w:u w:val="single" w:color="auto"/>
        </w:rPr>
        <w:t xml:space="preserve">             </w:t>
      </w:r>
      <w:r>
        <w:rPr>
          <w:rFonts w:ascii="仿宋" w:hAnsi="仿宋" w:eastAsia="仿宋" w:cs="仿宋"/>
          <w:sz w:val="30"/>
          <w:szCs w:val="30"/>
          <w:u w:val="single" w:color="auto"/>
        </w:rPr>
        <w:t xml:space="preserve">    </w:t>
      </w:r>
      <w:r>
        <w:rPr>
          <w:rFonts w:ascii="仿宋" w:hAnsi="仿宋" w:eastAsia="仿宋" w:cs="仿宋"/>
          <w:spacing w:val="-130"/>
          <w:sz w:val="30"/>
          <w:szCs w:val="30"/>
        </w:rPr>
        <w:t xml:space="preserve"> </w:t>
      </w:r>
      <w:r>
        <w:rPr>
          <w:rFonts w:ascii="Times New Roman" w:hAnsi="Times New Roman" w:eastAsia="Times New Roman" w:cs="Times New Roman"/>
          <w:sz w:val="30"/>
          <w:szCs w:val="30"/>
        </w:rPr>
        <w:t>0</w:t>
      </w:r>
    </w:p>
    <w:p w14:paraId="257474C7">
      <w:pPr>
        <w:spacing w:before="201" w:line="217" w:lineRule="auto"/>
        <w:ind w:left="609"/>
        <w:rPr>
          <w:rFonts w:ascii="仿宋" w:hAnsi="仿宋" w:eastAsia="仿宋" w:cs="仿宋"/>
          <w:sz w:val="24"/>
          <w:szCs w:val="24"/>
        </w:rPr>
      </w:pPr>
      <w:r>
        <w:rPr>
          <w:rFonts w:ascii="仿宋" w:hAnsi="仿宋" w:eastAsia="仿宋" w:cs="仿宋"/>
          <w:spacing w:val="-22"/>
          <w:sz w:val="24"/>
          <w:szCs w:val="24"/>
        </w:rPr>
        <w:t>1</w:t>
      </w:r>
      <w:r>
        <w:rPr>
          <w:rFonts w:ascii="仿宋" w:hAnsi="仿宋" w:eastAsia="仿宋" w:cs="仿宋"/>
          <w:spacing w:val="-38"/>
          <w:sz w:val="24"/>
          <w:szCs w:val="24"/>
        </w:rPr>
        <w:t xml:space="preserve"> </w:t>
      </w:r>
      <w:r>
        <w:rPr>
          <w:rFonts w:ascii="仿宋" w:hAnsi="仿宋" w:eastAsia="仿宋" w:cs="仿宋"/>
          <w:spacing w:val="-22"/>
          <w:sz w:val="24"/>
          <w:szCs w:val="24"/>
        </w:rPr>
        <w:t>.</w:t>
      </w:r>
      <w:r>
        <w:rPr>
          <w:rFonts w:ascii="仿宋" w:hAnsi="仿宋" w:eastAsia="仿宋" w:cs="仿宋"/>
          <w:spacing w:val="-51"/>
          <w:sz w:val="24"/>
          <w:szCs w:val="24"/>
        </w:rPr>
        <w:t xml:space="preserve"> </w:t>
      </w:r>
      <w:r>
        <w:rPr>
          <w:rFonts w:ascii="仿宋" w:hAnsi="仿宋" w:eastAsia="仿宋" w:cs="仿宋"/>
          <w:spacing w:val="-22"/>
          <w:sz w:val="24"/>
          <w:szCs w:val="24"/>
        </w:rPr>
        <w:t>4</w:t>
      </w:r>
      <w:r>
        <w:rPr>
          <w:rFonts w:ascii="仿宋" w:hAnsi="仿宋" w:eastAsia="仿宋" w:cs="仿宋"/>
          <w:spacing w:val="-43"/>
          <w:sz w:val="24"/>
          <w:szCs w:val="24"/>
        </w:rPr>
        <w:t xml:space="preserve"> </w:t>
      </w:r>
      <w:r>
        <w:rPr>
          <w:rFonts w:ascii="仿宋" w:hAnsi="仿宋" w:eastAsia="仿宋" w:cs="仿宋"/>
          <w:spacing w:val="-22"/>
          <w:sz w:val="24"/>
          <w:szCs w:val="24"/>
        </w:rPr>
        <w:t>.</w:t>
      </w:r>
      <w:r>
        <w:rPr>
          <w:rFonts w:ascii="仿宋" w:hAnsi="仿宋" w:eastAsia="仿宋" w:cs="仿宋"/>
          <w:spacing w:val="-45"/>
          <w:sz w:val="24"/>
          <w:szCs w:val="24"/>
        </w:rPr>
        <w:t xml:space="preserve"> </w:t>
      </w:r>
      <w:r>
        <w:rPr>
          <w:rFonts w:ascii="仿宋" w:hAnsi="仿宋" w:eastAsia="仿宋" w:cs="仿宋"/>
          <w:spacing w:val="-22"/>
          <w:sz w:val="24"/>
          <w:szCs w:val="24"/>
        </w:rPr>
        <w:t>3</w:t>
      </w:r>
      <w:r>
        <w:rPr>
          <w:rFonts w:ascii="仿宋" w:hAnsi="仿宋" w:eastAsia="仿宋" w:cs="仿宋"/>
          <w:spacing w:val="-36"/>
          <w:sz w:val="24"/>
          <w:szCs w:val="24"/>
        </w:rPr>
        <w:t xml:space="preserve"> </w:t>
      </w:r>
      <w:r>
        <w:rPr>
          <w:rFonts w:ascii="仿宋" w:hAnsi="仿宋" w:eastAsia="仿宋" w:cs="仿宋"/>
          <w:spacing w:val="-22"/>
          <w:sz w:val="24"/>
          <w:szCs w:val="24"/>
        </w:rPr>
        <w:t>发</w:t>
      </w:r>
      <w:r>
        <w:rPr>
          <w:rFonts w:ascii="仿宋" w:hAnsi="仿宋" w:eastAsia="仿宋" w:cs="仿宋"/>
          <w:spacing w:val="-33"/>
          <w:sz w:val="24"/>
          <w:szCs w:val="24"/>
        </w:rPr>
        <w:t xml:space="preserve"> </w:t>
      </w:r>
      <w:r>
        <w:rPr>
          <w:rFonts w:ascii="仿宋" w:hAnsi="仿宋" w:eastAsia="仿宋" w:cs="仿宋"/>
          <w:spacing w:val="-22"/>
          <w:sz w:val="24"/>
          <w:szCs w:val="24"/>
        </w:rPr>
        <w:t>包</w:t>
      </w:r>
      <w:r>
        <w:rPr>
          <w:rFonts w:ascii="仿宋" w:hAnsi="仿宋" w:eastAsia="仿宋" w:cs="仿宋"/>
          <w:spacing w:val="-39"/>
          <w:sz w:val="24"/>
          <w:szCs w:val="24"/>
        </w:rPr>
        <w:t xml:space="preserve"> </w:t>
      </w:r>
      <w:r>
        <w:rPr>
          <w:rFonts w:ascii="仿宋" w:hAnsi="仿宋" w:eastAsia="仿宋" w:cs="仿宋"/>
          <w:spacing w:val="-22"/>
          <w:sz w:val="24"/>
          <w:szCs w:val="24"/>
        </w:rPr>
        <w:t>人</w:t>
      </w:r>
      <w:r>
        <w:rPr>
          <w:rFonts w:ascii="仿宋" w:hAnsi="仿宋" w:eastAsia="仿宋" w:cs="仿宋"/>
          <w:spacing w:val="-41"/>
          <w:sz w:val="24"/>
          <w:szCs w:val="24"/>
        </w:rPr>
        <w:t xml:space="preserve"> </w:t>
      </w:r>
      <w:r>
        <w:rPr>
          <w:rFonts w:ascii="仿宋" w:hAnsi="仿宋" w:eastAsia="仿宋" w:cs="仿宋"/>
          <w:spacing w:val="-22"/>
          <w:sz w:val="24"/>
          <w:szCs w:val="24"/>
        </w:rPr>
        <w:t>对</w:t>
      </w:r>
      <w:r>
        <w:rPr>
          <w:rFonts w:ascii="仿宋" w:hAnsi="仿宋" w:eastAsia="仿宋" w:cs="仿宋"/>
          <w:spacing w:val="-37"/>
          <w:sz w:val="24"/>
          <w:szCs w:val="24"/>
        </w:rPr>
        <w:t xml:space="preserve"> </w:t>
      </w:r>
      <w:r>
        <w:rPr>
          <w:rFonts w:ascii="仿宋" w:hAnsi="仿宋" w:eastAsia="仿宋" w:cs="仿宋"/>
          <w:spacing w:val="-22"/>
          <w:sz w:val="24"/>
          <w:szCs w:val="24"/>
        </w:rPr>
        <w:t>工</w:t>
      </w:r>
      <w:r>
        <w:rPr>
          <w:rFonts w:ascii="仿宋" w:hAnsi="仿宋" w:eastAsia="仿宋" w:cs="仿宋"/>
          <w:spacing w:val="-41"/>
          <w:sz w:val="24"/>
          <w:szCs w:val="24"/>
        </w:rPr>
        <w:t xml:space="preserve"> </w:t>
      </w:r>
      <w:r>
        <w:rPr>
          <w:rFonts w:ascii="仿宋" w:hAnsi="仿宋" w:eastAsia="仿宋" w:cs="仿宋"/>
          <w:spacing w:val="-22"/>
          <w:sz w:val="24"/>
          <w:szCs w:val="24"/>
        </w:rPr>
        <w:t>程</w:t>
      </w:r>
      <w:r>
        <w:rPr>
          <w:rFonts w:ascii="仿宋" w:hAnsi="仿宋" w:eastAsia="仿宋" w:cs="仿宋"/>
          <w:spacing w:val="-28"/>
          <w:sz w:val="24"/>
          <w:szCs w:val="24"/>
        </w:rPr>
        <w:t xml:space="preserve"> </w:t>
      </w:r>
      <w:r>
        <w:rPr>
          <w:rFonts w:ascii="仿宋" w:hAnsi="仿宋" w:eastAsia="仿宋" w:cs="仿宋"/>
          <w:spacing w:val="-22"/>
          <w:sz w:val="24"/>
          <w:szCs w:val="24"/>
        </w:rPr>
        <w:t>的</w:t>
      </w:r>
      <w:r>
        <w:rPr>
          <w:rFonts w:ascii="仿宋" w:hAnsi="仿宋" w:eastAsia="仿宋" w:cs="仿宋"/>
          <w:spacing w:val="-42"/>
          <w:sz w:val="24"/>
          <w:szCs w:val="24"/>
        </w:rPr>
        <w:t xml:space="preserve"> </w:t>
      </w:r>
      <w:r>
        <w:rPr>
          <w:rFonts w:ascii="仿宋" w:hAnsi="仿宋" w:eastAsia="仿宋" w:cs="仿宋"/>
          <w:spacing w:val="-22"/>
          <w:sz w:val="24"/>
          <w:szCs w:val="24"/>
        </w:rPr>
        <w:t>技</w:t>
      </w:r>
      <w:r>
        <w:rPr>
          <w:rFonts w:ascii="仿宋" w:hAnsi="仿宋" w:eastAsia="仿宋" w:cs="仿宋"/>
          <w:spacing w:val="-41"/>
          <w:sz w:val="24"/>
          <w:szCs w:val="24"/>
        </w:rPr>
        <w:t xml:space="preserve"> </w:t>
      </w:r>
      <w:r>
        <w:rPr>
          <w:rFonts w:ascii="仿宋" w:hAnsi="仿宋" w:eastAsia="仿宋" w:cs="仿宋"/>
          <w:spacing w:val="-22"/>
          <w:sz w:val="24"/>
          <w:szCs w:val="24"/>
        </w:rPr>
        <w:t>术</w:t>
      </w:r>
      <w:r>
        <w:rPr>
          <w:rFonts w:ascii="仿宋" w:hAnsi="仿宋" w:eastAsia="仿宋" w:cs="仿宋"/>
          <w:spacing w:val="-44"/>
          <w:sz w:val="24"/>
          <w:szCs w:val="24"/>
        </w:rPr>
        <w:t xml:space="preserve"> </w:t>
      </w:r>
      <w:r>
        <w:rPr>
          <w:rFonts w:ascii="仿宋" w:hAnsi="仿宋" w:eastAsia="仿宋" w:cs="仿宋"/>
          <w:spacing w:val="-22"/>
          <w:sz w:val="24"/>
          <w:szCs w:val="24"/>
        </w:rPr>
        <w:t>标</w:t>
      </w:r>
      <w:r>
        <w:rPr>
          <w:rFonts w:ascii="仿宋" w:hAnsi="仿宋" w:eastAsia="仿宋" w:cs="仿宋"/>
          <w:spacing w:val="-39"/>
          <w:sz w:val="24"/>
          <w:szCs w:val="24"/>
        </w:rPr>
        <w:t xml:space="preserve"> </w:t>
      </w:r>
      <w:r>
        <w:rPr>
          <w:rFonts w:ascii="仿宋" w:hAnsi="仿宋" w:eastAsia="仿宋" w:cs="仿宋"/>
          <w:spacing w:val="-22"/>
          <w:sz w:val="24"/>
          <w:szCs w:val="24"/>
        </w:rPr>
        <w:t>准</w:t>
      </w:r>
      <w:r>
        <w:rPr>
          <w:rFonts w:ascii="仿宋" w:hAnsi="仿宋" w:eastAsia="仿宋" w:cs="仿宋"/>
          <w:spacing w:val="-43"/>
          <w:sz w:val="24"/>
          <w:szCs w:val="24"/>
        </w:rPr>
        <w:t xml:space="preserve"> </w:t>
      </w:r>
      <w:r>
        <w:rPr>
          <w:rFonts w:ascii="仿宋" w:hAnsi="仿宋" w:eastAsia="仿宋" w:cs="仿宋"/>
          <w:spacing w:val="-22"/>
          <w:sz w:val="24"/>
          <w:szCs w:val="24"/>
        </w:rPr>
        <w:t>和</w:t>
      </w:r>
      <w:r>
        <w:rPr>
          <w:rFonts w:ascii="仿宋" w:hAnsi="仿宋" w:eastAsia="仿宋" w:cs="仿宋"/>
          <w:spacing w:val="-38"/>
          <w:sz w:val="24"/>
          <w:szCs w:val="24"/>
        </w:rPr>
        <w:t xml:space="preserve"> </w:t>
      </w:r>
      <w:r>
        <w:rPr>
          <w:rFonts w:ascii="仿宋" w:hAnsi="仿宋" w:eastAsia="仿宋" w:cs="仿宋"/>
          <w:spacing w:val="-22"/>
          <w:sz w:val="24"/>
          <w:szCs w:val="24"/>
        </w:rPr>
        <w:t>功</w:t>
      </w:r>
      <w:r>
        <w:rPr>
          <w:rFonts w:ascii="仿宋" w:hAnsi="仿宋" w:eastAsia="仿宋" w:cs="仿宋"/>
          <w:spacing w:val="-28"/>
          <w:sz w:val="24"/>
          <w:szCs w:val="24"/>
        </w:rPr>
        <w:t xml:space="preserve"> </w:t>
      </w:r>
      <w:r>
        <w:rPr>
          <w:rFonts w:ascii="仿宋" w:hAnsi="仿宋" w:eastAsia="仿宋" w:cs="仿宋"/>
          <w:spacing w:val="-22"/>
          <w:sz w:val="24"/>
          <w:szCs w:val="24"/>
        </w:rPr>
        <w:t>能</w:t>
      </w:r>
      <w:r>
        <w:rPr>
          <w:rFonts w:ascii="仿宋" w:hAnsi="仿宋" w:eastAsia="仿宋" w:cs="仿宋"/>
          <w:spacing w:val="-38"/>
          <w:sz w:val="24"/>
          <w:szCs w:val="24"/>
        </w:rPr>
        <w:t xml:space="preserve"> </w:t>
      </w:r>
      <w:r>
        <w:rPr>
          <w:rFonts w:ascii="仿宋" w:hAnsi="仿宋" w:eastAsia="仿宋" w:cs="仿宋"/>
          <w:spacing w:val="-22"/>
          <w:sz w:val="24"/>
          <w:szCs w:val="24"/>
        </w:rPr>
        <w:t>要</w:t>
      </w:r>
      <w:r>
        <w:rPr>
          <w:rFonts w:ascii="仿宋" w:hAnsi="仿宋" w:eastAsia="仿宋" w:cs="仿宋"/>
          <w:spacing w:val="-36"/>
          <w:sz w:val="24"/>
          <w:szCs w:val="24"/>
        </w:rPr>
        <w:t xml:space="preserve"> </w:t>
      </w:r>
      <w:r>
        <w:rPr>
          <w:rFonts w:ascii="仿宋" w:hAnsi="仿宋" w:eastAsia="仿宋" w:cs="仿宋"/>
          <w:spacing w:val="-22"/>
          <w:sz w:val="24"/>
          <w:szCs w:val="24"/>
        </w:rPr>
        <w:t>求</w:t>
      </w:r>
      <w:r>
        <w:rPr>
          <w:rFonts w:ascii="仿宋" w:hAnsi="仿宋" w:eastAsia="仿宋" w:cs="仿宋"/>
          <w:spacing w:val="-29"/>
          <w:sz w:val="24"/>
          <w:szCs w:val="24"/>
        </w:rPr>
        <w:t xml:space="preserve"> </w:t>
      </w:r>
      <w:r>
        <w:rPr>
          <w:rFonts w:ascii="仿宋" w:hAnsi="仿宋" w:eastAsia="仿宋" w:cs="仿宋"/>
          <w:spacing w:val="-22"/>
          <w:sz w:val="24"/>
          <w:szCs w:val="24"/>
        </w:rPr>
        <w:t>的</w:t>
      </w:r>
      <w:r>
        <w:rPr>
          <w:rFonts w:ascii="仿宋" w:hAnsi="仿宋" w:eastAsia="仿宋" w:cs="仿宋"/>
          <w:spacing w:val="-43"/>
          <w:sz w:val="24"/>
          <w:szCs w:val="24"/>
        </w:rPr>
        <w:t xml:space="preserve"> </w:t>
      </w:r>
      <w:r>
        <w:rPr>
          <w:rFonts w:ascii="仿宋" w:hAnsi="仿宋" w:eastAsia="仿宋" w:cs="仿宋"/>
          <w:spacing w:val="-22"/>
          <w:sz w:val="24"/>
          <w:szCs w:val="24"/>
        </w:rPr>
        <w:t>特</w:t>
      </w:r>
      <w:r>
        <w:rPr>
          <w:rFonts w:ascii="仿宋" w:hAnsi="仿宋" w:eastAsia="仿宋" w:cs="仿宋"/>
          <w:spacing w:val="-44"/>
          <w:sz w:val="24"/>
          <w:szCs w:val="24"/>
        </w:rPr>
        <w:t xml:space="preserve"> </w:t>
      </w:r>
      <w:r>
        <w:rPr>
          <w:rFonts w:ascii="仿宋" w:hAnsi="仿宋" w:eastAsia="仿宋" w:cs="仿宋"/>
          <w:spacing w:val="-22"/>
          <w:sz w:val="24"/>
          <w:szCs w:val="24"/>
        </w:rPr>
        <w:t>殊</w:t>
      </w:r>
      <w:r>
        <w:rPr>
          <w:rFonts w:ascii="仿宋" w:hAnsi="仿宋" w:eastAsia="仿宋" w:cs="仿宋"/>
          <w:spacing w:val="-38"/>
          <w:sz w:val="24"/>
          <w:szCs w:val="24"/>
        </w:rPr>
        <w:t xml:space="preserve"> </w:t>
      </w:r>
      <w:r>
        <w:rPr>
          <w:rFonts w:ascii="仿宋" w:hAnsi="仿宋" w:eastAsia="仿宋" w:cs="仿宋"/>
          <w:spacing w:val="-22"/>
          <w:sz w:val="24"/>
          <w:szCs w:val="24"/>
        </w:rPr>
        <w:t>要</w:t>
      </w:r>
      <w:r>
        <w:rPr>
          <w:rFonts w:ascii="仿宋" w:hAnsi="仿宋" w:eastAsia="仿宋" w:cs="仿宋"/>
          <w:spacing w:val="-36"/>
          <w:sz w:val="24"/>
          <w:szCs w:val="24"/>
        </w:rPr>
        <w:t xml:space="preserve"> </w:t>
      </w:r>
      <w:r>
        <w:rPr>
          <w:rFonts w:ascii="仿宋" w:hAnsi="仿宋" w:eastAsia="仿宋" w:cs="仿宋"/>
          <w:spacing w:val="-22"/>
          <w:sz w:val="24"/>
          <w:szCs w:val="24"/>
        </w:rPr>
        <w:t>求</w:t>
      </w:r>
      <w:r>
        <w:rPr>
          <w:rFonts w:ascii="仿宋" w:hAnsi="仿宋" w:eastAsia="仿宋" w:cs="仿宋"/>
          <w:spacing w:val="-59"/>
          <w:sz w:val="24"/>
          <w:szCs w:val="24"/>
        </w:rPr>
        <w:t xml:space="preserve"> </w:t>
      </w:r>
      <w:r>
        <w:rPr>
          <w:rFonts w:ascii="仿宋" w:hAnsi="仿宋" w:eastAsia="仿宋" w:cs="仿宋"/>
          <w:spacing w:val="-22"/>
          <w:sz w:val="24"/>
          <w:szCs w:val="24"/>
        </w:rPr>
        <w:t>：</w:t>
      </w:r>
      <w:r>
        <w:rPr>
          <w:rFonts w:ascii="仿宋" w:hAnsi="仿宋" w:eastAsia="仿宋" w:cs="仿宋"/>
          <w:spacing w:val="-22"/>
          <w:sz w:val="24"/>
          <w:szCs w:val="24"/>
          <w:u w:val="single" w:color="auto"/>
        </w:rPr>
        <w:t xml:space="preserve">    </w:t>
      </w:r>
      <w:r>
        <w:rPr>
          <w:position w:val="-10"/>
          <w:sz w:val="24"/>
          <w:szCs w:val="24"/>
        </w:rPr>
        <w:drawing>
          <wp:inline distT="0" distB="0" distL="0" distR="0">
            <wp:extent cx="81915" cy="151765"/>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43"/>
                    <a:stretch>
                      <a:fillRect/>
                    </a:stretch>
                  </pic:blipFill>
                  <pic:spPr>
                    <a:xfrm>
                      <a:off x="0" y="0"/>
                      <a:ext cx="82517" cy="152397"/>
                    </a:xfrm>
                    <a:prstGeom prst="rect">
                      <a:avLst/>
                    </a:prstGeom>
                  </pic:spPr>
                </pic:pic>
              </a:graphicData>
            </a:graphic>
          </wp:inline>
        </w:drawing>
      </w:r>
      <w:r>
        <w:rPr>
          <w:rFonts w:ascii="仿宋" w:hAnsi="仿宋" w:eastAsia="仿宋" w:cs="仿宋"/>
          <w:sz w:val="24"/>
          <w:szCs w:val="24"/>
          <w:u w:val="single" w:color="auto"/>
        </w:rPr>
        <w:t xml:space="preserve">   </w:t>
      </w:r>
    </w:p>
    <w:p w14:paraId="743D4A0F">
      <w:pPr>
        <w:spacing w:before="17" w:line="45" w:lineRule="exact"/>
        <w:ind w:left="8819"/>
        <w:rPr>
          <w:rFonts w:ascii="Arial" w:hAnsi="Arial" w:eastAsia="Arial" w:cs="Arial"/>
          <w:sz w:val="6"/>
          <w:szCs w:val="6"/>
        </w:rPr>
      </w:pPr>
      <w:r>
        <w:rPr>
          <w:rFonts w:ascii="Arial" w:hAnsi="Arial" w:eastAsia="Arial" w:cs="Arial"/>
          <w:sz w:val="6"/>
          <w:szCs w:val="6"/>
        </w:rPr>
        <w:t>o</w:t>
      </w:r>
    </w:p>
    <w:p w14:paraId="2AD04070">
      <w:pPr>
        <w:pStyle w:val="2"/>
        <w:spacing w:before="184" w:line="222" w:lineRule="auto"/>
        <w:ind w:left="613"/>
        <w:rPr>
          <w:rFonts w:ascii="仿宋" w:hAnsi="仿宋" w:eastAsia="仿宋" w:cs="仿宋"/>
          <w:sz w:val="27"/>
          <w:szCs w:val="27"/>
        </w:rPr>
      </w:pPr>
      <w:r>
        <w:rPr>
          <w:b/>
          <w:bCs/>
          <w:spacing w:val="16"/>
          <w:sz w:val="27"/>
          <w:szCs w:val="27"/>
        </w:rPr>
        <w:t>1.5</w:t>
      </w:r>
      <w:r>
        <w:rPr>
          <w:spacing w:val="16"/>
          <w:sz w:val="27"/>
          <w:szCs w:val="27"/>
        </w:rPr>
        <w:t xml:space="preserve"> </w:t>
      </w:r>
      <w:r>
        <w:rPr>
          <w:rFonts w:ascii="仿宋" w:hAnsi="仿宋" w:eastAsia="仿宋" w:cs="仿宋"/>
          <w:b/>
          <w:bCs/>
          <w:spacing w:val="16"/>
          <w:sz w:val="27"/>
          <w:szCs w:val="27"/>
        </w:rPr>
        <w:t>合同文件的优先顺序</w:t>
      </w:r>
    </w:p>
    <w:p w14:paraId="054FF6A3">
      <w:pPr>
        <w:spacing w:before="200" w:line="227" w:lineRule="auto"/>
        <w:jc w:val="right"/>
        <w:rPr>
          <w:rFonts w:ascii="仿宋" w:hAnsi="仿宋" w:eastAsia="仿宋" w:cs="仿宋"/>
          <w:sz w:val="30"/>
          <w:szCs w:val="30"/>
        </w:rPr>
      </w:pPr>
      <w:r>
        <w:rPr>
          <w:rFonts w:ascii="仿宋" w:hAnsi="仿宋" w:eastAsia="仿宋" w:cs="仿宋"/>
          <w:spacing w:val="6"/>
          <w:position w:val="1"/>
          <w:sz w:val="30"/>
          <w:szCs w:val="30"/>
        </w:rPr>
        <w:t>合同文件组成及优先顺序为：</w:t>
      </w:r>
      <w:r>
        <w:rPr>
          <w:rFonts w:ascii="仿宋" w:hAnsi="仿宋" w:eastAsia="仿宋" w:cs="仿宋"/>
          <w:spacing w:val="6"/>
          <w:position w:val="-1"/>
          <w:sz w:val="30"/>
          <w:szCs w:val="30"/>
          <w:u w:val="single" w:color="auto"/>
        </w:rPr>
        <w:t>①合同协议书；②中标通知书；③投标</w:t>
      </w:r>
    </w:p>
    <w:p w14:paraId="7FD4A740">
      <w:pPr>
        <w:spacing w:line="227" w:lineRule="auto"/>
        <w:rPr>
          <w:rFonts w:ascii="仿宋" w:hAnsi="仿宋" w:eastAsia="仿宋" w:cs="仿宋"/>
          <w:sz w:val="30"/>
          <w:szCs w:val="30"/>
        </w:rPr>
        <w:sectPr>
          <w:footerReference r:id="rId10" w:type="default"/>
          <w:pgSz w:w="11900" w:h="16830"/>
          <w:pgMar w:top="1430" w:right="961" w:bottom="1022" w:left="1140" w:header="0" w:footer="889" w:gutter="0"/>
          <w:cols w:space="720" w:num="1"/>
        </w:sectPr>
      </w:pPr>
    </w:p>
    <w:p w14:paraId="775A819E">
      <w:pPr>
        <w:spacing w:before="62" w:line="223" w:lineRule="auto"/>
        <w:rPr>
          <w:rFonts w:ascii="楷体" w:hAnsi="楷体" w:eastAsia="楷体" w:cs="楷体"/>
          <w:sz w:val="30"/>
          <w:szCs w:val="30"/>
        </w:rPr>
      </w:pPr>
      <w:r>
        <w:rPr>
          <w:rFonts w:ascii="楷体" w:hAnsi="楷体" w:eastAsia="楷体" w:cs="楷体"/>
          <w:spacing w:val="-6"/>
          <w:sz w:val="30"/>
          <w:szCs w:val="30"/>
          <w:u w:val="single" w:color="auto"/>
        </w:rPr>
        <w:t>函及其附录；④专用合同条款及其附件；⑤通用合同条款</w:t>
      </w:r>
      <w:r>
        <w:rPr>
          <w:rFonts w:ascii="楷体" w:hAnsi="楷体" w:eastAsia="楷体" w:cs="楷体"/>
          <w:spacing w:val="-7"/>
          <w:sz w:val="30"/>
          <w:szCs w:val="30"/>
          <w:u w:val="single" w:color="auto"/>
        </w:rPr>
        <w:t>；⑥技术标准和要</w:t>
      </w:r>
    </w:p>
    <w:p w14:paraId="46C2860A">
      <w:pPr>
        <w:spacing w:before="277" w:line="211" w:lineRule="auto"/>
        <w:rPr>
          <w:rFonts w:ascii="楷体" w:hAnsi="楷体" w:eastAsia="楷体" w:cs="楷体"/>
          <w:sz w:val="30"/>
          <w:szCs w:val="30"/>
        </w:rPr>
      </w:pPr>
      <w:r>
        <w:rPr>
          <w:rFonts w:ascii="楷体" w:hAnsi="楷体" w:eastAsia="楷体" w:cs="楷体"/>
          <w:sz w:val="30"/>
          <w:szCs w:val="30"/>
          <w:u w:val="single" w:color="auto"/>
        </w:rPr>
        <w:t>求；⑦图纸；⑧已标价工程量清单；⑨其他合同文件</w:t>
      </w:r>
    </w:p>
    <w:p w14:paraId="31B42099">
      <w:pPr>
        <w:spacing w:line="102" w:lineRule="exact"/>
        <w:ind w:left="7209"/>
        <w:rPr>
          <w:rFonts w:ascii="Times New Roman" w:hAnsi="Times New Roman" w:eastAsia="Times New Roman" w:cs="Times New Roman"/>
          <w:sz w:val="15"/>
          <w:szCs w:val="15"/>
        </w:rPr>
      </w:pPr>
      <w:r>
        <w:rPr>
          <w:rFonts w:ascii="Times New Roman" w:hAnsi="Times New Roman" w:eastAsia="Times New Roman" w:cs="Times New Roman"/>
          <w:sz w:val="15"/>
          <w:szCs w:val="15"/>
        </w:rPr>
        <w:t>o</w:t>
      </w:r>
    </w:p>
    <w:p w14:paraId="66204C49">
      <w:pPr>
        <w:spacing w:before="215" w:line="222" w:lineRule="auto"/>
        <w:ind w:left="624"/>
        <w:rPr>
          <w:rFonts w:ascii="仿宋" w:hAnsi="仿宋" w:eastAsia="仿宋" w:cs="仿宋"/>
          <w:sz w:val="30"/>
          <w:szCs w:val="30"/>
        </w:rPr>
      </w:pPr>
      <w:r>
        <w:rPr>
          <w:rFonts w:ascii="仿宋" w:hAnsi="仿宋" w:eastAsia="仿宋" w:cs="仿宋"/>
          <w:b/>
          <w:bCs/>
          <w:spacing w:val="1"/>
          <w:sz w:val="30"/>
          <w:szCs w:val="30"/>
        </w:rPr>
        <w:t>1.6图纸和承包人文件</w:t>
      </w:r>
    </w:p>
    <w:p w14:paraId="5767E4BA">
      <w:pPr>
        <w:pStyle w:val="2"/>
        <w:spacing w:before="184" w:line="223" w:lineRule="auto"/>
        <w:ind w:left="619"/>
        <w:rPr>
          <w:rFonts w:ascii="仿宋" w:hAnsi="仿宋" w:eastAsia="仿宋" w:cs="仿宋"/>
          <w:sz w:val="30"/>
          <w:szCs w:val="30"/>
        </w:rPr>
      </w:pPr>
      <w:r>
        <w:rPr>
          <w:spacing w:val="-15"/>
          <w:sz w:val="30"/>
          <w:szCs w:val="30"/>
        </w:rPr>
        <w:t xml:space="preserve">1.6.1 </w:t>
      </w:r>
      <w:r>
        <w:rPr>
          <w:rFonts w:ascii="仿宋" w:hAnsi="仿宋" w:eastAsia="仿宋" w:cs="仿宋"/>
          <w:spacing w:val="-15"/>
          <w:sz w:val="30"/>
          <w:szCs w:val="30"/>
        </w:rPr>
        <w:t>图纸的提供</w:t>
      </w:r>
    </w:p>
    <w:p w14:paraId="3C203100">
      <w:pPr>
        <w:pStyle w:val="2"/>
        <w:spacing w:before="175" w:line="222" w:lineRule="auto"/>
        <w:ind w:left="619" w:right="1299"/>
        <w:rPr>
          <w:sz w:val="30"/>
          <w:szCs w:val="30"/>
        </w:rPr>
      </w:pPr>
      <w:r>
        <w:rPr>
          <w:rFonts w:ascii="仿宋" w:hAnsi="仿宋" w:eastAsia="仿宋" w:cs="仿宋"/>
          <w:spacing w:val="-5"/>
          <w:sz w:val="30"/>
          <w:szCs w:val="30"/>
        </w:rPr>
        <w:t>发包人向承包人提供图纸的期限：</w:t>
      </w:r>
      <w:r>
        <w:rPr>
          <w:rFonts w:ascii="仿宋" w:hAnsi="仿宋" w:eastAsia="仿宋" w:cs="仿宋"/>
          <w:spacing w:val="44"/>
          <w:sz w:val="30"/>
          <w:szCs w:val="30"/>
          <w:u w:val="single" w:color="auto"/>
        </w:rPr>
        <w:t xml:space="preserve">   </w:t>
      </w:r>
      <w:r>
        <w:rPr>
          <w:rFonts w:ascii="仿宋" w:hAnsi="仿宋" w:eastAsia="仿宋" w:cs="仿宋"/>
          <w:spacing w:val="-5"/>
          <w:sz w:val="30"/>
          <w:szCs w:val="30"/>
          <w:u w:val="single" w:color="auto"/>
        </w:rPr>
        <w:t>开 工 前 1 4</w:t>
      </w:r>
      <w:r>
        <w:rPr>
          <w:rFonts w:ascii="仿宋" w:hAnsi="仿宋" w:eastAsia="仿宋" w:cs="仿宋"/>
          <w:spacing w:val="-6"/>
          <w:sz w:val="30"/>
          <w:szCs w:val="30"/>
          <w:u w:val="single" w:color="auto"/>
        </w:rPr>
        <w:t xml:space="preserve"> 天    </w:t>
      </w:r>
      <w:r>
        <w:rPr>
          <w:rFonts w:ascii="仿宋" w:hAnsi="仿宋" w:eastAsia="仿宋" w:cs="仿宋"/>
          <w:spacing w:val="2"/>
          <w:sz w:val="30"/>
          <w:szCs w:val="30"/>
        </w:rPr>
        <w:t xml:space="preserve"> </w:t>
      </w:r>
      <w:r>
        <w:rPr>
          <w:rFonts w:ascii="仿宋" w:hAnsi="仿宋" w:eastAsia="仿宋" w:cs="仿宋"/>
          <w:spacing w:val="-3"/>
          <w:sz w:val="30"/>
          <w:szCs w:val="30"/>
        </w:rPr>
        <w:t>发包人向承包人提供图纸的数量：</w:t>
      </w:r>
      <w:r>
        <w:rPr>
          <w:rFonts w:ascii="仿宋" w:hAnsi="仿宋" w:eastAsia="仿宋" w:cs="仿宋"/>
          <w:spacing w:val="140"/>
          <w:sz w:val="30"/>
          <w:szCs w:val="30"/>
        </w:rPr>
        <w:t xml:space="preserve"> </w:t>
      </w:r>
      <w:r>
        <w:rPr>
          <w:rFonts w:ascii="仿宋" w:hAnsi="仿宋" w:eastAsia="仿宋" w:cs="仿宋"/>
          <w:spacing w:val="-131"/>
          <w:sz w:val="30"/>
          <w:szCs w:val="30"/>
          <w:u w:val="single" w:color="auto"/>
        </w:rPr>
        <w:t xml:space="preserve"> </w:t>
      </w:r>
      <w:r>
        <w:rPr>
          <w:rFonts w:ascii="仿宋" w:hAnsi="仿宋" w:eastAsia="仿宋" w:cs="仿宋"/>
          <w:spacing w:val="-3"/>
          <w:sz w:val="30"/>
          <w:szCs w:val="30"/>
          <w:u w:val="single" w:color="auto"/>
        </w:rPr>
        <w:t>叁</w:t>
      </w:r>
      <w:r>
        <w:rPr>
          <w:rFonts w:ascii="仿宋" w:hAnsi="仿宋" w:eastAsia="仿宋" w:cs="仿宋"/>
          <w:spacing w:val="39"/>
          <w:sz w:val="30"/>
          <w:szCs w:val="30"/>
          <w:u w:val="single" w:color="auto"/>
        </w:rPr>
        <w:t xml:space="preserve"> </w:t>
      </w:r>
      <w:r>
        <w:rPr>
          <w:rFonts w:ascii="仿宋" w:hAnsi="仿宋" w:eastAsia="仿宋" w:cs="仿宋"/>
          <w:spacing w:val="-3"/>
          <w:sz w:val="30"/>
          <w:szCs w:val="30"/>
          <w:u w:val="single" w:color="auto"/>
        </w:rPr>
        <w:t xml:space="preserve">套  </w:t>
      </w:r>
      <w:r>
        <w:rPr>
          <w:rFonts w:ascii="仿宋" w:hAnsi="仿宋" w:eastAsia="仿宋" w:cs="仿宋"/>
          <w:spacing w:val="-140"/>
          <w:sz w:val="30"/>
          <w:szCs w:val="30"/>
        </w:rPr>
        <w:t xml:space="preserve"> </w:t>
      </w:r>
      <w:r>
        <w:rPr>
          <w:spacing w:val="-3"/>
          <w:sz w:val="30"/>
          <w:szCs w:val="30"/>
        </w:rPr>
        <w:t>;</w:t>
      </w:r>
    </w:p>
    <w:p w14:paraId="4FF69836">
      <w:pPr>
        <w:spacing w:before="1" w:line="222" w:lineRule="auto"/>
        <w:ind w:left="619"/>
        <w:rPr>
          <w:rFonts w:ascii="仿宋" w:hAnsi="仿宋" w:eastAsia="仿宋" w:cs="仿宋"/>
          <w:sz w:val="30"/>
          <w:szCs w:val="30"/>
        </w:rPr>
      </w:pPr>
      <w:r>
        <w:rPr>
          <w:rFonts w:ascii="仿宋" w:hAnsi="仿宋" w:eastAsia="仿宋" w:cs="仿宋"/>
          <w:spacing w:val="-10"/>
          <w:sz w:val="30"/>
          <w:szCs w:val="30"/>
        </w:rPr>
        <w:t>发包人向承包人提供图纸的内容：</w:t>
      </w:r>
      <w:r>
        <w:rPr>
          <w:rFonts w:ascii="仿宋" w:hAnsi="仿宋" w:eastAsia="仿宋" w:cs="仿宋"/>
          <w:spacing w:val="-10"/>
          <w:sz w:val="30"/>
          <w:szCs w:val="30"/>
          <w:u w:val="single" w:color="auto"/>
        </w:rPr>
        <w:t>全</w:t>
      </w:r>
      <w:r>
        <w:rPr>
          <w:rFonts w:ascii="仿宋" w:hAnsi="仿宋" w:eastAsia="仿宋" w:cs="仿宋"/>
          <w:spacing w:val="-30"/>
          <w:sz w:val="30"/>
          <w:szCs w:val="30"/>
          <w:u w:val="single" w:color="auto"/>
        </w:rPr>
        <w:t xml:space="preserve"> </w:t>
      </w:r>
      <w:r>
        <w:rPr>
          <w:rFonts w:ascii="仿宋" w:hAnsi="仿宋" w:eastAsia="仿宋" w:cs="仿宋"/>
          <w:spacing w:val="-10"/>
          <w:sz w:val="30"/>
          <w:szCs w:val="30"/>
          <w:u w:val="single" w:color="auto"/>
        </w:rPr>
        <w:t>套</w:t>
      </w:r>
      <w:r>
        <w:rPr>
          <w:rFonts w:ascii="仿宋" w:hAnsi="仿宋" w:eastAsia="仿宋" w:cs="仿宋"/>
          <w:spacing w:val="-42"/>
          <w:sz w:val="30"/>
          <w:szCs w:val="30"/>
          <w:u w:val="single" w:color="auto"/>
        </w:rPr>
        <w:t xml:space="preserve"> </w:t>
      </w:r>
      <w:r>
        <w:rPr>
          <w:rFonts w:ascii="仿宋" w:hAnsi="仿宋" w:eastAsia="仿宋" w:cs="仿宋"/>
          <w:spacing w:val="-10"/>
          <w:sz w:val="30"/>
          <w:szCs w:val="30"/>
          <w:u w:val="single" w:color="auto"/>
        </w:rPr>
        <w:t>施</w:t>
      </w:r>
      <w:r>
        <w:rPr>
          <w:rFonts w:ascii="仿宋" w:hAnsi="仿宋" w:eastAsia="仿宋" w:cs="仿宋"/>
          <w:spacing w:val="-33"/>
          <w:sz w:val="30"/>
          <w:szCs w:val="30"/>
          <w:u w:val="single" w:color="auto"/>
        </w:rPr>
        <w:t xml:space="preserve"> </w:t>
      </w:r>
      <w:r>
        <w:rPr>
          <w:rFonts w:ascii="仿宋" w:hAnsi="仿宋" w:eastAsia="仿宋" w:cs="仿宋"/>
          <w:spacing w:val="-10"/>
          <w:sz w:val="30"/>
          <w:szCs w:val="30"/>
          <w:u w:val="single" w:color="auto"/>
        </w:rPr>
        <w:t>工 图</w:t>
      </w:r>
      <w:r>
        <w:rPr>
          <w:rFonts w:ascii="仿宋" w:hAnsi="仿宋" w:eastAsia="仿宋" w:cs="仿宋"/>
          <w:spacing w:val="-36"/>
          <w:sz w:val="30"/>
          <w:szCs w:val="30"/>
          <w:u w:val="single" w:color="auto"/>
        </w:rPr>
        <w:t xml:space="preserve"> </w:t>
      </w:r>
      <w:r>
        <w:rPr>
          <w:rFonts w:ascii="仿宋" w:hAnsi="仿宋" w:eastAsia="仿宋" w:cs="仿宋"/>
          <w:spacing w:val="-10"/>
          <w:sz w:val="30"/>
          <w:szCs w:val="30"/>
          <w:u w:val="single" w:color="auto"/>
        </w:rPr>
        <w:t>纸</w:t>
      </w:r>
      <w:r>
        <w:rPr>
          <w:rFonts w:ascii="仿宋" w:hAnsi="仿宋" w:eastAsia="仿宋" w:cs="仿宋"/>
          <w:sz w:val="30"/>
          <w:szCs w:val="30"/>
          <w:u w:val="single" w:color="auto"/>
        </w:rPr>
        <w:t xml:space="preserve">  </w:t>
      </w:r>
    </w:p>
    <w:p w14:paraId="58754661">
      <w:pPr>
        <w:spacing w:before="40" w:line="55" w:lineRule="exact"/>
        <w:ind w:left="7539"/>
        <w:rPr>
          <w:rFonts w:ascii="Times New Roman" w:hAnsi="Times New Roman" w:eastAsia="Times New Roman" w:cs="Times New Roman"/>
          <w:sz w:val="8"/>
          <w:szCs w:val="8"/>
        </w:rPr>
      </w:pPr>
      <w:r>
        <w:rPr>
          <w:rFonts w:ascii="Times New Roman" w:hAnsi="Times New Roman" w:eastAsia="Times New Roman" w:cs="Times New Roman"/>
          <w:sz w:val="8"/>
          <w:szCs w:val="8"/>
        </w:rPr>
        <w:t>o</w:t>
      </w:r>
    </w:p>
    <w:p w14:paraId="70A42E06">
      <w:pPr>
        <w:spacing w:line="334" w:lineRule="auto"/>
        <w:rPr>
          <w:rFonts w:ascii="Arial"/>
          <w:sz w:val="21"/>
        </w:rPr>
      </w:pPr>
    </w:p>
    <w:p w14:paraId="41723FD0">
      <w:pPr>
        <w:spacing w:before="98" w:line="222" w:lineRule="auto"/>
        <w:ind w:left="619"/>
        <w:rPr>
          <w:rFonts w:ascii="仿宋" w:hAnsi="仿宋" w:eastAsia="仿宋" w:cs="仿宋"/>
          <w:sz w:val="30"/>
          <w:szCs w:val="30"/>
        </w:rPr>
      </w:pPr>
      <w:r>
        <w:rPr>
          <w:rFonts w:ascii="仿宋" w:hAnsi="仿宋" w:eastAsia="仿宋" w:cs="仿宋"/>
          <w:spacing w:val="-4"/>
          <w:sz w:val="30"/>
          <w:szCs w:val="30"/>
        </w:rPr>
        <w:t>1.6.4承包人文件</w:t>
      </w:r>
    </w:p>
    <w:p w14:paraId="14EFFC67">
      <w:pPr>
        <w:pStyle w:val="2"/>
        <w:spacing w:before="217" w:line="224" w:lineRule="auto"/>
        <w:ind w:left="619"/>
        <w:rPr>
          <w:sz w:val="30"/>
          <w:szCs w:val="30"/>
        </w:rPr>
      </w:pPr>
      <w:r>
        <w:rPr>
          <w:rFonts w:ascii="仿宋" w:hAnsi="仿宋" w:eastAsia="仿宋" w:cs="仿宋"/>
          <w:spacing w:val="-1"/>
          <w:sz w:val="30"/>
          <w:szCs w:val="30"/>
        </w:rPr>
        <w:t>需要由承包人提供的文件，包括</w:t>
      </w:r>
      <w:r>
        <w:rPr>
          <w:spacing w:val="-1"/>
          <w:sz w:val="30"/>
          <w:szCs w:val="30"/>
        </w:rPr>
        <w:t xml:space="preserve">： </w:t>
      </w:r>
      <w:r>
        <w:rPr>
          <w:rFonts w:ascii="楷体" w:hAnsi="楷体" w:eastAsia="楷体" w:cs="楷体"/>
          <w:spacing w:val="-136"/>
          <w:sz w:val="30"/>
          <w:szCs w:val="30"/>
          <w:u w:val="single" w:color="auto"/>
        </w:rPr>
        <w:t xml:space="preserve"> </w:t>
      </w:r>
      <w:r>
        <w:rPr>
          <w:rFonts w:ascii="楷体" w:hAnsi="楷体" w:eastAsia="楷体" w:cs="楷体"/>
          <w:spacing w:val="-1"/>
          <w:sz w:val="30"/>
          <w:szCs w:val="30"/>
          <w:u w:val="single" w:color="auto"/>
        </w:rPr>
        <w:t>投标文件所含</w:t>
      </w:r>
      <w:r>
        <w:rPr>
          <w:rFonts w:ascii="楷体" w:hAnsi="楷体" w:eastAsia="楷体" w:cs="楷体"/>
          <w:spacing w:val="-2"/>
          <w:sz w:val="30"/>
          <w:szCs w:val="30"/>
          <w:u w:val="single" w:color="auto"/>
        </w:rPr>
        <w:t>全部内容</w:t>
      </w:r>
      <w:r>
        <w:rPr>
          <w:rFonts w:ascii="楷体" w:hAnsi="楷体" w:eastAsia="楷体" w:cs="楷体"/>
          <w:spacing w:val="-2"/>
          <w:sz w:val="30"/>
          <w:szCs w:val="30"/>
        </w:rPr>
        <w:t xml:space="preserve">  </w:t>
      </w:r>
      <w:r>
        <w:rPr>
          <w:spacing w:val="-2"/>
          <w:sz w:val="30"/>
          <w:szCs w:val="30"/>
        </w:rPr>
        <w:t>;</w:t>
      </w:r>
    </w:p>
    <w:p w14:paraId="63553BA5">
      <w:pPr>
        <w:pStyle w:val="2"/>
        <w:spacing w:before="166" w:line="222" w:lineRule="auto"/>
        <w:ind w:left="619"/>
        <w:rPr>
          <w:sz w:val="30"/>
          <w:szCs w:val="30"/>
        </w:rPr>
      </w:pPr>
      <w:r>
        <w:rPr>
          <w:rFonts w:ascii="仿宋" w:hAnsi="仿宋" w:eastAsia="仿宋" w:cs="仿宋"/>
          <w:spacing w:val="-5"/>
          <w:sz w:val="30"/>
          <w:szCs w:val="30"/>
        </w:rPr>
        <w:t>承包人提供的文件的期限为：</w:t>
      </w:r>
      <w:r>
        <w:rPr>
          <w:rFonts w:ascii="仿宋" w:hAnsi="仿宋" w:eastAsia="仿宋" w:cs="仿宋"/>
          <w:spacing w:val="16"/>
          <w:sz w:val="30"/>
          <w:szCs w:val="30"/>
          <w:u w:val="single" w:color="auto"/>
        </w:rPr>
        <w:t xml:space="preserve">    </w:t>
      </w:r>
      <w:r>
        <w:rPr>
          <w:rFonts w:ascii="仿宋" w:hAnsi="仿宋" w:eastAsia="仿宋" w:cs="仿宋"/>
          <w:spacing w:val="-5"/>
          <w:sz w:val="30"/>
          <w:szCs w:val="30"/>
          <w:u w:val="single" w:color="auto"/>
        </w:rPr>
        <w:t>开</w:t>
      </w:r>
      <w:r>
        <w:rPr>
          <w:rFonts w:ascii="仿宋" w:hAnsi="仿宋" w:eastAsia="仿宋" w:cs="仿宋"/>
          <w:spacing w:val="47"/>
          <w:sz w:val="30"/>
          <w:szCs w:val="30"/>
          <w:u w:val="single" w:color="auto"/>
        </w:rPr>
        <w:t xml:space="preserve"> </w:t>
      </w:r>
      <w:r>
        <w:rPr>
          <w:rFonts w:ascii="仿宋" w:hAnsi="仿宋" w:eastAsia="仿宋" w:cs="仿宋"/>
          <w:spacing w:val="-5"/>
          <w:sz w:val="30"/>
          <w:szCs w:val="30"/>
          <w:u w:val="single" w:color="auto"/>
        </w:rPr>
        <w:t>工</w:t>
      </w:r>
      <w:r>
        <w:rPr>
          <w:rFonts w:ascii="仿宋" w:hAnsi="仿宋" w:eastAsia="仿宋" w:cs="仿宋"/>
          <w:spacing w:val="44"/>
          <w:sz w:val="30"/>
          <w:szCs w:val="30"/>
          <w:u w:val="single" w:color="auto"/>
        </w:rPr>
        <w:t xml:space="preserve"> </w:t>
      </w:r>
      <w:r>
        <w:rPr>
          <w:rFonts w:ascii="仿宋" w:hAnsi="仿宋" w:eastAsia="仿宋" w:cs="仿宋"/>
          <w:spacing w:val="-5"/>
          <w:sz w:val="30"/>
          <w:szCs w:val="30"/>
          <w:u w:val="single" w:color="auto"/>
        </w:rPr>
        <w:t>前</w:t>
      </w:r>
      <w:r>
        <w:rPr>
          <w:rFonts w:ascii="仿宋" w:hAnsi="仿宋" w:eastAsia="仿宋" w:cs="仿宋"/>
          <w:spacing w:val="37"/>
          <w:sz w:val="30"/>
          <w:szCs w:val="30"/>
          <w:u w:val="single" w:color="auto"/>
        </w:rPr>
        <w:t xml:space="preserve"> </w:t>
      </w:r>
      <w:r>
        <w:rPr>
          <w:rFonts w:ascii="仿宋" w:hAnsi="仿宋" w:eastAsia="仿宋" w:cs="仿宋"/>
          <w:spacing w:val="-5"/>
          <w:sz w:val="30"/>
          <w:szCs w:val="30"/>
          <w:u w:val="single" w:color="auto"/>
        </w:rPr>
        <w:t>7</w:t>
      </w:r>
      <w:r>
        <w:rPr>
          <w:rFonts w:ascii="仿宋" w:hAnsi="仿宋" w:eastAsia="仿宋" w:cs="仿宋"/>
          <w:spacing w:val="41"/>
          <w:sz w:val="30"/>
          <w:szCs w:val="30"/>
          <w:u w:val="single" w:color="auto"/>
        </w:rPr>
        <w:t xml:space="preserve"> </w:t>
      </w:r>
      <w:r>
        <w:rPr>
          <w:rFonts w:ascii="仿宋" w:hAnsi="仿宋" w:eastAsia="仿宋" w:cs="仿宋"/>
          <w:spacing w:val="-5"/>
          <w:sz w:val="30"/>
          <w:szCs w:val="30"/>
          <w:u w:val="single" w:color="auto"/>
        </w:rPr>
        <w:t xml:space="preserve">天  </w:t>
      </w:r>
      <w:r>
        <w:rPr>
          <w:spacing w:val="-5"/>
          <w:sz w:val="30"/>
          <w:szCs w:val="30"/>
        </w:rPr>
        <w:t>;</w:t>
      </w:r>
    </w:p>
    <w:p w14:paraId="1751D4BE">
      <w:pPr>
        <w:spacing w:before="171" w:line="222" w:lineRule="auto"/>
        <w:ind w:left="619"/>
        <w:rPr>
          <w:rFonts w:ascii="仿宋" w:hAnsi="仿宋" w:eastAsia="仿宋" w:cs="仿宋"/>
          <w:sz w:val="30"/>
          <w:szCs w:val="30"/>
        </w:rPr>
      </w:pPr>
      <w:r>
        <w:rPr>
          <w:rFonts w:ascii="仿宋" w:hAnsi="仿宋" w:eastAsia="仿宋" w:cs="仿宋"/>
          <w:spacing w:val="-5"/>
          <w:sz w:val="30"/>
          <w:szCs w:val="30"/>
        </w:rPr>
        <w:t>承包人提供的文件的数量为：</w:t>
      </w:r>
      <w:r>
        <w:rPr>
          <w:rFonts w:ascii="仿宋" w:hAnsi="仿宋" w:eastAsia="仿宋" w:cs="仿宋"/>
          <w:spacing w:val="23"/>
          <w:sz w:val="30"/>
          <w:szCs w:val="30"/>
          <w:u w:val="single" w:color="auto"/>
        </w:rPr>
        <w:t xml:space="preserve">      </w:t>
      </w:r>
      <w:r>
        <w:rPr>
          <w:rFonts w:ascii="仿宋" w:hAnsi="仿宋" w:eastAsia="仿宋" w:cs="仿宋"/>
          <w:spacing w:val="-5"/>
          <w:sz w:val="30"/>
          <w:szCs w:val="30"/>
          <w:u w:val="single" w:color="auto"/>
        </w:rPr>
        <w:t>壹</w:t>
      </w:r>
      <w:r>
        <w:rPr>
          <w:rFonts w:ascii="仿宋" w:hAnsi="仿宋" w:eastAsia="仿宋" w:cs="仿宋"/>
          <w:spacing w:val="54"/>
          <w:sz w:val="30"/>
          <w:szCs w:val="30"/>
          <w:u w:val="single" w:color="auto"/>
        </w:rPr>
        <w:t xml:space="preserve"> </w:t>
      </w:r>
      <w:r>
        <w:rPr>
          <w:rFonts w:ascii="仿宋" w:hAnsi="仿宋" w:eastAsia="仿宋" w:cs="仿宋"/>
          <w:spacing w:val="-5"/>
          <w:sz w:val="30"/>
          <w:szCs w:val="30"/>
          <w:u w:val="single" w:color="auto"/>
        </w:rPr>
        <w:t>份</w:t>
      </w:r>
      <w:r>
        <w:rPr>
          <w:rFonts w:ascii="仿宋" w:hAnsi="仿宋" w:eastAsia="仿宋" w:cs="仿宋"/>
          <w:sz w:val="30"/>
          <w:szCs w:val="30"/>
          <w:u w:val="single" w:color="auto"/>
        </w:rPr>
        <w:t xml:space="preserve">            </w:t>
      </w:r>
    </w:p>
    <w:p w14:paraId="0FCFC38E">
      <w:pPr>
        <w:spacing w:before="169" w:line="222" w:lineRule="auto"/>
        <w:ind w:left="619"/>
        <w:rPr>
          <w:rFonts w:ascii="仿宋" w:hAnsi="仿宋" w:eastAsia="仿宋" w:cs="仿宋"/>
          <w:sz w:val="30"/>
          <w:szCs w:val="30"/>
        </w:rPr>
      </w:pPr>
      <w:r>
        <w:rPr>
          <w:rFonts w:ascii="仿宋" w:hAnsi="仿宋" w:eastAsia="仿宋" w:cs="仿宋"/>
          <w:spacing w:val="-14"/>
          <w:sz w:val="30"/>
          <w:szCs w:val="30"/>
        </w:rPr>
        <w:t>承包人提供的文件的形式为：</w:t>
      </w:r>
      <w:r>
        <w:rPr>
          <w:rFonts w:ascii="仿宋" w:hAnsi="仿宋" w:eastAsia="仿宋" w:cs="仿宋"/>
          <w:spacing w:val="118"/>
          <w:sz w:val="30"/>
          <w:szCs w:val="30"/>
          <w:u w:val="single" w:color="auto"/>
        </w:rPr>
        <w:t xml:space="preserve"> </w:t>
      </w:r>
      <w:r>
        <w:rPr>
          <w:rFonts w:ascii="仿宋" w:hAnsi="仿宋" w:eastAsia="仿宋" w:cs="仿宋"/>
          <w:spacing w:val="-14"/>
          <w:sz w:val="30"/>
          <w:szCs w:val="30"/>
          <w:u w:val="single" w:color="auto"/>
        </w:rPr>
        <w:t>书</w:t>
      </w:r>
      <w:r>
        <w:rPr>
          <w:rFonts w:ascii="仿宋" w:hAnsi="仿宋" w:eastAsia="仿宋" w:cs="仿宋"/>
          <w:spacing w:val="-43"/>
          <w:sz w:val="30"/>
          <w:szCs w:val="30"/>
          <w:u w:val="single" w:color="auto"/>
        </w:rPr>
        <w:t xml:space="preserve"> </w:t>
      </w:r>
      <w:r>
        <w:rPr>
          <w:rFonts w:ascii="仿宋" w:hAnsi="仿宋" w:eastAsia="仿宋" w:cs="仿宋"/>
          <w:spacing w:val="-14"/>
          <w:sz w:val="30"/>
          <w:szCs w:val="30"/>
          <w:u w:val="single" w:color="auto"/>
        </w:rPr>
        <w:t>面</w:t>
      </w:r>
      <w:r>
        <w:rPr>
          <w:rFonts w:ascii="仿宋" w:hAnsi="仿宋" w:eastAsia="仿宋" w:cs="仿宋"/>
          <w:spacing w:val="-49"/>
          <w:sz w:val="30"/>
          <w:szCs w:val="30"/>
          <w:u w:val="single" w:color="auto"/>
        </w:rPr>
        <w:t xml:space="preserve"> </w:t>
      </w:r>
      <w:r>
        <w:rPr>
          <w:rFonts w:ascii="仿宋" w:hAnsi="仿宋" w:eastAsia="仿宋" w:cs="仿宋"/>
          <w:spacing w:val="-14"/>
          <w:sz w:val="30"/>
          <w:szCs w:val="30"/>
          <w:u w:val="single" w:color="auto"/>
        </w:rPr>
        <w:t>形</w:t>
      </w:r>
      <w:r>
        <w:rPr>
          <w:rFonts w:ascii="仿宋" w:hAnsi="仿宋" w:eastAsia="仿宋" w:cs="仿宋"/>
          <w:spacing w:val="-42"/>
          <w:sz w:val="30"/>
          <w:szCs w:val="30"/>
          <w:u w:val="single" w:color="auto"/>
        </w:rPr>
        <w:t xml:space="preserve"> </w:t>
      </w:r>
      <w:r>
        <w:rPr>
          <w:rFonts w:ascii="仿宋" w:hAnsi="仿宋" w:eastAsia="仿宋" w:cs="仿宋"/>
          <w:spacing w:val="-14"/>
          <w:sz w:val="30"/>
          <w:szCs w:val="30"/>
          <w:u w:val="single" w:color="auto"/>
        </w:rPr>
        <w:t>式 ， 当</w:t>
      </w:r>
      <w:r>
        <w:rPr>
          <w:rFonts w:ascii="仿宋" w:hAnsi="仿宋" w:eastAsia="仿宋" w:cs="仿宋"/>
          <w:spacing w:val="-44"/>
          <w:sz w:val="30"/>
          <w:szCs w:val="30"/>
          <w:u w:val="single" w:color="auto"/>
        </w:rPr>
        <w:t xml:space="preserve"> </w:t>
      </w:r>
      <w:r>
        <w:rPr>
          <w:rFonts w:ascii="仿宋" w:hAnsi="仿宋" w:eastAsia="仿宋" w:cs="仿宋"/>
          <w:spacing w:val="-14"/>
          <w:sz w:val="30"/>
          <w:szCs w:val="30"/>
          <w:u w:val="single" w:color="auto"/>
        </w:rPr>
        <w:t>面</w:t>
      </w:r>
      <w:r>
        <w:rPr>
          <w:rFonts w:ascii="仿宋" w:hAnsi="仿宋" w:eastAsia="仿宋" w:cs="仿宋"/>
          <w:spacing w:val="-45"/>
          <w:sz w:val="30"/>
          <w:szCs w:val="30"/>
          <w:u w:val="single" w:color="auto"/>
        </w:rPr>
        <w:t xml:space="preserve"> </w:t>
      </w:r>
      <w:r>
        <w:rPr>
          <w:rFonts w:ascii="仿宋" w:hAnsi="仿宋" w:eastAsia="仿宋" w:cs="仿宋"/>
          <w:spacing w:val="-14"/>
          <w:sz w:val="30"/>
          <w:szCs w:val="30"/>
          <w:u w:val="single" w:color="auto"/>
        </w:rPr>
        <w:t>递</w:t>
      </w:r>
      <w:r>
        <w:rPr>
          <w:rFonts w:ascii="仿宋" w:hAnsi="仿宋" w:eastAsia="仿宋" w:cs="仿宋"/>
          <w:spacing w:val="-42"/>
          <w:sz w:val="30"/>
          <w:szCs w:val="30"/>
          <w:u w:val="single" w:color="auto"/>
        </w:rPr>
        <w:t xml:space="preserve"> </w:t>
      </w:r>
      <w:r>
        <w:rPr>
          <w:rFonts w:ascii="仿宋" w:hAnsi="仿宋" w:eastAsia="仿宋" w:cs="仿宋"/>
          <w:spacing w:val="-14"/>
          <w:sz w:val="30"/>
          <w:szCs w:val="30"/>
          <w:u w:val="single" w:color="auto"/>
        </w:rPr>
        <w:t>交</w:t>
      </w:r>
      <w:r>
        <w:rPr>
          <w:rFonts w:ascii="仿宋" w:hAnsi="仿宋" w:eastAsia="仿宋" w:cs="仿宋"/>
          <w:sz w:val="30"/>
          <w:szCs w:val="30"/>
          <w:u w:val="single" w:color="auto"/>
        </w:rPr>
        <w:t xml:space="preserve">    </w:t>
      </w:r>
    </w:p>
    <w:p w14:paraId="48D7D1C1">
      <w:pPr>
        <w:spacing w:before="138" w:line="222" w:lineRule="auto"/>
        <w:ind w:left="619"/>
        <w:rPr>
          <w:rFonts w:ascii="Times New Roman" w:hAnsi="Times New Roman" w:eastAsia="Times New Roman" w:cs="Times New Roman"/>
          <w:sz w:val="30"/>
          <w:szCs w:val="30"/>
        </w:rPr>
      </w:pPr>
      <w:r>
        <w:rPr>
          <w:rFonts w:ascii="仿宋" w:hAnsi="仿宋" w:eastAsia="仿宋" w:cs="仿宋"/>
          <w:spacing w:val="-12"/>
          <w:sz w:val="30"/>
          <w:szCs w:val="30"/>
        </w:rPr>
        <w:t>发包人审批承包人文件的期限：</w:t>
      </w:r>
      <w:r>
        <w:rPr>
          <w:rFonts w:ascii="仿宋" w:hAnsi="仿宋" w:eastAsia="仿宋" w:cs="仿宋"/>
          <w:spacing w:val="-12"/>
          <w:sz w:val="30"/>
          <w:szCs w:val="30"/>
          <w:u w:val="single" w:color="auto"/>
        </w:rPr>
        <w:t xml:space="preserve">  自 接 受 之</w:t>
      </w:r>
      <w:r>
        <w:rPr>
          <w:rFonts w:ascii="仿宋" w:hAnsi="仿宋" w:eastAsia="仿宋" w:cs="仿宋"/>
          <w:spacing w:val="49"/>
          <w:sz w:val="30"/>
          <w:szCs w:val="30"/>
          <w:u w:val="single" w:color="auto"/>
        </w:rPr>
        <w:t xml:space="preserve"> </w:t>
      </w:r>
      <w:r>
        <w:rPr>
          <w:rFonts w:ascii="仿宋" w:hAnsi="仿宋" w:eastAsia="仿宋" w:cs="仿宋"/>
          <w:spacing w:val="-12"/>
          <w:sz w:val="30"/>
          <w:szCs w:val="30"/>
          <w:u w:val="single" w:color="auto"/>
        </w:rPr>
        <w:t>日</w:t>
      </w:r>
      <w:r>
        <w:rPr>
          <w:rFonts w:ascii="仿宋" w:hAnsi="仿宋" w:eastAsia="仿宋" w:cs="仿宋"/>
          <w:spacing w:val="-13"/>
          <w:sz w:val="30"/>
          <w:szCs w:val="30"/>
          <w:u w:val="single" w:color="auto"/>
        </w:rPr>
        <w:t xml:space="preserve"> 7 天</w:t>
      </w:r>
      <w:r>
        <w:rPr>
          <w:rFonts w:ascii="仿宋" w:hAnsi="仿宋" w:eastAsia="仿宋" w:cs="仿宋"/>
          <w:spacing w:val="21"/>
          <w:sz w:val="30"/>
          <w:szCs w:val="30"/>
          <w:u w:val="single" w:color="auto"/>
        </w:rPr>
        <w:t xml:space="preserve"> </w:t>
      </w:r>
      <w:r>
        <w:rPr>
          <w:rFonts w:ascii="仿宋" w:hAnsi="仿宋" w:eastAsia="仿宋" w:cs="仿宋"/>
          <w:spacing w:val="-13"/>
          <w:sz w:val="30"/>
          <w:szCs w:val="30"/>
          <w:u w:val="single" w:color="auto"/>
        </w:rPr>
        <w:t xml:space="preserve">内  </w:t>
      </w:r>
      <w:r>
        <w:rPr>
          <w:rFonts w:ascii="仿宋" w:hAnsi="仿宋" w:eastAsia="仿宋" w:cs="仿宋"/>
          <w:spacing w:val="-130"/>
          <w:sz w:val="30"/>
          <w:szCs w:val="30"/>
        </w:rPr>
        <w:t xml:space="preserve"> </w:t>
      </w:r>
      <w:r>
        <w:rPr>
          <w:rFonts w:ascii="仿宋" w:hAnsi="仿宋" w:eastAsia="仿宋" w:cs="仿宋"/>
          <w:spacing w:val="39"/>
          <w:sz w:val="30"/>
          <w:szCs w:val="30"/>
          <w:u w:val="single" w:color="auto"/>
        </w:rPr>
        <w:t xml:space="preserve">   </w:t>
      </w:r>
      <w:r>
        <w:rPr>
          <w:rFonts w:ascii="仿宋" w:hAnsi="仿宋" w:eastAsia="仿宋" w:cs="仿宋"/>
          <w:spacing w:val="-144"/>
          <w:sz w:val="30"/>
          <w:szCs w:val="30"/>
        </w:rPr>
        <w:t xml:space="preserve"> </w:t>
      </w:r>
      <w:r>
        <w:rPr>
          <w:rFonts w:ascii="Times New Roman" w:hAnsi="Times New Roman" w:eastAsia="Times New Roman" w:cs="Times New Roman"/>
          <w:spacing w:val="-13"/>
          <w:sz w:val="30"/>
          <w:szCs w:val="30"/>
        </w:rPr>
        <w:t>o</w:t>
      </w:r>
    </w:p>
    <w:p w14:paraId="574DF14C">
      <w:pPr>
        <w:pStyle w:val="2"/>
        <w:spacing w:before="214" w:line="306" w:lineRule="auto"/>
        <w:ind w:right="1" w:firstLine="619"/>
        <w:rPr>
          <w:rFonts w:ascii="Arial" w:hAnsi="Arial" w:eastAsia="Arial" w:cs="Arial"/>
          <w:sz w:val="30"/>
          <w:szCs w:val="30"/>
        </w:rPr>
      </w:pPr>
      <w:r>
        <w:rPr>
          <w:spacing w:val="-10"/>
          <w:sz w:val="30"/>
          <w:szCs w:val="30"/>
        </w:rPr>
        <w:t xml:space="preserve">1.6.5 </w:t>
      </w:r>
      <w:r>
        <w:rPr>
          <w:rFonts w:ascii="仿宋" w:hAnsi="仿宋" w:eastAsia="仿宋" w:cs="仿宋"/>
          <w:spacing w:val="-10"/>
          <w:sz w:val="30"/>
          <w:szCs w:val="30"/>
        </w:rPr>
        <w:t>现场图纸准备：</w:t>
      </w:r>
      <w:r>
        <w:rPr>
          <w:rFonts w:ascii="仿宋" w:hAnsi="仿宋" w:eastAsia="仿宋" w:cs="仿宋"/>
          <w:spacing w:val="-39"/>
          <w:sz w:val="30"/>
          <w:szCs w:val="30"/>
        </w:rPr>
        <w:t xml:space="preserve"> </w:t>
      </w:r>
      <w:r>
        <w:rPr>
          <w:rFonts w:ascii="仿宋" w:hAnsi="仿宋" w:eastAsia="仿宋" w:cs="仿宋"/>
          <w:spacing w:val="-130"/>
          <w:sz w:val="30"/>
          <w:szCs w:val="30"/>
          <w:u w:val="single" w:color="auto"/>
        </w:rPr>
        <w:t xml:space="preserve"> </w:t>
      </w:r>
      <w:r>
        <w:rPr>
          <w:rFonts w:ascii="仿宋" w:hAnsi="仿宋" w:eastAsia="仿宋" w:cs="仿宋"/>
          <w:spacing w:val="-10"/>
          <w:sz w:val="30"/>
          <w:szCs w:val="30"/>
          <w:u w:val="single" w:color="auto"/>
        </w:rPr>
        <w:t>承包人应在项目</w:t>
      </w:r>
      <w:r>
        <w:rPr>
          <w:rFonts w:ascii="仿宋" w:hAnsi="仿宋" w:eastAsia="仿宋" w:cs="仿宋"/>
          <w:spacing w:val="-11"/>
          <w:sz w:val="30"/>
          <w:szCs w:val="30"/>
          <w:u w:val="single" w:color="auto"/>
        </w:rPr>
        <w:t>部另外保存一套完整的图纸，供</w:t>
      </w:r>
      <w:r>
        <w:rPr>
          <w:rFonts w:ascii="仿宋" w:hAnsi="仿宋" w:eastAsia="仿宋" w:cs="仿宋"/>
          <w:sz w:val="30"/>
          <w:szCs w:val="30"/>
        </w:rPr>
        <w:t xml:space="preserve"> </w:t>
      </w:r>
      <w:r>
        <w:rPr>
          <w:rFonts w:ascii="楷体" w:hAnsi="楷体" w:eastAsia="楷体" w:cs="楷体"/>
          <w:spacing w:val="-7"/>
          <w:sz w:val="30"/>
          <w:szCs w:val="30"/>
          <w:u w:val="single" w:color="auto"/>
        </w:rPr>
        <w:t>有关人员工程检查时使用</w:t>
      </w:r>
      <w:r>
        <w:rPr>
          <w:rFonts w:ascii="楷体" w:hAnsi="楷体" w:eastAsia="楷体" w:cs="楷体"/>
          <w:spacing w:val="-7"/>
          <w:sz w:val="30"/>
          <w:szCs w:val="30"/>
        </w:rPr>
        <w:t xml:space="preserve"> </w:t>
      </w:r>
      <w:r>
        <w:rPr>
          <w:rFonts w:ascii="Arial" w:hAnsi="Arial" w:eastAsia="Arial" w:cs="Arial"/>
          <w:spacing w:val="-7"/>
          <w:sz w:val="30"/>
          <w:szCs w:val="30"/>
        </w:rPr>
        <w:t>_o</w:t>
      </w:r>
    </w:p>
    <w:p w14:paraId="4311F708">
      <w:pPr>
        <w:spacing w:before="76" w:line="222" w:lineRule="auto"/>
        <w:ind w:left="624"/>
        <w:rPr>
          <w:rFonts w:ascii="仿宋" w:hAnsi="仿宋" w:eastAsia="仿宋" w:cs="仿宋"/>
          <w:sz w:val="30"/>
          <w:szCs w:val="30"/>
        </w:rPr>
      </w:pPr>
      <w:r>
        <w:rPr>
          <w:rFonts w:ascii="仿宋" w:hAnsi="仿宋" w:eastAsia="仿宋" w:cs="仿宋"/>
          <w:b/>
          <w:bCs/>
          <w:spacing w:val="11"/>
          <w:sz w:val="30"/>
          <w:szCs w:val="30"/>
        </w:rPr>
        <w:t>1.7联络</w:t>
      </w:r>
    </w:p>
    <w:p w14:paraId="205A1606">
      <w:pPr>
        <w:spacing w:before="210" w:line="293" w:lineRule="auto"/>
        <w:ind w:firstLine="619"/>
        <w:rPr>
          <w:rFonts w:ascii="仿宋" w:hAnsi="仿宋" w:eastAsia="仿宋" w:cs="仿宋"/>
          <w:sz w:val="30"/>
          <w:szCs w:val="30"/>
        </w:rPr>
      </w:pPr>
      <w:r>
        <w:rPr>
          <w:rFonts w:ascii="仿宋" w:hAnsi="仿宋" w:eastAsia="仿宋" w:cs="仿宋"/>
          <w:spacing w:val="-6"/>
          <w:sz w:val="30"/>
          <w:szCs w:val="30"/>
        </w:rPr>
        <w:t>1.7.1发包人和承包人应当在</w:t>
      </w:r>
      <w:r>
        <w:rPr>
          <w:rFonts w:ascii="Times New Roman" w:hAnsi="Times New Roman" w:eastAsia="Times New Roman" w:cs="Times New Roman"/>
          <w:spacing w:val="-6"/>
          <w:sz w:val="30"/>
          <w:szCs w:val="30"/>
          <w:u w:val="single" w:color="auto"/>
        </w:rPr>
        <w:t xml:space="preserve">    7    </w:t>
      </w:r>
      <w:r>
        <w:rPr>
          <w:rFonts w:ascii="Times New Roman" w:hAnsi="Times New Roman" w:eastAsia="Times New Roman" w:cs="Times New Roman"/>
          <w:spacing w:val="-57"/>
          <w:sz w:val="30"/>
          <w:szCs w:val="30"/>
        </w:rPr>
        <w:t xml:space="preserve"> </w:t>
      </w:r>
      <w:r>
        <w:rPr>
          <w:rFonts w:ascii="仿宋" w:hAnsi="仿宋" w:eastAsia="仿宋" w:cs="仿宋"/>
          <w:spacing w:val="-6"/>
          <w:sz w:val="30"/>
          <w:szCs w:val="30"/>
        </w:rPr>
        <w:t>天内将与合同有关的通知、批准、证</w:t>
      </w:r>
      <w:r>
        <w:rPr>
          <w:rFonts w:ascii="仿宋" w:hAnsi="仿宋" w:eastAsia="仿宋" w:cs="仿宋"/>
          <w:sz w:val="30"/>
          <w:szCs w:val="30"/>
        </w:rPr>
        <w:t xml:space="preserve"> </w:t>
      </w:r>
      <w:r>
        <w:rPr>
          <w:rFonts w:ascii="仿宋" w:hAnsi="仿宋" w:eastAsia="仿宋" w:cs="仿宋"/>
          <w:spacing w:val="-6"/>
          <w:sz w:val="30"/>
          <w:szCs w:val="30"/>
        </w:rPr>
        <w:t>明、证书、指示、指令、要求、请求、同意、意见、确定和决定等</w:t>
      </w:r>
      <w:r>
        <w:rPr>
          <w:rFonts w:ascii="仿宋" w:hAnsi="仿宋" w:eastAsia="仿宋" w:cs="仿宋"/>
          <w:spacing w:val="-7"/>
          <w:sz w:val="30"/>
          <w:szCs w:val="30"/>
        </w:rPr>
        <w:t>书面函件</w:t>
      </w:r>
      <w:r>
        <w:rPr>
          <w:rFonts w:ascii="仿宋" w:hAnsi="仿宋" w:eastAsia="仿宋" w:cs="仿宋"/>
          <w:sz w:val="30"/>
          <w:szCs w:val="30"/>
        </w:rPr>
        <w:t xml:space="preserve"> </w:t>
      </w:r>
      <w:r>
        <w:rPr>
          <w:rFonts w:ascii="仿宋" w:hAnsi="仿宋" w:eastAsia="仿宋" w:cs="仿宋"/>
          <w:spacing w:val="-5"/>
          <w:sz w:val="30"/>
          <w:szCs w:val="30"/>
        </w:rPr>
        <w:t>送达对方当事人。</w:t>
      </w:r>
    </w:p>
    <w:p w14:paraId="687D9F0E">
      <w:pPr>
        <w:pStyle w:val="2"/>
        <w:spacing w:before="195" w:line="305" w:lineRule="auto"/>
        <w:ind w:left="619" w:right="2529"/>
        <w:rPr>
          <w:rFonts w:ascii="Arial" w:hAnsi="Arial" w:eastAsia="Arial" w:cs="Arial"/>
          <w:sz w:val="15"/>
          <w:szCs w:val="15"/>
        </w:rPr>
      </w:pPr>
      <w:r>
        <w:rPr>
          <w:rFonts w:ascii="仿宋" w:hAnsi="仿宋" w:eastAsia="仿宋" w:cs="仿宋"/>
          <w:spacing w:val="-9"/>
          <w:sz w:val="30"/>
          <w:szCs w:val="30"/>
        </w:rPr>
        <w:t>1.7.2发包人接收文件的地点：</w:t>
      </w:r>
      <w:r>
        <w:rPr>
          <w:rFonts w:ascii="仿宋" w:hAnsi="仿宋" w:eastAsia="仿宋" w:cs="仿宋"/>
          <w:spacing w:val="-9"/>
          <w:sz w:val="30"/>
          <w:szCs w:val="30"/>
          <w:u w:val="single" w:color="auto"/>
        </w:rPr>
        <w:t>发 包</w:t>
      </w:r>
      <w:r>
        <w:rPr>
          <w:rFonts w:ascii="仿宋" w:hAnsi="仿宋" w:eastAsia="仿宋" w:cs="仿宋"/>
          <w:spacing w:val="-10"/>
          <w:sz w:val="30"/>
          <w:szCs w:val="30"/>
          <w:u w:val="single" w:color="auto"/>
        </w:rPr>
        <w:t xml:space="preserve"> 人 项</w:t>
      </w:r>
      <w:r>
        <w:rPr>
          <w:rFonts w:ascii="仿宋" w:hAnsi="仿宋" w:eastAsia="仿宋" w:cs="仿宋"/>
          <w:spacing w:val="50"/>
          <w:sz w:val="30"/>
          <w:szCs w:val="30"/>
          <w:u w:val="single" w:color="auto"/>
        </w:rPr>
        <w:t xml:space="preserve"> </w:t>
      </w:r>
      <w:r>
        <w:rPr>
          <w:rFonts w:ascii="仿宋" w:hAnsi="仿宋" w:eastAsia="仿宋" w:cs="仿宋"/>
          <w:spacing w:val="-10"/>
          <w:sz w:val="30"/>
          <w:szCs w:val="30"/>
          <w:u w:val="single" w:color="auto"/>
        </w:rPr>
        <w:t>目 部</w:t>
      </w:r>
      <w:r>
        <w:rPr>
          <w:spacing w:val="-10"/>
          <w:sz w:val="30"/>
          <w:szCs w:val="30"/>
        </w:rPr>
        <w:t>;</w:t>
      </w:r>
      <w:r>
        <w:rPr>
          <w:sz w:val="30"/>
          <w:szCs w:val="30"/>
        </w:rPr>
        <w:t xml:space="preserve"> </w:t>
      </w:r>
      <w:r>
        <w:rPr>
          <w:rFonts w:ascii="仿宋" w:hAnsi="仿宋" w:eastAsia="仿宋" w:cs="仿宋"/>
          <w:spacing w:val="-3"/>
          <w:sz w:val="30"/>
          <w:szCs w:val="30"/>
        </w:rPr>
        <w:t>发包人指定的接收人为：</w:t>
      </w:r>
      <w:r>
        <w:rPr>
          <w:rFonts w:ascii="仿宋" w:hAnsi="仿宋" w:eastAsia="仿宋" w:cs="仿宋"/>
          <w:spacing w:val="4"/>
          <w:sz w:val="30"/>
          <w:szCs w:val="30"/>
          <w:u w:val="single" w:color="auto"/>
        </w:rPr>
        <w:t xml:space="preserve">                     </w:t>
      </w:r>
      <w:r>
        <w:rPr>
          <w:rFonts w:ascii="仿宋" w:hAnsi="仿宋" w:eastAsia="仿宋" w:cs="仿宋"/>
          <w:spacing w:val="8"/>
          <w:sz w:val="30"/>
          <w:szCs w:val="30"/>
        </w:rPr>
        <w:t xml:space="preserve"> </w:t>
      </w:r>
      <w:r>
        <w:rPr>
          <w:rFonts w:ascii="仿宋" w:hAnsi="仿宋" w:eastAsia="仿宋" w:cs="仿宋"/>
          <w:spacing w:val="-15"/>
          <w:sz w:val="30"/>
          <w:szCs w:val="30"/>
        </w:rPr>
        <w:t>承包人接收文件的地点：</w:t>
      </w:r>
      <w:r>
        <w:rPr>
          <w:rFonts w:ascii="仿宋" w:hAnsi="仿宋" w:eastAsia="仿宋" w:cs="仿宋"/>
          <w:spacing w:val="127"/>
          <w:sz w:val="30"/>
          <w:szCs w:val="30"/>
          <w:u w:val="single" w:color="auto"/>
        </w:rPr>
        <w:t xml:space="preserve"> </w:t>
      </w:r>
      <w:r>
        <w:rPr>
          <w:rFonts w:ascii="仿宋" w:hAnsi="仿宋" w:eastAsia="仿宋" w:cs="仿宋"/>
          <w:spacing w:val="-15"/>
          <w:sz w:val="30"/>
          <w:szCs w:val="30"/>
          <w:u w:val="single" w:color="auto"/>
        </w:rPr>
        <w:t>承 包</w:t>
      </w:r>
      <w:r>
        <w:rPr>
          <w:rFonts w:ascii="仿宋" w:hAnsi="仿宋" w:eastAsia="仿宋" w:cs="仿宋"/>
          <w:spacing w:val="-30"/>
          <w:sz w:val="30"/>
          <w:szCs w:val="30"/>
          <w:u w:val="single" w:color="auto"/>
        </w:rPr>
        <w:t xml:space="preserve"> </w:t>
      </w:r>
      <w:r>
        <w:rPr>
          <w:rFonts w:ascii="仿宋" w:hAnsi="仿宋" w:eastAsia="仿宋" w:cs="仿宋"/>
          <w:spacing w:val="-15"/>
          <w:sz w:val="30"/>
          <w:szCs w:val="30"/>
          <w:u w:val="single" w:color="auto"/>
        </w:rPr>
        <w:t>人</w:t>
      </w:r>
      <w:r>
        <w:rPr>
          <w:rFonts w:ascii="仿宋" w:hAnsi="仿宋" w:eastAsia="仿宋" w:cs="仿宋"/>
          <w:spacing w:val="-33"/>
          <w:sz w:val="30"/>
          <w:szCs w:val="30"/>
          <w:u w:val="single" w:color="auto"/>
        </w:rPr>
        <w:t xml:space="preserve"> </w:t>
      </w:r>
      <w:r>
        <w:rPr>
          <w:rFonts w:ascii="仿宋" w:hAnsi="仿宋" w:eastAsia="仿宋" w:cs="仿宋"/>
          <w:spacing w:val="-15"/>
          <w:sz w:val="30"/>
          <w:szCs w:val="30"/>
          <w:u w:val="single" w:color="auto"/>
        </w:rPr>
        <w:t>项 目</w:t>
      </w:r>
      <w:r>
        <w:rPr>
          <w:rFonts w:ascii="仿宋" w:hAnsi="仿宋" w:eastAsia="仿宋" w:cs="仿宋"/>
          <w:spacing w:val="-34"/>
          <w:sz w:val="30"/>
          <w:szCs w:val="30"/>
          <w:u w:val="single" w:color="auto"/>
        </w:rPr>
        <w:t xml:space="preserve"> </w:t>
      </w:r>
      <w:r>
        <w:rPr>
          <w:rFonts w:ascii="仿宋" w:hAnsi="仿宋" w:eastAsia="仿宋" w:cs="仿宋"/>
          <w:spacing w:val="-15"/>
          <w:sz w:val="30"/>
          <w:szCs w:val="30"/>
          <w:u w:val="single" w:color="auto"/>
        </w:rPr>
        <w:t>部</w:t>
      </w:r>
      <w:r>
        <w:rPr>
          <w:rFonts w:ascii="仿宋" w:hAnsi="仿宋" w:eastAsia="仿宋" w:cs="仿宋"/>
          <w:spacing w:val="96"/>
          <w:sz w:val="30"/>
          <w:szCs w:val="30"/>
          <w:u w:val="single" w:color="auto"/>
        </w:rPr>
        <w:t xml:space="preserve"> </w:t>
      </w:r>
      <w:r>
        <w:rPr>
          <w:spacing w:val="-15"/>
          <w:sz w:val="30"/>
          <w:szCs w:val="30"/>
        </w:rPr>
        <w:t>__;</w:t>
      </w:r>
      <w:r>
        <w:rPr>
          <w:sz w:val="30"/>
          <w:szCs w:val="30"/>
        </w:rPr>
        <w:t xml:space="preserve">  </w:t>
      </w:r>
      <w:r>
        <w:rPr>
          <w:rFonts w:ascii="仿宋" w:hAnsi="仿宋" w:eastAsia="仿宋" w:cs="仿宋"/>
          <w:spacing w:val="16"/>
          <w:sz w:val="30"/>
          <w:szCs w:val="30"/>
        </w:rPr>
        <w:t>承包人指定的接收人为：</w:t>
      </w:r>
      <w:r>
        <w:rPr>
          <w:rFonts w:ascii="仿宋" w:hAnsi="仿宋" w:eastAsia="仿宋" w:cs="仿宋"/>
          <w:spacing w:val="142"/>
          <w:sz w:val="30"/>
          <w:szCs w:val="30"/>
        </w:rPr>
        <w:t xml:space="preserve"> </w:t>
      </w:r>
      <w:r>
        <w:rPr>
          <w:rFonts w:ascii="仿宋" w:hAnsi="仿宋" w:eastAsia="仿宋" w:cs="仿宋"/>
          <w:spacing w:val="-129"/>
          <w:sz w:val="30"/>
          <w:szCs w:val="30"/>
          <w:u w:val="single" w:color="auto"/>
        </w:rPr>
        <w:t xml:space="preserve"> </w:t>
      </w:r>
      <w:r>
        <w:rPr>
          <w:rFonts w:ascii="仿宋" w:hAnsi="仿宋" w:eastAsia="仿宋" w:cs="仿宋"/>
          <w:spacing w:val="16"/>
          <w:sz w:val="30"/>
          <w:szCs w:val="30"/>
          <w:u w:val="single" w:color="auto"/>
        </w:rPr>
        <w:t>本工程项目经理</w:t>
      </w:r>
      <w:r>
        <w:rPr>
          <w:rFonts w:ascii="Arial" w:hAnsi="Arial" w:eastAsia="Arial" w:cs="Arial"/>
          <w:spacing w:val="16"/>
          <w:position w:val="-1"/>
          <w:sz w:val="15"/>
          <w:szCs w:val="15"/>
        </w:rPr>
        <w:t>o</w:t>
      </w:r>
    </w:p>
    <w:p w14:paraId="74A1DFA8">
      <w:pPr>
        <w:pStyle w:val="2"/>
        <w:spacing w:before="191" w:line="311" w:lineRule="auto"/>
        <w:ind w:left="619" w:right="2379"/>
        <w:rPr>
          <w:rFonts w:ascii="Times New Roman" w:hAnsi="Times New Roman" w:eastAsia="Times New Roman" w:cs="Times New Roman"/>
          <w:sz w:val="15"/>
          <w:szCs w:val="15"/>
        </w:rPr>
      </w:pPr>
      <w:r>
        <w:rPr>
          <w:rFonts w:ascii="仿宋" w:hAnsi="仿宋" w:eastAsia="仿宋" w:cs="仿宋"/>
          <w:spacing w:val="3"/>
          <w:sz w:val="30"/>
          <w:szCs w:val="30"/>
        </w:rPr>
        <w:t>监理人接收文件的地点：</w:t>
      </w:r>
      <w:r>
        <w:rPr>
          <w:rFonts w:ascii="仿宋" w:hAnsi="仿宋" w:eastAsia="仿宋" w:cs="仿宋"/>
          <w:spacing w:val="162"/>
          <w:sz w:val="30"/>
          <w:szCs w:val="30"/>
        </w:rPr>
        <w:t xml:space="preserve"> </w:t>
      </w:r>
      <w:r>
        <w:rPr>
          <w:rFonts w:ascii="仿宋" w:hAnsi="仿宋" w:eastAsia="仿宋" w:cs="仿宋"/>
          <w:spacing w:val="-129"/>
          <w:sz w:val="30"/>
          <w:szCs w:val="30"/>
          <w:u w:val="single" w:color="auto"/>
        </w:rPr>
        <w:t xml:space="preserve"> </w:t>
      </w:r>
      <w:r>
        <w:rPr>
          <w:rFonts w:ascii="仿宋" w:hAnsi="仿宋" w:eastAsia="仿宋" w:cs="仿宋"/>
          <w:spacing w:val="3"/>
          <w:sz w:val="30"/>
          <w:szCs w:val="30"/>
          <w:u w:val="single" w:color="auto"/>
        </w:rPr>
        <w:t xml:space="preserve">项目部监理人办公室 </w:t>
      </w:r>
      <w:r>
        <w:rPr>
          <w:spacing w:val="3"/>
          <w:sz w:val="30"/>
          <w:szCs w:val="30"/>
        </w:rPr>
        <w:t>;</w:t>
      </w:r>
      <w:r>
        <w:rPr>
          <w:sz w:val="30"/>
          <w:szCs w:val="30"/>
        </w:rPr>
        <w:t xml:space="preserve"> </w:t>
      </w:r>
      <w:r>
        <w:rPr>
          <w:rFonts w:ascii="仿宋" w:hAnsi="仿宋" w:eastAsia="仿宋" w:cs="仿宋"/>
          <w:spacing w:val="-12"/>
          <w:sz w:val="30"/>
          <w:szCs w:val="30"/>
        </w:rPr>
        <w:t>监理人指定的接收人为：</w:t>
      </w:r>
      <w:r>
        <w:rPr>
          <w:rFonts w:ascii="仿宋" w:hAnsi="仿宋" w:eastAsia="仿宋" w:cs="仿宋"/>
          <w:spacing w:val="-12"/>
          <w:sz w:val="30"/>
          <w:szCs w:val="30"/>
          <w:u w:val="single" w:color="auto"/>
        </w:rPr>
        <w:t>总</w:t>
      </w:r>
      <w:r>
        <w:rPr>
          <w:rFonts w:ascii="仿宋" w:hAnsi="仿宋" w:eastAsia="仿宋" w:cs="仿宋"/>
          <w:spacing w:val="-23"/>
          <w:sz w:val="30"/>
          <w:szCs w:val="30"/>
          <w:u w:val="single" w:color="auto"/>
        </w:rPr>
        <w:t xml:space="preserve"> </w:t>
      </w:r>
      <w:r>
        <w:rPr>
          <w:rFonts w:ascii="仿宋" w:hAnsi="仿宋" w:eastAsia="仿宋" w:cs="仿宋"/>
          <w:spacing w:val="-12"/>
          <w:sz w:val="30"/>
          <w:szCs w:val="30"/>
          <w:u w:val="single" w:color="auto"/>
        </w:rPr>
        <w:t>监</w:t>
      </w:r>
      <w:r>
        <w:rPr>
          <w:rFonts w:ascii="仿宋" w:hAnsi="仿宋" w:eastAsia="仿宋" w:cs="仿宋"/>
          <w:spacing w:val="-46"/>
          <w:sz w:val="30"/>
          <w:szCs w:val="30"/>
          <w:u w:val="single" w:color="auto"/>
        </w:rPr>
        <w:t xml:space="preserve"> </w:t>
      </w:r>
      <w:r>
        <w:rPr>
          <w:rFonts w:ascii="仿宋" w:hAnsi="仿宋" w:eastAsia="仿宋" w:cs="仿宋"/>
          <w:spacing w:val="-12"/>
          <w:sz w:val="30"/>
          <w:szCs w:val="30"/>
          <w:u w:val="single" w:color="auto"/>
        </w:rPr>
        <w:t>理</w:t>
      </w:r>
      <w:r>
        <w:rPr>
          <w:rFonts w:ascii="仿宋" w:hAnsi="仿宋" w:eastAsia="仿宋" w:cs="仿宋"/>
          <w:spacing w:val="-41"/>
          <w:sz w:val="30"/>
          <w:szCs w:val="30"/>
          <w:u w:val="single" w:color="auto"/>
        </w:rPr>
        <w:t xml:space="preserve"> </w:t>
      </w:r>
      <w:r>
        <w:rPr>
          <w:rFonts w:ascii="仿宋" w:hAnsi="仿宋" w:eastAsia="仿宋" w:cs="仿宋"/>
          <w:spacing w:val="-12"/>
          <w:sz w:val="30"/>
          <w:szCs w:val="30"/>
          <w:u w:val="single" w:color="auto"/>
        </w:rPr>
        <w:t>工</w:t>
      </w:r>
      <w:r>
        <w:rPr>
          <w:rFonts w:ascii="仿宋" w:hAnsi="仿宋" w:eastAsia="仿宋" w:cs="仿宋"/>
          <w:spacing w:val="-46"/>
          <w:sz w:val="30"/>
          <w:szCs w:val="30"/>
          <w:u w:val="single" w:color="auto"/>
        </w:rPr>
        <w:t xml:space="preserve"> </w:t>
      </w:r>
      <w:r>
        <w:rPr>
          <w:rFonts w:ascii="仿宋" w:hAnsi="仿宋" w:eastAsia="仿宋" w:cs="仿宋"/>
          <w:spacing w:val="-12"/>
          <w:sz w:val="30"/>
          <w:szCs w:val="30"/>
          <w:u w:val="single" w:color="auto"/>
        </w:rPr>
        <w:t>程 师</w:t>
      </w:r>
      <w:r>
        <w:rPr>
          <w:rFonts w:ascii="仿宋" w:hAnsi="仿宋" w:eastAsia="仿宋" w:cs="仿宋"/>
          <w:spacing w:val="82"/>
          <w:sz w:val="30"/>
          <w:szCs w:val="30"/>
          <w:u w:val="single" w:color="auto"/>
        </w:rPr>
        <w:t xml:space="preserve"> </w:t>
      </w:r>
      <w:r>
        <w:rPr>
          <w:rFonts w:ascii="Times New Roman" w:hAnsi="Times New Roman" w:eastAsia="Times New Roman" w:cs="Times New Roman"/>
          <w:spacing w:val="-12"/>
          <w:position w:val="-1"/>
          <w:sz w:val="15"/>
          <w:szCs w:val="15"/>
        </w:rPr>
        <w:t>o</w:t>
      </w:r>
    </w:p>
    <w:p w14:paraId="3A5875EC">
      <w:pPr>
        <w:spacing w:before="25" w:line="224" w:lineRule="auto"/>
        <w:ind w:left="624"/>
        <w:rPr>
          <w:rFonts w:ascii="仿宋" w:hAnsi="仿宋" w:eastAsia="仿宋" w:cs="仿宋"/>
          <w:sz w:val="30"/>
          <w:szCs w:val="30"/>
        </w:rPr>
      </w:pPr>
      <w:r>
        <w:rPr>
          <w:rFonts w:ascii="仿宋" w:hAnsi="仿宋" w:eastAsia="仿宋" w:cs="仿宋"/>
          <w:b/>
          <w:bCs/>
          <w:spacing w:val="3"/>
          <w:sz w:val="30"/>
          <w:szCs w:val="30"/>
        </w:rPr>
        <w:t>1.10交通运输</w:t>
      </w:r>
    </w:p>
    <w:p w14:paraId="2D3051B6">
      <w:pPr>
        <w:spacing w:line="224" w:lineRule="auto"/>
        <w:rPr>
          <w:rFonts w:ascii="仿宋" w:hAnsi="仿宋" w:eastAsia="仿宋" w:cs="仿宋"/>
          <w:sz w:val="30"/>
          <w:szCs w:val="30"/>
        </w:rPr>
        <w:sectPr>
          <w:footerReference r:id="rId11" w:type="default"/>
          <w:pgSz w:w="11900" w:h="16830"/>
          <w:pgMar w:top="1322" w:right="1120" w:bottom="984" w:left="1080" w:header="0" w:footer="849" w:gutter="0"/>
          <w:cols w:space="720" w:num="1"/>
        </w:sectPr>
      </w:pPr>
    </w:p>
    <w:p w14:paraId="134AE23F">
      <w:pPr>
        <w:pStyle w:val="2"/>
        <w:spacing w:before="118" w:line="226" w:lineRule="auto"/>
        <w:ind w:left="599"/>
        <w:rPr>
          <w:rFonts w:ascii="仿宋" w:hAnsi="仿宋" w:eastAsia="仿宋" w:cs="仿宋"/>
          <w:sz w:val="30"/>
          <w:szCs w:val="30"/>
        </w:rPr>
      </w:pPr>
      <w:bookmarkStart w:id="60" w:name="bookmark43"/>
      <w:bookmarkEnd w:id="60"/>
      <w:r>
        <w:rPr>
          <w:spacing w:val="-7"/>
          <w:sz w:val="30"/>
          <w:szCs w:val="30"/>
        </w:rPr>
        <w:t xml:space="preserve">1.10.1 </w:t>
      </w:r>
      <w:r>
        <w:rPr>
          <w:rFonts w:ascii="仿宋" w:hAnsi="仿宋" w:eastAsia="仿宋" w:cs="仿宋"/>
          <w:spacing w:val="-7"/>
          <w:sz w:val="30"/>
          <w:szCs w:val="30"/>
        </w:rPr>
        <w:t xml:space="preserve">出入现场的权利： </w:t>
      </w:r>
      <w:r>
        <w:rPr>
          <w:rFonts w:ascii="仿宋" w:hAnsi="仿宋" w:eastAsia="仿宋" w:cs="仿宋"/>
          <w:spacing w:val="-131"/>
          <w:position w:val="-1"/>
          <w:sz w:val="30"/>
          <w:szCs w:val="30"/>
          <w:u w:val="single" w:color="auto"/>
        </w:rPr>
        <w:t xml:space="preserve"> </w:t>
      </w:r>
      <w:r>
        <w:rPr>
          <w:rFonts w:ascii="仿宋" w:hAnsi="仿宋" w:eastAsia="仿宋" w:cs="仿宋"/>
          <w:spacing w:val="-7"/>
          <w:position w:val="-1"/>
          <w:sz w:val="30"/>
          <w:szCs w:val="30"/>
          <w:u w:val="single" w:color="auto"/>
        </w:rPr>
        <w:t>执行通用条款。</w:t>
      </w:r>
      <w:r>
        <w:rPr>
          <w:rFonts w:ascii="仿宋" w:hAnsi="仿宋" w:eastAsia="仿宋" w:cs="仿宋"/>
          <w:position w:val="-1"/>
          <w:sz w:val="30"/>
          <w:szCs w:val="30"/>
          <w:u w:val="single" w:color="auto"/>
        </w:rPr>
        <w:t xml:space="preserve"> </w:t>
      </w:r>
    </w:p>
    <w:p w14:paraId="17AE097D">
      <w:pPr>
        <w:pStyle w:val="2"/>
        <w:spacing w:before="163" w:line="222" w:lineRule="auto"/>
        <w:ind w:left="599"/>
        <w:rPr>
          <w:rFonts w:ascii="仿宋" w:hAnsi="仿宋" w:eastAsia="仿宋" w:cs="仿宋"/>
          <w:sz w:val="30"/>
          <w:szCs w:val="30"/>
        </w:rPr>
      </w:pPr>
      <w:r>
        <w:rPr>
          <w:spacing w:val="-17"/>
          <w:sz w:val="30"/>
          <w:szCs w:val="30"/>
        </w:rPr>
        <w:t>1.10.3</w:t>
      </w:r>
      <w:r>
        <w:rPr>
          <w:spacing w:val="-18"/>
          <w:sz w:val="30"/>
          <w:szCs w:val="30"/>
        </w:rPr>
        <w:t xml:space="preserve"> </w:t>
      </w:r>
      <w:r>
        <w:rPr>
          <w:rFonts w:ascii="仿宋" w:hAnsi="仿宋" w:eastAsia="仿宋" w:cs="仿宋"/>
          <w:spacing w:val="-17"/>
          <w:sz w:val="30"/>
          <w:szCs w:val="30"/>
        </w:rPr>
        <w:t>场内交通</w:t>
      </w:r>
    </w:p>
    <w:p w14:paraId="4ADED645">
      <w:pPr>
        <w:pStyle w:val="2"/>
        <w:spacing w:before="196" w:line="222" w:lineRule="auto"/>
        <w:ind w:left="599"/>
        <w:rPr>
          <w:rFonts w:ascii="楷体" w:hAnsi="楷体" w:eastAsia="楷体" w:cs="楷体"/>
          <w:sz w:val="30"/>
          <w:szCs w:val="30"/>
        </w:rPr>
      </w:pPr>
      <w:r>
        <w:rPr>
          <w:rFonts w:ascii="仿宋" w:hAnsi="仿宋" w:eastAsia="仿宋" w:cs="仿宋"/>
          <w:spacing w:val="-8"/>
          <w:sz w:val="30"/>
          <w:szCs w:val="30"/>
        </w:rPr>
        <w:t>关于场外交通和场内交通的边界的约定</w:t>
      </w:r>
      <w:r>
        <w:rPr>
          <w:spacing w:val="-8"/>
          <w:sz w:val="30"/>
          <w:szCs w:val="30"/>
        </w:rPr>
        <w:t>：</w:t>
      </w:r>
      <w:r>
        <w:rPr>
          <w:rFonts w:ascii="仿宋" w:hAnsi="仿宋" w:eastAsia="仿宋" w:cs="仿宋"/>
          <w:spacing w:val="-8"/>
          <w:sz w:val="30"/>
          <w:szCs w:val="30"/>
          <w:u w:val="single" w:color="auto"/>
        </w:rPr>
        <w:t>项目施工现场大门为</w:t>
      </w:r>
      <w:r>
        <w:rPr>
          <w:rFonts w:ascii="仿宋" w:hAnsi="仿宋" w:eastAsia="仿宋" w:cs="仿宋"/>
          <w:spacing w:val="-9"/>
          <w:sz w:val="30"/>
          <w:szCs w:val="30"/>
          <w:u w:val="single" w:color="auto"/>
        </w:rPr>
        <w:t>界</w:t>
      </w:r>
      <w:r>
        <w:rPr>
          <w:rFonts w:ascii="楷体" w:hAnsi="楷体" w:eastAsia="楷体" w:cs="楷体"/>
          <w:spacing w:val="-9"/>
          <w:sz w:val="30"/>
          <w:szCs w:val="30"/>
        </w:rPr>
        <w:t>。</w:t>
      </w:r>
    </w:p>
    <w:p w14:paraId="32AFD54F">
      <w:pPr>
        <w:spacing w:before="160" w:line="328" w:lineRule="auto"/>
        <w:ind w:right="243" w:firstLine="599"/>
        <w:rPr>
          <w:rFonts w:ascii="楷体" w:hAnsi="楷体" w:eastAsia="楷体" w:cs="楷体"/>
          <w:sz w:val="30"/>
          <w:szCs w:val="30"/>
        </w:rPr>
      </w:pPr>
      <w:r>
        <w:rPr>
          <w:rFonts w:ascii="仿宋" w:hAnsi="仿宋" w:eastAsia="仿宋" w:cs="仿宋"/>
          <w:spacing w:val="-2"/>
          <w:sz w:val="30"/>
          <w:szCs w:val="30"/>
        </w:rPr>
        <w:t>关于发包人向承包人免费提供满足工程施工需要的场内道路和交通设</w:t>
      </w:r>
      <w:r>
        <w:rPr>
          <w:rFonts w:ascii="仿宋" w:hAnsi="仿宋" w:eastAsia="仿宋" w:cs="仿宋"/>
          <w:spacing w:val="9"/>
          <w:sz w:val="30"/>
          <w:szCs w:val="30"/>
        </w:rPr>
        <w:t xml:space="preserve"> </w:t>
      </w:r>
      <w:r>
        <w:rPr>
          <w:rFonts w:ascii="仿宋" w:hAnsi="仿宋" w:eastAsia="仿宋" w:cs="仿宋"/>
          <w:spacing w:val="2"/>
          <w:sz w:val="30"/>
          <w:szCs w:val="30"/>
        </w:rPr>
        <w:t>施的约定：</w:t>
      </w:r>
      <w:r>
        <w:rPr>
          <w:rFonts w:ascii="仿宋" w:hAnsi="仿宋" w:eastAsia="仿宋" w:cs="仿宋"/>
          <w:spacing w:val="-23"/>
          <w:sz w:val="30"/>
          <w:szCs w:val="30"/>
        </w:rPr>
        <w:t xml:space="preserve"> </w:t>
      </w:r>
      <w:r>
        <w:rPr>
          <w:rFonts w:ascii="仿宋" w:hAnsi="仿宋" w:eastAsia="仿宋" w:cs="仿宋"/>
          <w:spacing w:val="-131"/>
          <w:sz w:val="30"/>
          <w:szCs w:val="30"/>
          <w:u w:val="single" w:color="auto"/>
        </w:rPr>
        <w:t xml:space="preserve"> </w:t>
      </w:r>
      <w:r>
        <w:rPr>
          <w:rFonts w:ascii="仿宋" w:hAnsi="仿宋" w:eastAsia="仿宋" w:cs="仿宋"/>
          <w:spacing w:val="2"/>
          <w:sz w:val="30"/>
          <w:szCs w:val="30"/>
          <w:u w:val="single" w:color="auto"/>
        </w:rPr>
        <w:t>执行通用条款</w:t>
      </w:r>
      <w:r>
        <w:rPr>
          <w:rFonts w:ascii="楷体" w:hAnsi="楷体" w:eastAsia="楷体" w:cs="楷体"/>
          <w:spacing w:val="2"/>
          <w:sz w:val="30"/>
          <w:szCs w:val="30"/>
        </w:rPr>
        <w:t>。</w:t>
      </w:r>
    </w:p>
    <w:p w14:paraId="02CC8061">
      <w:pPr>
        <w:spacing w:before="46" w:line="222" w:lineRule="auto"/>
        <w:ind w:left="599"/>
        <w:rPr>
          <w:rFonts w:ascii="仿宋" w:hAnsi="仿宋" w:eastAsia="仿宋" w:cs="仿宋"/>
          <w:sz w:val="30"/>
          <w:szCs w:val="30"/>
        </w:rPr>
      </w:pPr>
      <w:r>
        <w:rPr>
          <w:rFonts w:ascii="仿宋" w:hAnsi="仿宋" w:eastAsia="仿宋" w:cs="仿宋"/>
          <w:spacing w:val="-7"/>
          <w:sz w:val="30"/>
          <w:szCs w:val="30"/>
        </w:rPr>
        <w:t>1.10.4超大件和超重件的运输</w:t>
      </w:r>
    </w:p>
    <w:p w14:paraId="29E5D6DB">
      <w:pPr>
        <w:spacing w:before="168" w:line="320" w:lineRule="auto"/>
        <w:ind w:right="240" w:firstLine="599"/>
        <w:rPr>
          <w:rFonts w:ascii="仿宋" w:hAnsi="仿宋" w:eastAsia="仿宋" w:cs="仿宋"/>
          <w:sz w:val="30"/>
          <w:szCs w:val="30"/>
        </w:rPr>
      </w:pPr>
      <w:r>
        <w:rPr>
          <w:rFonts w:ascii="仿宋" w:hAnsi="仿宋" w:eastAsia="仿宋" w:cs="仿宋"/>
          <w:spacing w:val="-2"/>
          <w:sz w:val="30"/>
          <w:szCs w:val="30"/>
        </w:rPr>
        <w:t>运输超大件或超重件所需的道路和桥梁临时加固改造费用和其他有关</w:t>
      </w:r>
      <w:r>
        <w:rPr>
          <w:rFonts w:ascii="仿宋" w:hAnsi="仿宋" w:eastAsia="仿宋" w:cs="仿宋"/>
          <w:spacing w:val="12"/>
          <w:sz w:val="30"/>
          <w:szCs w:val="30"/>
        </w:rPr>
        <w:t xml:space="preserve"> </w:t>
      </w:r>
      <w:r>
        <w:rPr>
          <w:rFonts w:ascii="仿宋" w:hAnsi="仿宋" w:eastAsia="仿宋" w:cs="仿宋"/>
          <w:spacing w:val="-15"/>
          <w:sz w:val="30"/>
          <w:szCs w:val="30"/>
        </w:rPr>
        <w:t>费用由</w:t>
      </w:r>
      <w:r>
        <w:rPr>
          <w:rFonts w:ascii="仿宋" w:hAnsi="仿宋" w:eastAsia="仿宋" w:cs="仿宋"/>
          <w:spacing w:val="16"/>
          <w:sz w:val="30"/>
          <w:szCs w:val="30"/>
          <w:u w:val="single" w:color="auto"/>
        </w:rPr>
        <w:t xml:space="preserve">  </w:t>
      </w:r>
      <w:r>
        <w:rPr>
          <w:rFonts w:ascii="仿宋" w:hAnsi="仿宋" w:eastAsia="仿宋" w:cs="仿宋"/>
          <w:spacing w:val="-15"/>
          <w:sz w:val="30"/>
          <w:szCs w:val="30"/>
          <w:u w:val="single" w:color="auto"/>
        </w:rPr>
        <w:t>承</w:t>
      </w:r>
      <w:r>
        <w:rPr>
          <w:rFonts w:ascii="仿宋" w:hAnsi="仿宋" w:eastAsia="仿宋" w:cs="仿宋"/>
          <w:spacing w:val="44"/>
          <w:sz w:val="30"/>
          <w:szCs w:val="30"/>
          <w:u w:val="single" w:color="auto"/>
        </w:rPr>
        <w:t xml:space="preserve"> </w:t>
      </w:r>
      <w:r>
        <w:rPr>
          <w:rFonts w:ascii="仿宋" w:hAnsi="仿宋" w:eastAsia="仿宋" w:cs="仿宋"/>
          <w:spacing w:val="-15"/>
          <w:sz w:val="30"/>
          <w:szCs w:val="30"/>
          <w:u w:val="single" w:color="auto"/>
        </w:rPr>
        <w:t>包</w:t>
      </w:r>
      <w:r>
        <w:rPr>
          <w:rFonts w:ascii="仿宋" w:hAnsi="仿宋" w:eastAsia="仿宋" w:cs="仿宋"/>
          <w:spacing w:val="38"/>
          <w:sz w:val="30"/>
          <w:szCs w:val="30"/>
          <w:u w:val="single" w:color="auto"/>
        </w:rPr>
        <w:t xml:space="preserve"> </w:t>
      </w:r>
      <w:r>
        <w:rPr>
          <w:rFonts w:ascii="仿宋" w:hAnsi="仿宋" w:eastAsia="仿宋" w:cs="仿宋"/>
          <w:spacing w:val="-15"/>
          <w:sz w:val="30"/>
          <w:szCs w:val="30"/>
          <w:u w:val="single" w:color="auto"/>
        </w:rPr>
        <w:t>人</w:t>
      </w:r>
      <w:r>
        <w:rPr>
          <w:rFonts w:ascii="仿宋" w:hAnsi="仿宋" w:eastAsia="仿宋" w:cs="仿宋"/>
          <w:spacing w:val="-15"/>
          <w:sz w:val="30"/>
          <w:szCs w:val="30"/>
        </w:rPr>
        <w:t>承担。</w:t>
      </w:r>
    </w:p>
    <w:p w14:paraId="4FCF4ECC">
      <w:pPr>
        <w:spacing w:before="27" w:line="222" w:lineRule="auto"/>
        <w:ind w:left="604"/>
        <w:rPr>
          <w:rFonts w:ascii="仿宋" w:hAnsi="仿宋" w:eastAsia="仿宋" w:cs="仿宋"/>
          <w:sz w:val="30"/>
          <w:szCs w:val="30"/>
        </w:rPr>
      </w:pPr>
      <w:r>
        <w:rPr>
          <w:rFonts w:ascii="仿宋" w:hAnsi="仿宋" w:eastAsia="仿宋" w:cs="仿宋"/>
          <w:b/>
          <w:bCs/>
          <w:sz w:val="30"/>
          <w:szCs w:val="30"/>
        </w:rPr>
        <w:t>1.11知识产权</w:t>
      </w:r>
    </w:p>
    <w:p w14:paraId="6A7DC87B">
      <w:pPr>
        <w:pStyle w:val="2"/>
        <w:spacing w:before="190" w:line="323" w:lineRule="auto"/>
        <w:ind w:right="87" w:firstLine="599"/>
        <w:jc w:val="both"/>
        <w:rPr>
          <w:sz w:val="30"/>
          <w:szCs w:val="30"/>
        </w:rPr>
      </w:pPr>
      <w:r>
        <w:rPr>
          <w:rFonts w:ascii="仿宋" w:hAnsi="仿宋" w:eastAsia="仿宋" w:cs="仿宋"/>
          <w:spacing w:val="-6"/>
          <w:sz w:val="30"/>
          <w:szCs w:val="30"/>
        </w:rPr>
        <w:t>1.11.1关于发包人提供给承包人的图纸、发包人为实施工程自行编制或</w:t>
      </w:r>
      <w:r>
        <w:rPr>
          <w:rFonts w:ascii="仿宋" w:hAnsi="仿宋" w:eastAsia="仿宋" w:cs="仿宋"/>
          <w:spacing w:val="9"/>
          <w:sz w:val="30"/>
          <w:szCs w:val="30"/>
        </w:rPr>
        <w:t xml:space="preserve"> </w:t>
      </w:r>
      <w:r>
        <w:rPr>
          <w:rFonts w:ascii="仿宋" w:hAnsi="仿宋" w:eastAsia="仿宋" w:cs="仿宋"/>
          <w:spacing w:val="3"/>
          <w:sz w:val="30"/>
          <w:szCs w:val="30"/>
        </w:rPr>
        <w:t>委托编制的技术规范以及反映发包人关于合同要求或其他类似性质的文件</w:t>
      </w:r>
      <w:r>
        <w:rPr>
          <w:rFonts w:ascii="仿宋" w:hAnsi="仿宋" w:eastAsia="仿宋" w:cs="仿宋"/>
          <w:spacing w:val="2"/>
          <w:sz w:val="30"/>
          <w:szCs w:val="30"/>
        </w:rPr>
        <w:t xml:space="preserve"> </w:t>
      </w:r>
      <w:r>
        <w:rPr>
          <w:rFonts w:ascii="仿宋" w:hAnsi="仿宋" w:eastAsia="仿宋" w:cs="仿宋"/>
          <w:spacing w:val="-2"/>
          <w:sz w:val="30"/>
          <w:szCs w:val="30"/>
        </w:rPr>
        <w:t>的著作权的归属：</w:t>
      </w:r>
      <w:r>
        <w:rPr>
          <w:rFonts w:ascii="楷体" w:hAnsi="楷体" w:eastAsia="楷体" w:cs="楷体"/>
          <w:spacing w:val="-2"/>
          <w:sz w:val="30"/>
          <w:szCs w:val="30"/>
          <w:u w:val="single" w:color="auto"/>
        </w:rPr>
        <w:t xml:space="preserve"> 执行通用条款</w:t>
      </w:r>
      <w:r>
        <w:rPr>
          <w:rFonts w:ascii="楷体" w:hAnsi="楷体" w:eastAsia="楷体" w:cs="楷体"/>
          <w:spacing w:val="-31"/>
          <w:sz w:val="30"/>
          <w:szCs w:val="30"/>
        </w:rPr>
        <w:t xml:space="preserve"> </w:t>
      </w:r>
      <w:r>
        <w:rPr>
          <w:spacing w:val="-2"/>
          <w:sz w:val="30"/>
          <w:szCs w:val="30"/>
        </w:rPr>
        <w:t>。</w:t>
      </w:r>
    </w:p>
    <w:p w14:paraId="446275B1">
      <w:pPr>
        <w:spacing w:before="24" w:line="221" w:lineRule="auto"/>
        <w:rPr>
          <w:rFonts w:ascii="仿宋" w:hAnsi="仿宋" w:eastAsia="仿宋" w:cs="仿宋"/>
          <w:sz w:val="24"/>
          <w:szCs w:val="24"/>
        </w:rPr>
      </w:pPr>
      <w:r>
        <w:rPr>
          <w:rFonts w:ascii="仿宋" w:hAnsi="仿宋" w:eastAsia="仿宋" w:cs="仿宋"/>
          <w:spacing w:val="-20"/>
          <w:sz w:val="24"/>
          <w:szCs w:val="24"/>
        </w:rPr>
        <w:t>关</w:t>
      </w:r>
      <w:r>
        <w:rPr>
          <w:rFonts w:ascii="仿宋" w:hAnsi="仿宋" w:eastAsia="仿宋" w:cs="仿宋"/>
          <w:spacing w:val="-33"/>
          <w:sz w:val="24"/>
          <w:szCs w:val="24"/>
        </w:rPr>
        <w:t xml:space="preserve"> </w:t>
      </w:r>
      <w:r>
        <w:rPr>
          <w:rFonts w:ascii="仿宋" w:hAnsi="仿宋" w:eastAsia="仿宋" w:cs="仿宋"/>
          <w:spacing w:val="-20"/>
          <w:sz w:val="24"/>
          <w:szCs w:val="24"/>
        </w:rPr>
        <w:t>于</w:t>
      </w:r>
      <w:r>
        <w:rPr>
          <w:rFonts w:ascii="仿宋" w:hAnsi="仿宋" w:eastAsia="仿宋" w:cs="仿宋"/>
          <w:spacing w:val="-35"/>
          <w:sz w:val="24"/>
          <w:szCs w:val="24"/>
        </w:rPr>
        <w:t xml:space="preserve"> </w:t>
      </w:r>
      <w:r>
        <w:rPr>
          <w:rFonts w:ascii="仿宋" w:hAnsi="仿宋" w:eastAsia="仿宋" w:cs="仿宋"/>
          <w:spacing w:val="-20"/>
          <w:sz w:val="24"/>
          <w:szCs w:val="24"/>
        </w:rPr>
        <w:t>发</w:t>
      </w:r>
      <w:r>
        <w:rPr>
          <w:rFonts w:ascii="仿宋" w:hAnsi="仿宋" w:eastAsia="仿宋" w:cs="仿宋"/>
          <w:spacing w:val="-33"/>
          <w:sz w:val="24"/>
          <w:szCs w:val="24"/>
        </w:rPr>
        <w:t xml:space="preserve"> </w:t>
      </w:r>
      <w:r>
        <w:rPr>
          <w:rFonts w:ascii="仿宋" w:hAnsi="仿宋" w:eastAsia="仿宋" w:cs="仿宋"/>
          <w:spacing w:val="-20"/>
          <w:sz w:val="24"/>
          <w:szCs w:val="24"/>
        </w:rPr>
        <w:t>包</w:t>
      </w:r>
      <w:r>
        <w:rPr>
          <w:rFonts w:ascii="仿宋" w:hAnsi="仿宋" w:eastAsia="仿宋" w:cs="仿宋"/>
          <w:spacing w:val="-39"/>
          <w:sz w:val="24"/>
          <w:szCs w:val="24"/>
        </w:rPr>
        <w:t xml:space="preserve"> </w:t>
      </w:r>
      <w:r>
        <w:rPr>
          <w:rFonts w:ascii="仿宋" w:hAnsi="仿宋" w:eastAsia="仿宋" w:cs="仿宋"/>
          <w:spacing w:val="-20"/>
          <w:sz w:val="24"/>
          <w:szCs w:val="24"/>
        </w:rPr>
        <w:t>人</w:t>
      </w:r>
      <w:r>
        <w:rPr>
          <w:rFonts w:ascii="仿宋" w:hAnsi="仿宋" w:eastAsia="仿宋" w:cs="仿宋"/>
          <w:spacing w:val="-40"/>
          <w:sz w:val="24"/>
          <w:szCs w:val="24"/>
        </w:rPr>
        <w:t xml:space="preserve"> </w:t>
      </w:r>
      <w:r>
        <w:rPr>
          <w:rFonts w:ascii="仿宋" w:hAnsi="仿宋" w:eastAsia="仿宋" w:cs="仿宋"/>
          <w:spacing w:val="-20"/>
          <w:sz w:val="24"/>
          <w:szCs w:val="24"/>
        </w:rPr>
        <w:t>提</w:t>
      </w:r>
      <w:r>
        <w:rPr>
          <w:rFonts w:ascii="仿宋" w:hAnsi="仿宋" w:eastAsia="仿宋" w:cs="仿宋"/>
          <w:spacing w:val="-42"/>
          <w:sz w:val="24"/>
          <w:szCs w:val="24"/>
        </w:rPr>
        <w:t xml:space="preserve"> </w:t>
      </w:r>
      <w:r>
        <w:rPr>
          <w:rFonts w:ascii="仿宋" w:hAnsi="仿宋" w:eastAsia="仿宋" w:cs="仿宋"/>
          <w:spacing w:val="-20"/>
          <w:sz w:val="24"/>
          <w:szCs w:val="24"/>
        </w:rPr>
        <w:t>供 的</w:t>
      </w:r>
      <w:r>
        <w:rPr>
          <w:rFonts w:ascii="仿宋" w:hAnsi="仿宋" w:eastAsia="仿宋" w:cs="仿宋"/>
          <w:spacing w:val="-40"/>
          <w:sz w:val="24"/>
          <w:szCs w:val="24"/>
        </w:rPr>
        <w:t xml:space="preserve"> </w:t>
      </w:r>
      <w:r>
        <w:rPr>
          <w:rFonts w:ascii="仿宋" w:hAnsi="仿宋" w:eastAsia="仿宋" w:cs="仿宋"/>
          <w:spacing w:val="-20"/>
          <w:sz w:val="24"/>
          <w:szCs w:val="24"/>
        </w:rPr>
        <w:t>上</w:t>
      </w:r>
      <w:r>
        <w:rPr>
          <w:rFonts w:ascii="仿宋" w:hAnsi="仿宋" w:eastAsia="仿宋" w:cs="仿宋"/>
          <w:spacing w:val="-42"/>
          <w:sz w:val="24"/>
          <w:szCs w:val="24"/>
        </w:rPr>
        <w:t xml:space="preserve"> </w:t>
      </w:r>
      <w:r>
        <w:rPr>
          <w:rFonts w:ascii="仿宋" w:hAnsi="仿宋" w:eastAsia="仿宋" w:cs="仿宋"/>
          <w:spacing w:val="-20"/>
          <w:sz w:val="24"/>
          <w:szCs w:val="24"/>
        </w:rPr>
        <w:t>述</w:t>
      </w:r>
      <w:r>
        <w:rPr>
          <w:rFonts w:ascii="仿宋" w:hAnsi="仿宋" w:eastAsia="仿宋" w:cs="仿宋"/>
          <w:spacing w:val="-43"/>
          <w:sz w:val="24"/>
          <w:szCs w:val="24"/>
        </w:rPr>
        <w:t xml:space="preserve"> </w:t>
      </w:r>
      <w:r>
        <w:rPr>
          <w:rFonts w:ascii="仿宋" w:hAnsi="仿宋" w:eastAsia="仿宋" w:cs="仿宋"/>
          <w:spacing w:val="-20"/>
          <w:sz w:val="24"/>
          <w:szCs w:val="24"/>
        </w:rPr>
        <w:t>文</w:t>
      </w:r>
      <w:r>
        <w:rPr>
          <w:rFonts w:ascii="仿宋" w:hAnsi="仿宋" w:eastAsia="仿宋" w:cs="仿宋"/>
          <w:spacing w:val="-42"/>
          <w:sz w:val="24"/>
          <w:szCs w:val="24"/>
        </w:rPr>
        <w:t xml:space="preserve"> </w:t>
      </w:r>
      <w:r>
        <w:rPr>
          <w:rFonts w:ascii="仿宋" w:hAnsi="仿宋" w:eastAsia="仿宋" w:cs="仿宋"/>
          <w:spacing w:val="-20"/>
          <w:sz w:val="24"/>
          <w:szCs w:val="24"/>
        </w:rPr>
        <w:t>件</w:t>
      </w:r>
      <w:r>
        <w:rPr>
          <w:rFonts w:ascii="仿宋" w:hAnsi="仿宋" w:eastAsia="仿宋" w:cs="仿宋"/>
          <w:spacing w:val="-28"/>
          <w:sz w:val="24"/>
          <w:szCs w:val="24"/>
        </w:rPr>
        <w:t xml:space="preserve"> </w:t>
      </w:r>
      <w:r>
        <w:rPr>
          <w:rFonts w:ascii="仿宋" w:hAnsi="仿宋" w:eastAsia="仿宋" w:cs="仿宋"/>
          <w:spacing w:val="-20"/>
          <w:sz w:val="24"/>
          <w:szCs w:val="24"/>
        </w:rPr>
        <w:t>的</w:t>
      </w:r>
      <w:r>
        <w:rPr>
          <w:rFonts w:ascii="仿宋" w:hAnsi="仿宋" w:eastAsia="仿宋" w:cs="仿宋"/>
          <w:spacing w:val="-42"/>
          <w:sz w:val="24"/>
          <w:szCs w:val="24"/>
        </w:rPr>
        <w:t xml:space="preserve"> </w:t>
      </w:r>
      <w:r>
        <w:rPr>
          <w:rFonts w:ascii="仿宋" w:hAnsi="仿宋" w:eastAsia="仿宋" w:cs="仿宋"/>
          <w:spacing w:val="-20"/>
          <w:sz w:val="24"/>
          <w:szCs w:val="24"/>
        </w:rPr>
        <w:t>使</w:t>
      </w:r>
      <w:r>
        <w:rPr>
          <w:rFonts w:ascii="仿宋" w:hAnsi="仿宋" w:eastAsia="仿宋" w:cs="仿宋"/>
          <w:spacing w:val="-42"/>
          <w:sz w:val="24"/>
          <w:szCs w:val="24"/>
        </w:rPr>
        <w:t xml:space="preserve"> </w:t>
      </w:r>
      <w:r>
        <w:rPr>
          <w:rFonts w:ascii="仿宋" w:hAnsi="仿宋" w:eastAsia="仿宋" w:cs="仿宋"/>
          <w:spacing w:val="-20"/>
          <w:sz w:val="24"/>
          <w:szCs w:val="24"/>
        </w:rPr>
        <w:t>用</w:t>
      </w:r>
      <w:r>
        <w:rPr>
          <w:rFonts w:ascii="仿宋" w:hAnsi="仿宋" w:eastAsia="仿宋" w:cs="仿宋"/>
          <w:spacing w:val="-27"/>
          <w:sz w:val="24"/>
          <w:szCs w:val="24"/>
        </w:rPr>
        <w:t xml:space="preserve"> </w:t>
      </w:r>
      <w:r>
        <w:rPr>
          <w:rFonts w:ascii="仿宋" w:hAnsi="仿宋" w:eastAsia="仿宋" w:cs="仿宋"/>
          <w:spacing w:val="-20"/>
          <w:sz w:val="24"/>
          <w:szCs w:val="24"/>
        </w:rPr>
        <w:t>限</w:t>
      </w:r>
      <w:r>
        <w:rPr>
          <w:rFonts w:ascii="仿宋" w:hAnsi="仿宋" w:eastAsia="仿宋" w:cs="仿宋"/>
          <w:spacing w:val="-42"/>
          <w:sz w:val="24"/>
          <w:szCs w:val="24"/>
        </w:rPr>
        <w:t xml:space="preserve"> </w:t>
      </w:r>
      <w:r>
        <w:rPr>
          <w:rFonts w:ascii="仿宋" w:hAnsi="仿宋" w:eastAsia="仿宋" w:cs="仿宋"/>
          <w:spacing w:val="-20"/>
          <w:sz w:val="24"/>
          <w:szCs w:val="24"/>
        </w:rPr>
        <w:t>制</w:t>
      </w:r>
      <w:r>
        <w:rPr>
          <w:rFonts w:ascii="仿宋" w:hAnsi="仿宋" w:eastAsia="仿宋" w:cs="仿宋"/>
          <w:spacing w:val="-28"/>
          <w:sz w:val="24"/>
          <w:szCs w:val="24"/>
        </w:rPr>
        <w:t xml:space="preserve"> </w:t>
      </w:r>
      <w:r>
        <w:rPr>
          <w:rFonts w:ascii="仿宋" w:hAnsi="仿宋" w:eastAsia="仿宋" w:cs="仿宋"/>
          <w:spacing w:val="-20"/>
          <w:sz w:val="24"/>
          <w:szCs w:val="24"/>
        </w:rPr>
        <w:t>的</w:t>
      </w:r>
      <w:r>
        <w:rPr>
          <w:rFonts w:ascii="仿宋" w:hAnsi="仿宋" w:eastAsia="仿宋" w:cs="仿宋"/>
          <w:spacing w:val="-37"/>
          <w:sz w:val="24"/>
          <w:szCs w:val="24"/>
        </w:rPr>
        <w:t xml:space="preserve"> </w:t>
      </w:r>
      <w:r>
        <w:rPr>
          <w:rFonts w:ascii="仿宋" w:hAnsi="仿宋" w:eastAsia="仿宋" w:cs="仿宋"/>
          <w:spacing w:val="-20"/>
          <w:sz w:val="24"/>
          <w:szCs w:val="24"/>
        </w:rPr>
        <w:t>要</w:t>
      </w:r>
      <w:r>
        <w:rPr>
          <w:rFonts w:ascii="仿宋" w:hAnsi="仿宋" w:eastAsia="仿宋" w:cs="仿宋"/>
          <w:spacing w:val="-36"/>
          <w:sz w:val="24"/>
          <w:szCs w:val="24"/>
        </w:rPr>
        <w:t xml:space="preserve"> </w:t>
      </w:r>
      <w:r>
        <w:rPr>
          <w:rFonts w:ascii="仿宋" w:hAnsi="仿宋" w:eastAsia="仿宋" w:cs="仿宋"/>
          <w:spacing w:val="-20"/>
          <w:sz w:val="24"/>
          <w:szCs w:val="24"/>
        </w:rPr>
        <w:t>求</w:t>
      </w:r>
      <w:r>
        <w:rPr>
          <w:rFonts w:ascii="仿宋" w:hAnsi="仿宋" w:eastAsia="仿宋" w:cs="仿宋"/>
          <w:spacing w:val="-24"/>
          <w:sz w:val="24"/>
          <w:szCs w:val="24"/>
        </w:rPr>
        <w:t xml:space="preserve"> </w:t>
      </w:r>
      <w:r>
        <w:rPr>
          <w:rFonts w:ascii="仿宋" w:hAnsi="仿宋" w:eastAsia="仿宋" w:cs="仿宋"/>
          <w:spacing w:val="-20"/>
          <w:sz w:val="24"/>
          <w:szCs w:val="24"/>
        </w:rPr>
        <w:t>：</w:t>
      </w:r>
      <w:r>
        <w:rPr>
          <w:rFonts w:ascii="仿宋" w:hAnsi="仿宋" w:eastAsia="仿宋" w:cs="仿宋"/>
          <w:spacing w:val="-99"/>
          <w:sz w:val="24"/>
          <w:szCs w:val="24"/>
        </w:rPr>
        <w:t xml:space="preserve"> </w:t>
      </w:r>
      <w:r>
        <w:rPr>
          <w:rFonts w:ascii="仿宋" w:hAnsi="仿宋" w:eastAsia="仿宋" w:cs="仿宋"/>
          <w:spacing w:val="-105"/>
          <w:sz w:val="24"/>
          <w:szCs w:val="24"/>
          <w:u w:val="single" w:color="auto"/>
        </w:rPr>
        <w:t xml:space="preserve"> </w:t>
      </w:r>
      <w:r>
        <w:rPr>
          <w:rFonts w:ascii="仿宋" w:hAnsi="仿宋" w:eastAsia="仿宋" w:cs="仿宋"/>
          <w:spacing w:val="-20"/>
          <w:sz w:val="24"/>
          <w:szCs w:val="24"/>
          <w:u w:val="single" w:color="auto"/>
        </w:rPr>
        <w:t>执</w:t>
      </w:r>
      <w:r>
        <w:rPr>
          <w:rFonts w:ascii="仿宋" w:hAnsi="仿宋" w:eastAsia="仿宋" w:cs="仿宋"/>
          <w:spacing w:val="98"/>
          <w:sz w:val="24"/>
          <w:szCs w:val="24"/>
          <w:u w:val="single" w:color="auto"/>
        </w:rPr>
        <w:t xml:space="preserve"> </w:t>
      </w:r>
      <w:r>
        <w:rPr>
          <w:rFonts w:ascii="仿宋" w:hAnsi="仿宋" w:eastAsia="仿宋" w:cs="仿宋"/>
          <w:spacing w:val="-20"/>
          <w:sz w:val="24"/>
          <w:szCs w:val="24"/>
          <w:u w:val="single" w:color="auto"/>
        </w:rPr>
        <w:t>行  通</w:t>
      </w:r>
      <w:r>
        <w:rPr>
          <w:rFonts w:ascii="仿宋" w:hAnsi="仿宋" w:eastAsia="仿宋" w:cs="仿宋"/>
          <w:spacing w:val="96"/>
          <w:sz w:val="24"/>
          <w:szCs w:val="24"/>
          <w:u w:val="single" w:color="auto"/>
        </w:rPr>
        <w:t xml:space="preserve"> </w:t>
      </w:r>
      <w:r>
        <w:rPr>
          <w:rFonts w:ascii="仿宋" w:hAnsi="仿宋" w:eastAsia="仿宋" w:cs="仿宋"/>
          <w:spacing w:val="-20"/>
          <w:sz w:val="24"/>
          <w:szCs w:val="24"/>
          <w:u w:val="single" w:color="auto"/>
        </w:rPr>
        <w:t>用</w:t>
      </w:r>
      <w:r>
        <w:rPr>
          <w:rFonts w:ascii="仿宋" w:hAnsi="仿宋" w:eastAsia="仿宋" w:cs="仿宋"/>
          <w:spacing w:val="99"/>
          <w:sz w:val="24"/>
          <w:szCs w:val="24"/>
          <w:u w:val="single" w:color="auto"/>
        </w:rPr>
        <w:t xml:space="preserve"> </w:t>
      </w:r>
      <w:r>
        <w:rPr>
          <w:rFonts w:ascii="仿宋" w:hAnsi="仿宋" w:eastAsia="仿宋" w:cs="仿宋"/>
          <w:spacing w:val="-20"/>
          <w:sz w:val="24"/>
          <w:szCs w:val="24"/>
          <w:u w:val="single" w:color="auto"/>
        </w:rPr>
        <w:t>条</w:t>
      </w:r>
      <w:r>
        <w:rPr>
          <w:rFonts w:ascii="仿宋" w:hAnsi="仿宋" w:eastAsia="仿宋" w:cs="仿宋"/>
          <w:spacing w:val="95"/>
          <w:sz w:val="24"/>
          <w:szCs w:val="24"/>
          <w:u w:val="single" w:color="auto"/>
        </w:rPr>
        <w:t xml:space="preserve"> </w:t>
      </w:r>
      <w:r>
        <w:rPr>
          <w:rFonts w:ascii="仿宋" w:hAnsi="仿宋" w:eastAsia="仿宋" w:cs="仿宋"/>
          <w:spacing w:val="-20"/>
          <w:sz w:val="24"/>
          <w:szCs w:val="24"/>
          <w:u w:val="single" w:color="auto"/>
        </w:rPr>
        <w:t>款</w:t>
      </w:r>
    </w:p>
    <w:p w14:paraId="52EE3F11">
      <w:pPr>
        <w:spacing w:before="45" w:line="188" w:lineRule="auto"/>
        <w:ind w:left="8719"/>
        <w:rPr>
          <w:rFonts w:ascii="Times New Roman" w:hAnsi="Times New Roman" w:eastAsia="Times New Roman" w:cs="Times New Roman"/>
          <w:sz w:val="6"/>
          <w:szCs w:val="6"/>
        </w:rPr>
      </w:pPr>
      <w:r>
        <w:rPr>
          <w:rFonts w:ascii="Times New Roman" w:hAnsi="Times New Roman" w:eastAsia="Times New Roman" w:cs="Times New Roman"/>
          <w:sz w:val="6"/>
          <w:szCs w:val="6"/>
        </w:rPr>
        <w:t>0</w:t>
      </w:r>
    </w:p>
    <w:p w14:paraId="177E0181">
      <w:pPr>
        <w:spacing w:before="184" w:line="321" w:lineRule="auto"/>
        <w:ind w:firstLine="669"/>
        <w:rPr>
          <w:rFonts w:ascii="仿宋" w:hAnsi="仿宋" w:eastAsia="仿宋" w:cs="仿宋"/>
          <w:sz w:val="30"/>
          <w:szCs w:val="30"/>
        </w:rPr>
      </w:pPr>
      <w:r>
        <w:rPr>
          <w:rFonts w:ascii="仿宋" w:hAnsi="仿宋" w:eastAsia="仿宋" w:cs="仿宋"/>
          <w:sz w:val="30"/>
          <w:szCs w:val="30"/>
        </w:rPr>
        <w:t>1.11.2关于承包人为实施工程所编制文件的著作权的归属：</w:t>
      </w:r>
      <w:r>
        <w:rPr>
          <w:rFonts w:ascii="仿宋" w:hAnsi="仿宋" w:eastAsia="仿宋" w:cs="仿宋"/>
          <w:spacing w:val="-27"/>
          <w:sz w:val="30"/>
          <w:szCs w:val="30"/>
        </w:rPr>
        <w:t xml:space="preserve"> </w:t>
      </w:r>
      <w:r>
        <w:rPr>
          <w:rFonts w:ascii="仿宋" w:hAnsi="仿宋" w:eastAsia="仿宋" w:cs="仿宋"/>
          <w:sz w:val="30"/>
          <w:szCs w:val="30"/>
          <w:u w:val="single" w:color="auto"/>
        </w:rPr>
        <w:t>执行通用</w:t>
      </w:r>
      <w:r>
        <w:rPr>
          <w:rFonts w:ascii="仿宋" w:hAnsi="仿宋" w:eastAsia="仿宋" w:cs="仿宋"/>
          <w:sz w:val="30"/>
          <w:szCs w:val="30"/>
        </w:rPr>
        <w:t xml:space="preserve"> </w:t>
      </w:r>
      <w:r>
        <w:rPr>
          <w:rFonts w:ascii="仿宋" w:hAnsi="仿宋" w:eastAsia="仿宋" w:cs="仿宋"/>
          <w:spacing w:val="21"/>
          <w:sz w:val="30"/>
          <w:szCs w:val="30"/>
          <w:u w:val="single" w:color="auto"/>
        </w:rPr>
        <w:t>条款</w:t>
      </w:r>
      <w:r>
        <w:rPr>
          <w:rFonts w:ascii="仿宋" w:hAnsi="仿宋" w:eastAsia="仿宋" w:cs="仿宋"/>
          <w:spacing w:val="-22"/>
          <w:sz w:val="30"/>
          <w:szCs w:val="30"/>
          <w:u w:val="single" w:color="auto"/>
        </w:rPr>
        <w:t xml:space="preserve"> </w:t>
      </w:r>
      <w:r>
        <w:rPr>
          <w:rFonts w:ascii="仿宋" w:hAnsi="仿宋" w:eastAsia="仿宋" w:cs="仿宋"/>
          <w:spacing w:val="21"/>
          <w:sz w:val="30"/>
          <w:szCs w:val="30"/>
          <w:u w:val="single" w:color="auto"/>
        </w:rPr>
        <w:t>。</w:t>
      </w:r>
    </w:p>
    <w:p w14:paraId="7C984142">
      <w:pPr>
        <w:pStyle w:val="2"/>
        <w:spacing w:before="64" w:line="221" w:lineRule="auto"/>
        <w:ind w:left="599"/>
        <w:rPr>
          <w:rFonts w:ascii="楷体" w:hAnsi="楷体" w:eastAsia="楷体" w:cs="楷体"/>
          <w:sz w:val="30"/>
          <w:szCs w:val="30"/>
        </w:rPr>
      </w:pPr>
      <w:r>
        <w:rPr>
          <w:rFonts w:ascii="仿宋" w:hAnsi="仿宋" w:eastAsia="仿宋" w:cs="仿宋"/>
          <w:spacing w:val="-3"/>
          <w:sz w:val="30"/>
          <w:szCs w:val="30"/>
        </w:rPr>
        <w:t>关于承包人提供的上述文件的使用限制的要求</w:t>
      </w:r>
      <w:r>
        <w:rPr>
          <w:spacing w:val="-3"/>
          <w:sz w:val="30"/>
          <w:szCs w:val="30"/>
        </w:rPr>
        <w:t>：</w:t>
      </w:r>
      <w:r>
        <w:rPr>
          <w:spacing w:val="-113"/>
          <w:sz w:val="30"/>
          <w:szCs w:val="30"/>
        </w:rPr>
        <w:t xml:space="preserve"> </w:t>
      </w:r>
      <w:r>
        <w:rPr>
          <w:rFonts w:ascii="仿宋" w:hAnsi="仿宋" w:eastAsia="仿宋" w:cs="仿宋"/>
          <w:spacing w:val="-131"/>
          <w:sz w:val="30"/>
          <w:szCs w:val="30"/>
          <w:u w:val="single" w:color="auto"/>
        </w:rPr>
        <w:t xml:space="preserve"> </w:t>
      </w:r>
      <w:r>
        <w:rPr>
          <w:rFonts w:ascii="仿宋" w:hAnsi="仿宋" w:eastAsia="仿宋" w:cs="仿宋"/>
          <w:b/>
          <w:bCs/>
          <w:spacing w:val="-3"/>
          <w:sz w:val="30"/>
          <w:szCs w:val="30"/>
          <w:u w:val="single" w:color="auto"/>
        </w:rPr>
        <w:t>执行通用条款</w:t>
      </w:r>
      <w:r>
        <w:rPr>
          <w:rFonts w:ascii="楷体" w:hAnsi="楷体" w:eastAsia="楷体" w:cs="楷体"/>
          <w:b/>
          <w:bCs/>
          <w:spacing w:val="-3"/>
          <w:sz w:val="30"/>
          <w:szCs w:val="30"/>
        </w:rPr>
        <w:t>。</w:t>
      </w:r>
    </w:p>
    <w:p w14:paraId="395C91E2">
      <w:pPr>
        <w:spacing w:before="153" w:line="324" w:lineRule="auto"/>
        <w:ind w:right="60" w:firstLine="599"/>
        <w:rPr>
          <w:rFonts w:ascii="楷体" w:hAnsi="楷体" w:eastAsia="楷体" w:cs="楷体"/>
          <w:sz w:val="30"/>
          <w:szCs w:val="30"/>
        </w:rPr>
      </w:pPr>
      <w:r>
        <w:rPr>
          <w:rFonts w:ascii="仿宋" w:hAnsi="仿宋" w:eastAsia="仿宋" w:cs="仿宋"/>
          <w:spacing w:val="-5"/>
          <w:sz w:val="30"/>
          <w:szCs w:val="30"/>
        </w:rPr>
        <w:t>1.11.4承包人在施工过程中所采用的专利、专有技术、技术秘密的使用</w:t>
      </w:r>
      <w:r>
        <w:rPr>
          <w:rFonts w:ascii="仿宋" w:hAnsi="仿宋" w:eastAsia="仿宋" w:cs="仿宋"/>
          <w:spacing w:val="2"/>
          <w:sz w:val="30"/>
          <w:szCs w:val="30"/>
        </w:rPr>
        <w:t xml:space="preserve"> </w:t>
      </w:r>
      <w:r>
        <w:rPr>
          <w:rFonts w:ascii="仿宋" w:hAnsi="仿宋" w:eastAsia="仿宋" w:cs="仿宋"/>
          <w:spacing w:val="5"/>
          <w:sz w:val="30"/>
          <w:szCs w:val="30"/>
        </w:rPr>
        <w:t>费的承担方式：</w:t>
      </w:r>
      <w:r>
        <w:rPr>
          <w:rFonts w:ascii="仿宋" w:hAnsi="仿宋" w:eastAsia="仿宋" w:cs="仿宋"/>
          <w:spacing w:val="-32"/>
          <w:sz w:val="30"/>
          <w:szCs w:val="30"/>
        </w:rPr>
        <w:t xml:space="preserve"> </w:t>
      </w:r>
      <w:r>
        <w:rPr>
          <w:rFonts w:ascii="楷体" w:hAnsi="楷体" w:eastAsia="楷体" w:cs="楷体"/>
          <w:spacing w:val="-136"/>
          <w:sz w:val="30"/>
          <w:szCs w:val="30"/>
          <w:u w:val="single" w:color="auto"/>
        </w:rPr>
        <w:t xml:space="preserve"> </w:t>
      </w:r>
      <w:r>
        <w:rPr>
          <w:rFonts w:ascii="楷体" w:hAnsi="楷体" w:eastAsia="楷体" w:cs="楷体"/>
          <w:b/>
          <w:bCs/>
          <w:spacing w:val="5"/>
          <w:sz w:val="30"/>
          <w:szCs w:val="30"/>
          <w:u w:val="single" w:color="auto"/>
        </w:rPr>
        <w:t>执行通用条款。</w:t>
      </w:r>
      <w:r>
        <w:rPr>
          <w:rFonts w:ascii="楷体" w:hAnsi="楷体" w:eastAsia="楷体" w:cs="楷体"/>
          <w:sz w:val="30"/>
          <w:szCs w:val="30"/>
          <w:u w:val="single" w:color="auto"/>
        </w:rPr>
        <w:t xml:space="preserve">  </w:t>
      </w:r>
    </w:p>
    <w:p w14:paraId="68D7E457">
      <w:pPr>
        <w:spacing w:before="14" w:line="221" w:lineRule="auto"/>
        <w:ind w:left="604"/>
        <w:rPr>
          <w:rFonts w:ascii="仿宋" w:hAnsi="仿宋" w:eastAsia="仿宋" w:cs="仿宋"/>
          <w:sz w:val="30"/>
          <w:szCs w:val="30"/>
        </w:rPr>
      </w:pPr>
      <w:r>
        <w:rPr>
          <w:rFonts w:ascii="仿宋" w:hAnsi="仿宋" w:eastAsia="仿宋" w:cs="仿宋"/>
          <w:b/>
          <w:bCs/>
          <w:spacing w:val="-6"/>
          <w:sz w:val="30"/>
          <w:szCs w:val="30"/>
        </w:rPr>
        <w:t>1.13工程量清单错误的修正</w:t>
      </w:r>
    </w:p>
    <w:p w14:paraId="5588B165">
      <w:pPr>
        <w:spacing w:before="206" w:line="221" w:lineRule="auto"/>
        <w:ind w:left="599"/>
        <w:rPr>
          <w:rFonts w:ascii="Times New Roman" w:hAnsi="Times New Roman" w:eastAsia="Times New Roman" w:cs="Times New Roman"/>
          <w:sz w:val="30"/>
          <w:szCs w:val="30"/>
        </w:rPr>
      </w:pPr>
      <w:r>
        <w:rPr>
          <w:rFonts w:ascii="仿宋" w:hAnsi="仿宋" w:eastAsia="仿宋" w:cs="仿宋"/>
          <w:spacing w:val="-1"/>
          <w:sz w:val="30"/>
          <w:szCs w:val="30"/>
        </w:rPr>
        <w:t>出现工程量清单错误时，是否调整合同价格：</w:t>
      </w:r>
      <w:r>
        <w:rPr>
          <w:rFonts w:ascii="仿宋" w:hAnsi="仿宋" w:eastAsia="仿宋" w:cs="仿宋"/>
          <w:spacing w:val="-121"/>
          <w:sz w:val="30"/>
          <w:szCs w:val="30"/>
        </w:rPr>
        <w:t xml:space="preserve"> </w:t>
      </w:r>
      <w:r>
        <w:rPr>
          <w:rFonts w:ascii="仿宋" w:hAnsi="仿宋" w:eastAsia="仿宋" w:cs="仿宋"/>
          <w:spacing w:val="8"/>
          <w:sz w:val="30"/>
          <w:szCs w:val="30"/>
          <w:u w:val="single" w:color="auto"/>
        </w:rPr>
        <w:t xml:space="preserve">  </w:t>
      </w:r>
      <w:r>
        <w:rPr>
          <w:sz w:val="30"/>
          <w:szCs w:val="30"/>
        </w:rPr>
        <w:drawing>
          <wp:inline distT="0" distB="0" distL="0" distR="0">
            <wp:extent cx="192405" cy="163195"/>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44"/>
                    <a:stretch>
                      <a:fillRect/>
                    </a:stretch>
                  </pic:blipFill>
                  <pic:spPr>
                    <a:xfrm>
                      <a:off x="0" y="0"/>
                      <a:ext cx="193023" cy="163792"/>
                    </a:xfrm>
                    <a:prstGeom prst="rect">
                      <a:avLst/>
                    </a:prstGeom>
                  </pic:spPr>
                </pic:pic>
              </a:graphicData>
            </a:graphic>
          </wp:inline>
        </w:drawing>
      </w:r>
      <w:r>
        <w:rPr>
          <w:rFonts w:ascii="仿宋" w:hAnsi="仿宋" w:eastAsia="仿宋" w:cs="仿宋"/>
          <w:spacing w:val="130"/>
          <w:sz w:val="30"/>
          <w:szCs w:val="30"/>
          <w:u w:val="single" w:color="auto"/>
        </w:rPr>
        <w:t xml:space="preserve"> </w:t>
      </w:r>
      <w:r>
        <w:rPr>
          <w:rFonts w:ascii="Times New Roman" w:hAnsi="Times New Roman" w:eastAsia="Times New Roman" w:cs="Times New Roman"/>
          <w:spacing w:val="-1"/>
          <w:sz w:val="30"/>
          <w:szCs w:val="30"/>
        </w:rPr>
        <w:t>0</w:t>
      </w:r>
    </w:p>
    <w:p w14:paraId="5F3D949A">
      <w:pPr>
        <w:spacing w:before="163" w:line="205" w:lineRule="auto"/>
        <w:ind w:right="31" w:firstLine="599"/>
        <w:rPr>
          <w:rFonts w:ascii="楷体" w:hAnsi="楷体" w:eastAsia="楷体" w:cs="楷体"/>
          <w:sz w:val="30"/>
          <w:szCs w:val="30"/>
        </w:rPr>
      </w:pPr>
      <w:r>
        <w:rPr>
          <w:rFonts w:ascii="仿宋" w:hAnsi="仿宋" w:eastAsia="仿宋" w:cs="仿宋"/>
          <w:spacing w:val="-1"/>
          <w:sz w:val="30"/>
          <w:szCs w:val="30"/>
        </w:rPr>
        <w:t xml:space="preserve">允许调整合同价格的工程量偏差范围： </w:t>
      </w:r>
      <w:r>
        <w:rPr>
          <w:rFonts w:ascii="仿宋" w:hAnsi="仿宋" w:eastAsia="仿宋" w:cs="仿宋"/>
          <w:spacing w:val="-107"/>
          <w:sz w:val="30"/>
          <w:szCs w:val="30"/>
          <w:u w:val="single" w:color="auto"/>
        </w:rPr>
        <w:t xml:space="preserve"> </w:t>
      </w:r>
      <w:r>
        <w:rPr>
          <w:rFonts w:ascii="仿宋" w:hAnsi="仿宋" w:eastAsia="仿宋" w:cs="仿宋"/>
          <w:spacing w:val="-1"/>
          <w:sz w:val="30"/>
          <w:szCs w:val="30"/>
          <w:u w:val="single" w:color="auto"/>
        </w:rPr>
        <w:t>工程量或项目特征描述内容据</w:t>
      </w:r>
      <w:r>
        <w:rPr>
          <w:rFonts w:ascii="仿宋" w:hAnsi="仿宋" w:eastAsia="仿宋" w:cs="仿宋"/>
          <w:sz w:val="30"/>
          <w:szCs w:val="30"/>
        </w:rPr>
        <w:t xml:space="preserve"> </w:t>
      </w:r>
      <w:r>
        <w:rPr>
          <w:rFonts w:ascii="楷体" w:hAnsi="楷体" w:eastAsia="楷体" w:cs="楷体"/>
          <w:spacing w:val="37"/>
          <w:sz w:val="30"/>
          <w:szCs w:val="30"/>
          <w:u w:val="single" w:color="auto"/>
        </w:rPr>
        <w:t>实调整</w:t>
      </w:r>
      <w:r>
        <w:rPr>
          <w:rFonts w:ascii="楷体" w:hAnsi="楷体" w:eastAsia="楷体" w:cs="楷体"/>
          <w:sz w:val="30"/>
          <w:szCs w:val="30"/>
          <w:u w:val="single" w:color="auto"/>
        </w:rPr>
        <w:t xml:space="preserve">  </w:t>
      </w:r>
    </w:p>
    <w:p w14:paraId="5AED62B5">
      <w:pPr>
        <w:spacing w:line="60" w:lineRule="exact"/>
        <w:ind w:left="1229"/>
        <w:rPr>
          <w:rFonts w:ascii="Arial" w:hAnsi="Arial" w:eastAsia="Arial" w:cs="Arial"/>
          <w:sz w:val="8"/>
          <w:szCs w:val="8"/>
        </w:rPr>
      </w:pPr>
      <w:r>
        <w:rPr>
          <w:rFonts w:ascii="Arial" w:hAnsi="Arial" w:eastAsia="Arial" w:cs="Arial"/>
          <w:sz w:val="8"/>
          <w:szCs w:val="8"/>
        </w:rPr>
        <w:t>o</w:t>
      </w:r>
    </w:p>
    <w:p w14:paraId="473BB0A6">
      <w:pPr>
        <w:spacing w:line="252" w:lineRule="auto"/>
        <w:rPr>
          <w:rFonts w:ascii="Arial"/>
          <w:sz w:val="21"/>
        </w:rPr>
      </w:pPr>
    </w:p>
    <w:p w14:paraId="4E18D08D">
      <w:pPr>
        <w:pStyle w:val="2"/>
        <w:spacing w:before="98" w:line="224" w:lineRule="auto"/>
        <w:ind w:left="4"/>
        <w:outlineLvl w:val="0"/>
        <w:rPr>
          <w:rFonts w:ascii="仿宋" w:hAnsi="仿宋" w:eastAsia="仿宋" w:cs="仿宋"/>
          <w:sz w:val="30"/>
          <w:szCs w:val="30"/>
        </w:rPr>
      </w:pPr>
      <w:bookmarkStart w:id="61" w:name="bookmark19"/>
      <w:bookmarkEnd w:id="61"/>
      <w:r>
        <w:rPr>
          <w:b/>
          <w:bCs/>
          <w:spacing w:val="13"/>
          <w:sz w:val="30"/>
          <w:szCs w:val="30"/>
        </w:rPr>
        <w:t>2.</w:t>
      </w:r>
      <w:r>
        <w:rPr>
          <w:spacing w:val="-62"/>
          <w:sz w:val="30"/>
          <w:szCs w:val="30"/>
        </w:rPr>
        <w:t xml:space="preserve"> </w:t>
      </w:r>
      <w:r>
        <w:rPr>
          <w:rFonts w:ascii="仿宋" w:hAnsi="仿宋" w:eastAsia="仿宋" w:cs="仿宋"/>
          <w:b/>
          <w:bCs/>
          <w:spacing w:val="13"/>
          <w:sz w:val="30"/>
          <w:szCs w:val="30"/>
        </w:rPr>
        <w:t>发包人</w:t>
      </w:r>
    </w:p>
    <w:p w14:paraId="244C1AC4">
      <w:pPr>
        <w:spacing w:before="175" w:line="223" w:lineRule="auto"/>
        <w:ind w:left="584"/>
        <w:rPr>
          <w:rFonts w:ascii="仿宋" w:hAnsi="仿宋" w:eastAsia="仿宋" w:cs="仿宋"/>
          <w:sz w:val="30"/>
          <w:szCs w:val="30"/>
        </w:rPr>
      </w:pPr>
      <w:r>
        <w:rPr>
          <w:rFonts w:ascii="仿宋" w:hAnsi="仿宋" w:eastAsia="仿宋" w:cs="仿宋"/>
          <w:b/>
          <w:bCs/>
          <w:spacing w:val="10"/>
          <w:sz w:val="30"/>
          <w:szCs w:val="30"/>
        </w:rPr>
        <w:t>2.2发包人代表</w:t>
      </w:r>
    </w:p>
    <w:p w14:paraId="26096AFC">
      <w:pPr>
        <w:spacing w:before="182" w:line="223" w:lineRule="auto"/>
        <w:ind w:left="599"/>
        <w:rPr>
          <w:rFonts w:ascii="仿宋" w:hAnsi="仿宋" w:eastAsia="仿宋" w:cs="仿宋"/>
          <w:sz w:val="30"/>
          <w:szCs w:val="30"/>
        </w:rPr>
      </w:pPr>
      <w:r>
        <w:rPr>
          <w:rFonts w:ascii="仿宋" w:hAnsi="仿宋" w:eastAsia="仿宋" w:cs="仿宋"/>
          <w:spacing w:val="-14"/>
          <w:sz w:val="30"/>
          <w:szCs w:val="30"/>
        </w:rPr>
        <w:t>发包人代表：</w:t>
      </w:r>
    </w:p>
    <w:p w14:paraId="200CB322">
      <w:pPr>
        <w:spacing w:before="181" w:line="224" w:lineRule="auto"/>
        <w:ind w:left="599"/>
        <w:rPr>
          <w:rFonts w:ascii="仿宋" w:hAnsi="仿宋" w:eastAsia="仿宋" w:cs="仿宋"/>
          <w:sz w:val="30"/>
          <w:szCs w:val="30"/>
        </w:rPr>
      </w:pPr>
      <w:r>
        <w:rPr>
          <w:rFonts w:ascii="仿宋" w:hAnsi="仿宋" w:eastAsia="仿宋" w:cs="仿宋"/>
          <w:spacing w:val="-10"/>
          <w:sz w:val="30"/>
          <w:szCs w:val="30"/>
        </w:rPr>
        <w:t>姓</w:t>
      </w:r>
      <w:r>
        <w:rPr>
          <w:rFonts w:ascii="仿宋" w:hAnsi="仿宋" w:eastAsia="仿宋" w:cs="仿宋"/>
          <w:spacing w:val="4"/>
          <w:sz w:val="30"/>
          <w:szCs w:val="30"/>
        </w:rPr>
        <w:t xml:space="preserve">    </w:t>
      </w:r>
      <w:r>
        <w:rPr>
          <w:rFonts w:ascii="仿宋" w:hAnsi="仿宋" w:eastAsia="仿宋" w:cs="仿宋"/>
          <w:spacing w:val="-10"/>
          <w:sz w:val="30"/>
          <w:szCs w:val="30"/>
        </w:rPr>
        <w:t>名：</w:t>
      </w:r>
      <w:r>
        <w:rPr>
          <w:rFonts w:ascii="仿宋" w:hAnsi="仿宋" w:eastAsia="仿宋" w:cs="仿宋"/>
          <w:sz w:val="30"/>
          <w:szCs w:val="30"/>
          <w:u w:val="single" w:color="auto"/>
        </w:rPr>
        <w:t xml:space="preserve">            </w:t>
      </w:r>
    </w:p>
    <w:p w14:paraId="21AEBB11">
      <w:pPr>
        <w:spacing w:line="224" w:lineRule="auto"/>
        <w:rPr>
          <w:rFonts w:ascii="仿宋" w:hAnsi="仿宋" w:eastAsia="仿宋" w:cs="仿宋"/>
          <w:sz w:val="30"/>
          <w:szCs w:val="30"/>
        </w:rPr>
        <w:sectPr>
          <w:footerReference r:id="rId12" w:type="default"/>
          <w:pgSz w:w="11900" w:h="16830"/>
          <w:pgMar w:top="1430" w:right="965" w:bottom="1008" w:left="1140" w:header="0" w:footer="869" w:gutter="0"/>
          <w:cols w:space="720" w:num="1"/>
        </w:sectPr>
      </w:pPr>
    </w:p>
    <w:p w14:paraId="6101D5C8">
      <w:pPr>
        <w:spacing w:before="169" w:line="324" w:lineRule="auto"/>
        <w:ind w:left="599" w:right="5432"/>
        <w:rPr>
          <w:rFonts w:ascii="仿宋" w:hAnsi="仿宋" w:eastAsia="仿宋" w:cs="仿宋"/>
          <w:sz w:val="30"/>
          <w:szCs w:val="30"/>
        </w:rPr>
      </w:pPr>
      <w:bookmarkStart w:id="62" w:name="bookmark44"/>
      <w:bookmarkEnd w:id="62"/>
      <w:r>
        <w:rPr>
          <w:rFonts w:ascii="仿宋" w:hAnsi="仿宋" w:eastAsia="仿宋" w:cs="仿宋"/>
          <w:spacing w:val="3"/>
          <w:sz w:val="30"/>
          <w:szCs w:val="30"/>
        </w:rPr>
        <w:t>身份证号：</w:t>
      </w:r>
      <w:r>
        <w:rPr>
          <w:rFonts w:ascii="仿宋" w:hAnsi="仿宋" w:eastAsia="仿宋" w:cs="仿宋"/>
          <w:spacing w:val="3"/>
          <w:sz w:val="30"/>
          <w:szCs w:val="30"/>
          <w:u w:val="single" w:color="auto"/>
        </w:rPr>
        <w:t xml:space="preserve">               </w:t>
      </w:r>
      <w:r>
        <w:rPr>
          <w:rFonts w:ascii="仿宋" w:hAnsi="仿宋" w:eastAsia="仿宋" w:cs="仿宋"/>
          <w:spacing w:val="8"/>
          <w:sz w:val="30"/>
          <w:szCs w:val="30"/>
        </w:rPr>
        <w:t xml:space="preserve"> </w:t>
      </w:r>
      <w:r>
        <w:rPr>
          <w:rFonts w:ascii="仿宋" w:hAnsi="仿宋" w:eastAsia="仿宋" w:cs="仿宋"/>
          <w:spacing w:val="-5"/>
          <w:sz w:val="30"/>
          <w:szCs w:val="30"/>
        </w:rPr>
        <w:t>职    务：</w:t>
      </w:r>
      <w:r>
        <w:rPr>
          <w:rFonts w:ascii="仿宋" w:hAnsi="仿宋" w:eastAsia="仿宋" w:cs="仿宋"/>
          <w:spacing w:val="-107"/>
          <w:sz w:val="30"/>
          <w:szCs w:val="30"/>
        </w:rPr>
        <w:t xml:space="preserve"> </w:t>
      </w:r>
      <w:r>
        <w:rPr>
          <w:rFonts w:ascii="仿宋" w:hAnsi="仿宋" w:eastAsia="仿宋" w:cs="仿宋"/>
          <w:spacing w:val="3"/>
          <w:sz w:val="30"/>
          <w:szCs w:val="30"/>
          <w:u w:val="single" w:color="auto"/>
        </w:rPr>
        <w:t xml:space="preserve">               </w:t>
      </w:r>
      <w:r>
        <w:rPr>
          <w:rFonts w:ascii="仿宋" w:hAnsi="仿宋" w:eastAsia="仿宋" w:cs="仿宋"/>
          <w:spacing w:val="5"/>
          <w:sz w:val="30"/>
          <w:szCs w:val="30"/>
        </w:rPr>
        <w:t xml:space="preserve"> </w:t>
      </w:r>
      <w:r>
        <w:rPr>
          <w:rFonts w:ascii="仿宋" w:hAnsi="仿宋" w:eastAsia="仿宋" w:cs="仿宋"/>
          <w:sz w:val="30"/>
          <w:szCs w:val="30"/>
        </w:rPr>
        <w:t>联系电话：</w:t>
      </w:r>
      <w:r>
        <w:rPr>
          <w:rFonts w:ascii="仿宋" w:hAnsi="仿宋" w:eastAsia="仿宋" w:cs="仿宋"/>
          <w:spacing w:val="9"/>
          <w:sz w:val="30"/>
          <w:szCs w:val="30"/>
        </w:rPr>
        <w:t xml:space="preserve">  </w:t>
      </w:r>
      <w:r>
        <w:rPr>
          <w:rFonts w:ascii="仿宋" w:hAnsi="仿宋" w:eastAsia="仿宋" w:cs="仿宋"/>
          <w:spacing w:val="5"/>
          <w:sz w:val="30"/>
          <w:szCs w:val="30"/>
          <w:u w:val="single" w:color="auto"/>
        </w:rPr>
        <w:t xml:space="preserve">            </w:t>
      </w:r>
      <w:r>
        <w:rPr>
          <w:rFonts w:ascii="仿宋" w:hAnsi="仿宋" w:eastAsia="仿宋" w:cs="仿宋"/>
          <w:sz w:val="30"/>
          <w:szCs w:val="30"/>
        </w:rPr>
        <w:t xml:space="preserve">  </w:t>
      </w:r>
      <w:r>
        <w:rPr>
          <w:rFonts w:ascii="仿宋" w:hAnsi="仿宋" w:eastAsia="仿宋" w:cs="仿宋"/>
          <w:spacing w:val="-3"/>
          <w:sz w:val="30"/>
          <w:szCs w:val="30"/>
        </w:rPr>
        <w:t>电子信箱：</w:t>
      </w:r>
      <w:r>
        <w:rPr>
          <w:rFonts w:ascii="仿宋" w:hAnsi="仿宋" w:eastAsia="仿宋" w:cs="仿宋"/>
          <w:spacing w:val="-117"/>
          <w:sz w:val="30"/>
          <w:szCs w:val="30"/>
        </w:rPr>
        <w:t xml:space="preserve"> </w:t>
      </w:r>
      <w:r>
        <w:rPr>
          <w:rFonts w:ascii="仿宋" w:hAnsi="仿宋" w:eastAsia="仿宋" w:cs="仿宋"/>
          <w:sz w:val="30"/>
          <w:szCs w:val="30"/>
          <w:u w:val="single" w:color="auto"/>
        </w:rPr>
        <w:t xml:space="preserve">             </w:t>
      </w:r>
    </w:p>
    <w:p w14:paraId="35AAEC50">
      <w:pPr>
        <w:pStyle w:val="2"/>
        <w:spacing w:before="41" w:line="222" w:lineRule="auto"/>
        <w:ind w:left="599"/>
        <w:rPr>
          <w:sz w:val="22"/>
          <w:szCs w:val="22"/>
        </w:rPr>
      </w:pPr>
      <w:r>
        <w:rPr>
          <w:rFonts w:ascii="仿宋" w:hAnsi="仿宋" w:eastAsia="仿宋" w:cs="仿宋"/>
          <w:sz w:val="30"/>
          <w:szCs w:val="30"/>
        </w:rPr>
        <w:t>通信地址：</w:t>
      </w:r>
      <w:r>
        <w:rPr>
          <w:spacing w:val="18"/>
          <w:sz w:val="22"/>
          <w:szCs w:val="22"/>
          <w:u w:val="single" w:color="auto"/>
        </w:rPr>
        <w:t xml:space="preserve">     </w:t>
      </w:r>
      <w:r>
        <w:rPr>
          <w:sz w:val="22"/>
          <w:szCs w:val="22"/>
          <w:u w:val="single" w:color="auto"/>
        </w:rPr>
        <w:t xml:space="preserve">/           </w:t>
      </w:r>
    </w:p>
    <w:p w14:paraId="63147A6E">
      <w:pPr>
        <w:spacing w:before="186" w:line="222" w:lineRule="auto"/>
        <w:ind w:firstLine="599"/>
        <w:rPr>
          <w:rFonts w:ascii="楷体" w:hAnsi="楷体" w:eastAsia="楷体" w:cs="楷体"/>
          <w:sz w:val="30"/>
          <w:szCs w:val="30"/>
        </w:rPr>
      </w:pPr>
      <w:r>
        <w:rPr>
          <w:rFonts w:ascii="仿宋" w:hAnsi="仿宋" w:eastAsia="仿宋" w:cs="仿宋"/>
          <w:spacing w:val="-8"/>
          <w:sz w:val="30"/>
          <w:szCs w:val="30"/>
        </w:rPr>
        <w:t>发包人对发包人代表的授权范围如下</w:t>
      </w:r>
      <w:r>
        <w:rPr>
          <w:rFonts w:ascii="楷体" w:hAnsi="楷体" w:eastAsia="楷体" w:cs="楷体"/>
          <w:spacing w:val="-8"/>
          <w:sz w:val="30"/>
          <w:szCs w:val="30"/>
        </w:rPr>
        <w:t>：</w:t>
      </w:r>
      <w:r>
        <w:rPr>
          <w:rFonts w:ascii="楷体" w:hAnsi="楷体" w:eastAsia="楷体" w:cs="楷体"/>
          <w:spacing w:val="-8"/>
          <w:sz w:val="30"/>
          <w:szCs w:val="30"/>
          <w:u w:val="single" w:color="auto"/>
        </w:rPr>
        <w:t>①协调处理施工现场各</w:t>
      </w:r>
      <w:r>
        <w:rPr>
          <w:rFonts w:ascii="楷体" w:hAnsi="楷体" w:eastAsia="楷体" w:cs="楷体"/>
          <w:spacing w:val="-9"/>
          <w:sz w:val="30"/>
          <w:szCs w:val="30"/>
          <w:u w:val="single" w:color="auto"/>
        </w:rPr>
        <w:t>方关系；</w:t>
      </w:r>
      <w:r>
        <w:rPr>
          <w:rFonts w:ascii="楷体" w:hAnsi="楷体" w:eastAsia="楷体" w:cs="楷体"/>
          <w:spacing w:val="53"/>
          <w:sz w:val="30"/>
          <w:szCs w:val="30"/>
          <w:u w:val="single" w:color="auto"/>
        </w:rPr>
        <w:t xml:space="preserve"> </w:t>
      </w:r>
      <w:r>
        <w:rPr>
          <w:rFonts w:ascii="楷体" w:hAnsi="楷体" w:eastAsia="楷体" w:cs="楷体"/>
          <w:sz w:val="30"/>
          <w:szCs w:val="30"/>
        </w:rPr>
        <w:t xml:space="preserve"> </w:t>
      </w:r>
      <w:r>
        <w:rPr>
          <w:rFonts w:ascii="楷体" w:hAnsi="楷体" w:eastAsia="楷体" w:cs="楷体"/>
          <w:spacing w:val="-6"/>
          <w:sz w:val="30"/>
          <w:szCs w:val="30"/>
          <w:u w:val="single" w:color="auto"/>
        </w:rPr>
        <w:t>②对现场监理人员行为进行监督；③对工程变更、隐</w:t>
      </w:r>
      <w:r>
        <w:rPr>
          <w:rFonts w:ascii="楷体" w:hAnsi="楷体" w:eastAsia="楷体" w:cs="楷体"/>
          <w:spacing w:val="-7"/>
          <w:sz w:val="30"/>
          <w:szCs w:val="30"/>
          <w:u w:val="single" w:color="auto"/>
        </w:rPr>
        <w:t>蔽验收及相关洽商等资</w:t>
      </w:r>
      <w:r>
        <w:rPr>
          <w:rFonts w:ascii="楷体" w:hAnsi="楷体" w:eastAsia="楷体" w:cs="楷体"/>
          <w:sz w:val="30"/>
          <w:szCs w:val="30"/>
        </w:rPr>
        <w:t xml:space="preserve">  </w:t>
      </w:r>
      <w:r>
        <w:rPr>
          <w:rFonts w:ascii="楷体" w:hAnsi="楷体" w:eastAsia="楷体" w:cs="楷体"/>
          <w:spacing w:val="-12"/>
          <w:sz w:val="30"/>
          <w:szCs w:val="30"/>
          <w:u w:val="single" w:color="auto"/>
        </w:rPr>
        <w:t>料</w:t>
      </w:r>
      <w:r>
        <w:rPr>
          <w:rFonts w:ascii="楷体" w:hAnsi="楷体" w:eastAsia="楷体" w:cs="楷体"/>
          <w:spacing w:val="-29"/>
          <w:sz w:val="30"/>
          <w:szCs w:val="30"/>
          <w:u w:val="single" w:color="auto"/>
        </w:rPr>
        <w:t xml:space="preserve"> </w:t>
      </w:r>
      <w:r>
        <w:rPr>
          <w:rFonts w:ascii="楷体" w:hAnsi="楷体" w:eastAsia="楷体" w:cs="楷体"/>
          <w:spacing w:val="-12"/>
          <w:sz w:val="30"/>
          <w:szCs w:val="30"/>
          <w:u w:val="single" w:color="auto"/>
        </w:rPr>
        <w:t>审</w:t>
      </w:r>
      <w:r>
        <w:rPr>
          <w:rFonts w:ascii="楷体" w:hAnsi="楷体" w:eastAsia="楷体" w:cs="楷体"/>
          <w:spacing w:val="-62"/>
          <w:sz w:val="30"/>
          <w:szCs w:val="30"/>
          <w:u w:val="single" w:color="auto"/>
        </w:rPr>
        <w:t xml:space="preserve"> </w:t>
      </w:r>
      <w:r>
        <w:rPr>
          <w:rFonts w:ascii="楷体" w:hAnsi="楷体" w:eastAsia="楷体" w:cs="楷体"/>
          <w:spacing w:val="-12"/>
          <w:sz w:val="30"/>
          <w:szCs w:val="30"/>
          <w:u w:val="single" w:color="auto"/>
        </w:rPr>
        <w:t>核</w:t>
      </w:r>
      <w:r>
        <w:rPr>
          <w:rFonts w:ascii="楷体" w:hAnsi="楷体" w:eastAsia="楷体" w:cs="楷体"/>
          <w:spacing w:val="-53"/>
          <w:sz w:val="30"/>
          <w:szCs w:val="30"/>
          <w:u w:val="single" w:color="auto"/>
        </w:rPr>
        <w:t xml:space="preserve"> </w:t>
      </w:r>
      <w:r>
        <w:rPr>
          <w:rFonts w:ascii="楷体" w:hAnsi="楷体" w:eastAsia="楷体" w:cs="楷体"/>
          <w:spacing w:val="-12"/>
          <w:sz w:val="30"/>
          <w:szCs w:val="30"/>
          <w:u w:val="single" w:color="auto"/>
        </w:rPr>
        <w:t>签</w:t>
      </w:r>
      <w:r>
        <w:rPr>
          <w:rFonts w:ascii="楷体" w:hAnsi="楷体" w:eastAsia="楷体" w:cs="楷体"/>
          <w:spacing w:val="-55"/>
          <w:sz w:val="30"/>
          <w:szCs w:val="30"/>
          <w:u w:val="single" w:color="auto"/>
        </w:rPr>
        <w:t xml:space="preserve"> </w:t>
      </w:r>
      <w:r>
        <w:rPr>
          <w:rFonts w:ascii="楷体" w:hAnsi="楷体" w:eastAsia="楷体" w:cs="楷体"/>
          <w:spacing w:val="-12"/>
          <w:sz w:val="30"/>
          <w:szCs w:val="30"/>
          <w:u w:val="single" w:color="auto"/>
        </w:rPr>
        <w:t>证</w:t>
      </w:r>
    </w:p>
    <w:p w14:paraId="6120A928">
      <w:pPr>
        <w:spacing w:before="38" w:line="60" w:lineRule="exact"/>
        <w:ind w:left="1839"/>
        <w:rPr>
          <w:rFonts w:ascii="Arial" w:hAnsi="Arial" w:eastAsia="Arial" w:cs="Arial"/>
          <w:sz w:val="8"/>
          <w:szCs w:val="8"/>
        </w:rPr>
      </w:pPr>
      <w:r>
        <w:rPr>
          <w:rFonts w:ascii="Arial" w:hAnsi="Arial" w:eastAsia="Arial" w:cs="Arial"/>
          <w:sz w:val="8"/>
          <w:szCs w:val="8"/>
        </w:rPr>
        <w:t>o</w:t>
      </w:r>
    </w:p>
    <w:p w14:paraId="75D2B7AD">
      <w:pPr>
        <w:spacing w:line="369" w:lineRule="auto"/>
        <w:rPr>
          <w:rFonts w:ascii="Arial"/>
          <w:sz w:val="21"/>
        </w:rPr>
      </w:pPr>
    </w:p>
    <w:p w14:paraId="0BBD16B4">
      <w:pPr>
        <w:spacing w:before="98" w:line="221" w:lineRule="auto"/>
        <w:ind w:left="604"/>
        <w:rPr>
          <w:rFonts w:ascii="黑体" w:hAnsi="黑体" w:eastAsia="黑体" w:cs="黑体"/>
          <w:sz w:val="30"/>
          <w:szCs w:val="30"/>
        </w:rPr>
      </w:pPr>
      <w:r>
        <w:rPr>
          <w:rFonts w:ascii="黑体" w:hAnsi="黑体" w:eastAsia="黑体" w:cs="黑体"/>
          <w:b/>
          <w:bCs/>
          <w:spacing w:val="-1"/>
          <w:sz w:val="30"/>
          <w:szCs w:val="30"/>
        </w:rPr>
        <w:t>2.4施工现场、施工条件和基础资料的提供</w:t>
      </w:r>
    </w:p>
    <w:p w14:paraId="7ED61653">
      <w:pPr>
        <w:pStyle w:val="2"/>
        <w:spacing w:before="166" w:line="222" w:lineRule="auto"/>
        <w:ind w:left="599"/>
        <w:rPr>
          <w:rFonts w:ascii="黑体" w:hAnsi="黑体" w:eastAsia="黑体" w:cs="黑体"/>
          <w:sz w:val="30"/>
          <w:szCs w:val="30"/>
        </w:rPr>
      </w:pPr>
      <w:r>
        <w:rPr>
          <w:spacing w:val="-13"/>
          <w:sz w:val="30"/>
          <w:szCs w:val="30"/>
        </w:rPr>
        <w:t>2.4.1</w:t>
      </w:r>
      <w:r>
        <w:rPr>
          <w:spacing w:val="-26"/>
          <w:sz w:val="30"/>
          <w:szCs w:val="30"/>
        </w:rPr>
        <w:t xml:space="preserve"> </w:t>
      </w:r>
      <w:r>
        <w:rPr>
          <w:rFonts w:ascii="黑体" w:hAnsi="黑体" w:eastAsia="黑体" w:cs="黑体"/>
          <w:spacing w:val="-13"/>
          <w:sz w:val="30"/>
          <w:szCs w:val="30"/>
        </w:rPr>
        <w:t>提供施工现场</w:t>
      </w:r>
    </w:p>
    <w:p w14:paraId="4309FE1A">
      <w:pPr>
        <w:spacing w:before="179" w:line="230" w:lineRule="auto"/>
        <w:ind w:left="599"/>
        <w:rPr>
          <w:rFonts w:ascii="Arial" w:hAnsi="Arial" w:eastAsia="Arial" w:cs="Arial"/>
          <w:sz w:val="15"/>
          <w:szCs w:val="15"/>
        </w:rPr>
      </w:pPr>
      <w:r>
        <w:rPr>
          <w:rFonts w:ascii="仿宋" w:hAnsi="仿宋" w:eastAsia="仿宋" w:cs="仿宋"/>
          <w:spacing w:val="-6"/>
          <w:sz w:val="30"/>
          <w:szCs w:val="30"/>
        </w:rPr>
        <w:t>关于发包人移交施工现场的期限要求：</w:t>
      </w:r>
      <w:r>
        <w:rPr>
          <w:rFonts w:ascii="仿宋" w:hAnsi="仿宋" w:eastAsia="仿宋" w:cs="仿宋"/>
          <w:spacing w:val="-126"/>
          <w:sz w:val="30"/>
          <w:szCs w:val="30"/>
        </w:rPr>
        <w:t xml:space="preserve"> </w:t>
      </w:r>
      <w:r>
        <w:rPr>
          <w:rFonts w:ascii="仿宋" w:hAnsi="仿宋" w:eastAsia="仿宋" w:cs="仿宋"/>
          <w:spacing w:val="-135"/>
          <w:position w:val="-1"/>
          <w:sz w:val="31"/>
          <w:szCs w:val="31"/>
          <w:u w:val="single" w:color="auto"/>
        </w:rPr>
        <w:t xml:space="preserve"> </w:t>
      </w:r>
      <w:r>
        <w:rPr>
          <w:rFonts w:ascii="仿宋" w:hAnsi="仿宋" w:eastAsia="仿宋" w:cs="仿宋"/>
          <w:b/>
          <w:bCs/>
          <w:spacing w:val="-6"/>
          <w:position w:val="-1"/>
          <w:sz w:val="31"/>
          <w:szCs w:val="31"/>
          <w:u w:val="single" w:color="auto"/>
        </w:rPr>
        <w:t>开</w:t>
      </w:r>
      <w:r>
        <w:rPr>
          <w:rFonts w:ascii="仿宋" w:hAnsi="仿宋" w:eastAsia="仿宋" w:cs="仿宋"/>
          <w:spacing w:val="46"/>
          <w:position w:val="-1"/>
          <w:sz w:val="31"/>
          <w:szCs w:val="31"/>
          <w:u w:val="single" w:color="auto"/>
        </w:rPr>
        <w:t xml:space="preserve"> </w:t>
      </w:r>
      <w:r>
        <w:rPr>
          <w:rFonts w:ascii="仿宋" w:hAnsi="仿宋" w:eastAsia="仿宋" w:cs="仿宋"/>
          <w:b/>
          <w:bCs/>
          <w:spacing w:val="-6"/>
          <w:position w:val="-1"/>
          <w:sz w:val="31"/>
          <w:szCs w:val="31"/>
          <w:u w:val="single" w:color="auto"/>
        </w:rPr>
        <w:t>工</w:t>
      </w:r>
      <w:r>
        <w:rPr>
          <w:rFonts w:ascii="仿宋" w:hAnsi="仿宋" w:eastAsia="仿宋" w:cs="仿宋"/>
          <w:spacing w:val="43"/>
          <w:position w:val="-1"/>
          <w:sz w:val="31"/>
          <w:szCs w:val="31"/>
          <w:u w:val="single" w:color="auto"/>
        </w:rPr>
        <w:t xml:space="preserve"> </w:t>
      </w:r>
      <w:r>
        <w:rPr>
          <w:rFonts w:ascii="仿宋" w:hAnsi="仿宋" w:eastAsia="仿宋" w:cs="仿宋"/>
          <w:b/>
          <w:bCs/>
          <w:spacing w:val="-6"/>
          <w:position w:val="-1"/>
          <w:sz w:val="31"/>
          <w:szCs w:val="31"/>
          <w:u w:val="single" w:color="auto"/>
        </w:rPr>
        <w:t>前</w:t>
      </w:r>
      <w:r>
        <w:rPr>
          <w:rFonts w:ascii="仿宋" w:hAnsi="仿宋" w:eastAsia="仿宋" w:cs="仿宋"/>
          <w:spacing w:val="36"/>
          <w:position w:val="-1"/>
          <w:sz w:val="31"/>
          <w:szCs w:val="31"/>
          <w:u w:val="single" w:color="auto"/>
        </w:rPr>
        <w:t xml:space="preserve"> </w:t>
      </w:r>
      <w:r>
        <w:rPr>
          <w:rFonts w:ascii="仿宋" w:hAnsi="仿宋" w:eastAsia="仿宋" w:cs="仿宋"/>
          <w:b/>
          <w:bCs/>
          <w:spacing w:val="-6"/>
          <w:position w:val="-1"/>
          <w:sz w:val="31"/>
          <w:szCs w:val="31"/>
          <w:u w:val="single" w:color="auto"/>
        </w:rPr>
        <w:t>7</w:t>
      </w:r>
      <w:r>
        <w:rPr>
          <w:rFonts w:ascii="仿宋" w:hAnsi="仿宋" w:eastAsia="仿宋" w:cs="仿宋"/>
          <w:spacing w:val="40"/>
          <w:position w:val="-1"/>
          <w:sz w:val="31"/>
          <w:szCs w:val="31"/>
          <w:u w:val="single" w:color="auto"/>
        </w:rPr>
        <w:t xml:space="preserve"> </w:t>
      </w:r>
      <w:r>
        <w:rPr>
          <w:rFonts w:ascii="仿宋" w:hAnsi="仿宋" w:eastAsia="仿宋" w:cs="仿宋"/>
          <w:b/>
          <w:bCs/>
          <w:spacing w:val="-6"/>
          <w:position w:val="-1"/>
          <w:sz w:val="31"/>
          <w:szCs w:val="31"/>
          <w:u w:val="single" w:color="auto"/>
        </w:rPr>
        <w:t>天</w:t>
      </w:r>
      <w:r>
        <w:rPr>
          <w:rFonts w:ascii="仿宋" w:hAnsi="仿宋" w:eastAsia="仿宋" w:cs="仿宋"/>
          <w:spacing w:val="-6"/>
          <w:position w:val="-1"/>
          <w:sz w:val="31"/>
          <w:szCs w:val="31"/>
          <w:u w:val="single" w:color="auto"/>
        </w:rPr>
        <w:t xml:space="preserve"> </w:t>
      </w:r>
      <w:r>
        <w:rPr>
          <w:rFonts w:ascii="仿宋" w:hAnsi="仿宋" w:eastAsia="仿宋" w:cs="仿宋"/>
          <w:spacing w:val="-7"/>
          <w:position w:val="-1"/>
          <w:sz w:val="31"/>
          <w:szCs w:val="31"/>
          <w:u w:val="single" w:color="auto"/>
        </w:rPr>
        <w:t xml:space="preserve"> </w:t>
      </w:r>
      <w:r>
        <w:rPr>
          <w:rFonts w:ascii="Arial" w:hAnsi="Arial" w:eastAsia="Arial" w:cs="Arial"/>
          <w:spacing w:val="-7"/>
          <w:position w:val="-2"/>
          <w:sz w:val="15"/>
          <w:szCs w:val="15"/>
        </w:rPr>
        <w:t>o</w:t>
      </w:r>
    </w:p>
    <w:p w14:paraId="456F6C78">
      <w:pPr>
        <w:spacing w:before="166" w:line="222" w:lineRule="auto"/>
        <w:ind w:left="599"/>
        <w:rPr>
          <w:rFonts w:ascii="黑体" w:hAnsi="黑体" w:eastAsia="黑体" w:cs="黑体"/>
          <w:sz w:val="30"/>
          <w:szCs w:val="30"/>
        </w:rPr>
      </w:pPr>
      <w:r>
        <w:rPr>
          <w:rFonts w:ascii="黑体" w:hAnsi="黑体" w:eastAsia="黑体" w:cs="黑体"/>
          <w:spacing w:val="-1"/>
          <w:sz w:val="30"/>
          <w:szCs w:val="30"/>
        </w:rPr>
        <w:t>2.4.2提供施工条件</w:t>
      </w:r>
    </w:p>
    <w:p w14:paraId="596309FE">
      <w:pPr>
        <w:spacing w:before="195" w:line="224" w:lineRule="auto"/>
        <w:ind w:right="6"/>
        <w:jc w:val="right"/>
        <w:rPr>
          <w:rFonts w:ascii="楷体" w:hAnsi="楷体" w:eastAsia="楷体" w:cs="楷体"/>
          <w:sz w:val="30"/>
          <w:szCs w:val="30"/>
        </w:rPr>
      </w:pPr>
      <w:r>
        <w:rPr>
          <w:rFonts w:ascii="仿宋" w:hAnsi="仿宋" w:eastAsia="仿宋" w:cs="仿宋"/>
          <w:spacing w:val="-11"/>
          <w:sz w:val="30"/>
          <w:szCs w:val="30"/>
        </w:rPr>
        <w:t>关于发包人应负责提供施工所需要的条件，包括：</w:t>
      </w:r>
      <w:r>
        <w:rPr>
          <w:rFonts w:ascii="楷体" w:hAnsi="楷体" w:eastAsia="楷体" w:cs="楷体"/>
          <w:spacing w:val="-11"/>
          <w:sz w:val="30"/>
          <w:szCs w:val="30"/>
          <w:u w:val="single" w:color="auto"/>
        </w:rPr>
        <w:t>通用条款包括的</w:t>
      </w:r>
      <w:r>
        <w:rPr>
          <w:rFonts w:ascii="楷体" w:hAnsi="楷体" w:eastAsia="楷体" w:cs="楷体"/>
          <w:spacing w:val="-12"/>
          <w:sz w:val="30"/>
          <w:szCs w:val="30"/>
          <w:u w:val="single" w:color="auto"/>
        </w:rPr>
        <w:t>内容；</w:t>
      </w:r>
    </w:p>
    <w:p w14:paraId="753886E6">
      <w:pPr>
        <w:pStyle w:val="2"/>
        <w:spacing w:before="153" w:line="221" w:lineRule="auto"/>
        <w:ind w:left="603"/>
        <w:rPr>
          <w:rFonts w:ascii="黑体" w:hAnsi="黑体" w:eastAsia="黑体" w:cs="黑体"/>
          <w:sz w:val="30"/>
          <w:szCs w:val="30"/>
        </w:rPr>
      </w:pPr>
      <w:r>
        <w:rPr>
          <w:b/>
          <w:bCs/>
          <w:spacing w:val="-7"/>
          <w:sz w:val="30"/>
          <w:szCs w:val="30"/>
        </w:rPr>
        <w:t>2.5</w:t>
      </w:r>
      <w:r>
        <w:rPr>
          <w:spacing w:val="-25"/>
          <w:sz w:val="30"/>
          <w:szCs w:val="30"/>
        </w:rPr>
        <w:t xml:space="preserve"> </w:t>
      </w:r>
      <w:r>
        <w:rPr>
          <w:rFonts w:ascii="黑体" w:hAnsi="黑体" w:eastAsia="黑体" w:cs="黑体"/>
          <w:b/>
          <w:bCs/>
          <w:spacing w:val="-7"/>
          <w:sz w:val="30"/>
          <w:szCs w:val="30"/>
        </w:rPr>
        <w:t>资金来源证明及支付担保</w:t>
      </w:r>
    </w:p>
    <w:p w14:paraId="19EEBEFE">
      <w:pPr>
        <w:spacing w:before="174" w:line="314" w:lineRule="auto"/>
        <w:ind w:left="599" w:right="1452"/>
        <w:rPr>
          <w:rFonts w:ascii="仿宋" w:hAnsi="仿宋" w:eastAsia="仿宋" w:cs="仿宋"/>
          <w:sz w:val="30"/>
          <w:szCs w:val="30"/>
        </w:rPr>
      </w:pPr>
      <w:r>
        <w:rPr>
          <w:rFonts w:ascii="仿宋" w:hAnsi="仿宋" w:eastAsia="仿宋" w:cs="仿宋"/>
          <w:spacing w:val="-7"/>
          <w:sz w:val="30"/>
          <w:szCs w:val="30"/>
        </w:rPr>
        <w:t xml:space="preserve">发包人提供资金来源证明的期限要求： </w:t>
      </w:r>
      <w:r>
        <w:rPr>
          <w:rFonts w:ascii="楷体" w:hAnsi="楷体" w:eastAsia="楷体" w:cs="楷体"/>
          <w:spacing w:val="-121"/>
          <w:sz w:val="30"/>
          <w:szCs w:val="30"/>
          <w:u w:val="single" w:color="auto"/>
        </w:rPr>
        <w:t xml:space="preserve"> </w:t>
      </w:r>
      <w:r>
        <w:rPr>
          <w:rFonts w:ascii="楷体" w:hAnsi="楷体" w:eastAsia="楷体" w:cs="楷体"/>
          <w:spacing w:val="-7"/>
          <w:sz w:val="30"/>
          <w:szCs w:val="30"/>
          <w:u w:val="single" w:color="auto"/>
        </w:rPr>
        <w:t>执</w:t>
      </w:r>
      <w:r>
        <w:rPr>
          <w:rFonts w:ascii="楷体" w:hAnsi="楷体" w:eastAsia="楷体" w:cs="楷体"/>
          <w:spacing w:val="-59"/>
          <w:sz w:val="30"/>
          <w:szCs w:val="30"/>
          <w:u w:val="single" w:color="auto"/>
        </w:rPr>
        <w:t xml:space="preserve"> </w:t>
      </w:r>
      <w:r>
        <w:rPr>
          <w:rFonts w:ascii="楷体" w:hAnsi="楷体" w:eastAsia="楷体" w:cs="楷体"/>
          <w:spacing w:val="-7"/>
          <w:sz w:val="30"/>
          <w:szCs w:val="30"/>
          <w:u w:val="single" w:color="auto"/>
        </w:rPr>
        <w:t>行</w:t>
      </w:r>
      <w:r>
        <w:rPr>
          <w:rFonts w:ascii="楷体" w:hAnsi="楷体" w:eastAsia="楷体" w:cs="楷体"/>
          <w:spacing w:val="-61"/>
          <w:sz w:val="30"/>
          <w:szCs w:val="30"/>
          <w:u w:val="single" w:color="auto"/>
        </w:rPr>
        <w:t xml:space="preserve"> </w:t>
      </w:r>
      <w:r>
        <w:rPr>
          <w:rFonts w:ascii="楷体" w:hAnsi="楷体" w:eastAsia="楷体" w:cs="楷体"/>
          <w:spacing w:val="-7"/>
          <w:sz w:val="30"/>
          <w:szCs w:val="30"/>
          <w:u w:val="single" w:color="auto"/>
        </w:rPr>
        <w:t>通</w:t>
      </w:r>
      <w:r>
        <w:rPr>
          <w:rFonts w:ascii="楷体" w:hAnsi="楷体" w:eastAsia="楷体" w:cs="楷体"/>
          <w:spacing w:val="-43"/>
          <w:sz w:val="30"/>
          <w:szCs w:val="30"/>
          <w:u w:val="single" w:color="auto"/>
        </w:rPr>
        <w:t xml:space="preserve"> </w:t>
      </w:r>
      <w:r>
        <w:rPr>
          <w:rFonts w:ascii="楷体" w:hAnsi="楷体" w:eastAsia="楷体" w:cs="楷体"/>
          <w:spacing w:val="-7"/>
          <w:sz w:val="30"/>
          <w:szCs w:val="30"/>
          <w:u w:val="single" w:color="auto"/>
        </w:rPr>
        <w:t>用</w:t>
      </w:r>
      <w:r>
        <w:rPr>
          <w:rFonts w:ascii="楷体" w:hAnsi="楷体" w:eastAsia="楷体" w:cs="楷体"/>
          <w:spacing w:val="-59"/>
          <w:sz w:val="30"/>
          <w:szCs w:val="30"/>
          <w:u w:val="single" w:color="auto"/>
        </w:rPr>
        <w:t xml:space="preserve"> </w:t>
      </w:r>
      <w:r>
        <w:rPr>
          <w:rFonts w:ascii="楷体" w:hAnsi="楷体" w:eastAsia="楷体" w:cs="楷体"/>
          <w:spacing w:val="-7"/>
          <w:sz w:val="30"/>
          <w:szCs w:val="30"/>
          <w:u w:val="single" w:color="auto"/>
        </w:rPr>
        <w:t>条</w:t>
      </w:r>
      <w:r>
        <w:rPr>
          <w:rFonts w:ascii="楷体" w:hAnsi="楷体" w:eastAsia="楷体" w:cs="楷体"/>
          <w:spacing w:val="-70"/>
          <w:sz w:val="30"/>
          <w:szCs w:val="30"/>
          <w:u w:val="single" w:color="auto"/>
        </w:rPr>
        <w:t xml:space="preserve"> </w:t>
      </w:r>
      <w:r>
        <w:rPr>
          <w:rFonts w:ascii="楷体" w:hAnsi="楷体" w:eastAsia="楷体" w:cs="楷体"/>
          <w:spacing w:val="-7"/>
          <w:sz w:val="30"/>
          <w:szCs w:val="30"/>
          <w:u w:val="single" w:color="auto"/>
        </w:rPr>
        <w:t xml:space="preserve">款   </w:t>
      </w:r>
      <w:r>
        <w:rPr>
          <w:rFonts w:ascii="楷体" w:hAnsi="楷体" w:eastAsia="楷体" w:cs="楷体"/>
          <w:sz w:val="30"/>
          <w:szCs w:val="30"/>
        </w:rPr>
        <w:t xml:space="preserve"> </w:t>
      </w:r>
      <w:r>
        <w:rPr>
          <w:rFonts w:ascii="仿宋" w:hAnsi="仿宋" w:eastAsia="仿宋" w:cs="仿宋"/>
          <w:spacing w:val="-3"/>
          <w:sz w:val="30"/>
          <w:szCs w:val="30"/>
        </w:rPr>
        <w:t>发包人是否提供支付担保：</w:t>
      </w:r>
      <w:r>
        <w:rPr>
          <w:rFonts w:ascii="仿宋" w:hAnsi="仿宋" w:eastAsia="仿宋" w:cs="仿宋"/>
          <w:spacing w:val="-3"/>
          <w:sz w:val="30"/>
          <w:szCs w:val="30"/>
          <w:u w:val="single" w:color="auto"/>
        </w:rPr>
        <w:t xml:space="preserve">                </w:t>
      </w:r>
    </w:p>
    <w:p w14:paraId="3B770980">
      <w:pPr>
        <w:pStyle w:val="2"/>
        <w:spacing w:before="69" w:line="221" w:lineRule="auto"/>
        <w:ind w:left="599"/>
        <w:rPr>
          <w:sz w:val="22"/>
          <w:szCs w:val="22"/>
        </w:rPr>
      </w:pPr>
      <w:r>
        <w:rPr>
          <w:rFonts w:ascii="仿宋" w:hAnsi="仿宋" w:eastAsia="仿宋" w:cs="仿宋"/>
          <w:spacing w:val="-2"/>
          <w:sz w:val="30"/>
          <w:szCs w:val="30"/>
        </w:rPr>
        <w:t>发包人提供支付担保的形式：</w:t>
      </w:r>
      <w:r>
        <w:rPr>
          <w:spacing w:val="12"/>
          <w:position w:val="1"/>
          <w:sz w:val="22"/>
          <w:szCs w:val="22"/>
          <w:u w:val="single" w:color="auto"/>
        </w:rPr>
        <w:t xml:space="preserve">    </w:t>
      </w:r>
      <w:r>
        <w:rPr>
          <w:spacing w:val="-2"/>
          <w:position w:val="1"/>
          <w:sz w:val="22"/>
          <w:szCs w:val="22"/>
          <w:u w:val="single" w:color="auto"/>
        </w:rPr>
        <w:t>/</w:t>
      </w:r>
      <w:r>
        <w:rPr>
          <w:position w:val="1"/>
          <w:sz w:val="22"/>
          <w:szCs w:val="22"/>
          <w:u w:val="single" w:color="auto"/>
        </w:rPr>
        <w:t xml:space="preserve">              </w:t>
      </w:r>
    </w:p>
    <w:p w14:paraId="1B8342A5">
      <w:pPr>
        <w:pStyle w:val="2"/>
        <w:spacing w:before="161" w:line="222" w:lineRule="auto"/>
        <w:ind w:left="4"/>
        <w:outlineLvl w:val="0"/>
        <w:rPr>
          <w:rFonts w:ascii="黑体" w:hAnsi="黑体" w:eastAsia="黑体" w:cs="黑体"/>
          <w:sz w:val="30"/>
          <w:szCs w:val="30"/>
        </w:rPr>
      </w:pPr>
      <w:bookmarkStart w:id="63" w:name="bookmark20"/>
      <w:bookmarkEnd w:id="63"/>
      <w:r>
        <w:rPr>
          <w:b/>
          <w:bCs/>
          <w:spacing w:val="14"/>
          <w:sz w:val="30"/>
          <w:szCs w:val="30"/>
        </w:rPr>
        <w:t>3.</w:t>
      </w:r>
      <w:r>
        <w:rPr>
          <w:spacing w:val="-72"/>
          <w:sz w:val="30"/>
          <w:szCs w:val="30"/>
        </w:rPr>
        <w:t xml:space="preserve"> </w:t>
      </w:r>
      <w:r>
        <w:rPr>
          <w:rFonts w:ascii="黑体" w:hAnsi="黑体" w:eastAsia="黑体" w:cs="黑体"/>
          <w:b/>
          <w:bCs/>
          <w:spacing w:val="14"/>
          <w:sz w:val="30"/>
          <w:szCs w:val="30"/>
        </w:rPr>
        <w:t>承包人</w:t>
      </w:r>
    </w:p>
    <w:p w14:paraId="61652233">
      <w:pPr>
        <w:pStyle w:val="2"/>
        <w:spacing w:before="207" w:line="221" w:lineRule="auto"/>
        <w:ind w:left="603"/>
        <w:rPr>
          <w:rFonts w:ascii="黑体" w:hAnsi="黑体" w:eastAsia="黑体" w:cs="黑体"/>
          <w:sz w:val="30"/>
          <w:szCs w:val="30"/>
        </w:rPr>
      </w:pPr>
      <w:r>
        <w:rPr>
          <w:b/>
          <w:bCs/>
          <w:spacing w:val="-7"/>
          <w:sz w:val="30"/>
          <w:szCs w:val="30"/>
        </w:rPr>
        <w:t>3.1</w:t>
      </w:r>
      <w:r>
        <w:rPr>
          <w:spacing w:val="-36"/>
          <w:sz w:val="30"/>
          <w:szCs w:val="30"/>
        </w:rPr>
        <w:t xml:space="preserve"> </w:t>
      </w:r>
      <w:r>
        <w:rPr>
          <w:rFonts w:ascii="黑体" w:hAnsi="黑体" w:eastAsia="黑体" w:cs="黑体"/>
          <w:b/>
          <w:bCs/>
          <w:spacing w:val="-7"/>
          <w:sz w:val="30"/>
          <w:szCs w:val="30"/>
        </w:rPr>
        <w:t>承包人的一般义务</w:t>
      </w:r>
    </w:p>
    <w:p w14:paraId="41CF0DBD">
      <w:pPr>
        <w:spacing w:before="181" w:line="326" w:lineRule="auto"/>
        <w:ind w:right="149" w:firstLine="569"/>
        <w:rPr>
          <w:rFonts w:ascii="楷体" w:hAnsi="楷体" w:eastAsia="楷体" w:cs="楷体"/>
          <w:sz w:val="30"/>
          <w:szCs w:val="30"/>
        </w:rPr>
      </w:pPr>
      <w:r>
        <w:rPr>
          <w:rFonts w:ascii="仿宋" w:hAnsi="仿宋" w:eastAsia="仿宋" w:cs="仿宋"/>
          <w:spacing w:val="-1"/>
          <w:sz w:val="30"/>
          <w:szCs w:val="30"/>
        </w:rPr>
        <w:t>(9)承包人提交的竣工资料的内容：</w:t>
      </w:r>
      <w:r>
        <w:rPr>
          <w:rFonts w:ascii="楷体" w:hAnsi="楷体" w:eastAsia="楷体" w:cs="楷体"/>
          <w:spacing w:val="-1"/>
          <w:sz w:val="30"/>
          <w:szCs w:val="30"/>
          <w:u w:val="single" w:color="auto"/>
        </w:rPr>
        <w:t>竣工图、图纸会审、设计变更、隐</w:t>
      </w:r>
      <w:r>
        <w:rPr>
          <w:rFonts w:ascii="楷体" w:hAnsi="楷体" w:eastAsia="楷体" w:cs="楷体"/>
          <w:spacing w:val="14"/>
          <w:sz w:val="30"/>
          <w:szCs w:val="30"/>
        </w:rPr>
        <w:t xml:space="preserve"> </w:t>
      </w:r>
      <w:r>
        <w:rPr>
          <w:rFonts w:ascii="楷体" w:hAnsi="楷体" w:eastAsia="楷体" w:cs="楷体"/>
          <w:sz w:val="30"/>
          <w:szCs w:val="30"/>
          <w:u w:val="single" w:color="auto"/>
        </w:rPr>
        <w:t>蔽验收及现场签证、竣工结算及备案、竣工验收资料等</w:t>
      </w:r>
      <w:r>
        <w:rPr>
          <w:rFonts w:ascii="楷体" w:hAnsi="楷体" w:eastAsia="楷体" w:cs="楷体"/>
          <w:sz w:val="30"/>
          <w:szCs w:val="30"/>
        </w:rPr>
        <w:t>。</w:t>
      </w:r>
    </w:p>
    <w:p w14:paraId="7553F185">
      <w:pPr>
        <w:pStyle w:val="2"/>
        <w:tabs>
          <w:tab w:val="left" w:pos="8739"/>
        </w:tabs>
        <w:spacing w:line="242" w:lineRule="auto"/>
        <w:ind w:left="599" w:right="962"/>
        <w:jc w:val="both"/>
        <w:rPr>
          <w:rFonts w:ascii="仿宋" w:hAnsi="仿宋" w:eastAsia="仿宋" w:cs="仿宋"/>
          <w:sz w:val="30"/>
          <w:szCs w:val="30"/>
        </w:rPr>
      </w:pPr>
      <w:r>
        <w:rPr>
          <w:rFonts w:ascii="仿宋" w:hAnsi="仿宋" w:eastAsia="仿宋" w:cs="仿宋"/>
          <w:spacing w:val="-4"/>
          <w:sz w:val="30"/>
          <w:szCs w:val="30"/>
        </w:rPr>
        <w:t>承包人需要提交的竣工资料套数</w:t>
      </w:r>
      <w:r>
        <w:rPr>
          <w:spacing w:val="-4"/>
          <w:sz w:val="30"/>
          <w:szCs w:val="30"/>
        </w:rPr>
        <w:t>：</w:t>
      </w:r>
      <w:r>
        <w:rPr>
          <w:rFonts w:ascii="仿宋" w:hAnsi="仿宋" w:eastAsia="仿宋" w:cs="仿宋"/>
          <w:spacing w:val="-4"/>
          <w:sz w:val="30"/>
          <w:szCs w:val="30"/>
          <w:u w:val="single" w:color="auto"/>
        </w:rPr>
        <w:t>竣工图壹套、竣工资料叁套</w:t>
      </w:r>
      <w:r>
        <w:rPr>
          <w:rFonts w:ascii="楷体" w:hAnsi="楷体" w:eastAsia="楷体" w:cs="楷体"/>
          <w:spacing w:val="-4"/>
          <w:sz w:val="30"/>
          <w:szCs w:val="30"/>
        </w:rPr>
        <w:t>。</w:t>
      </w:r>
      <w:r>
        <w:rPr>
          <w:rFonts w:ascii="楷体" w:hAnsi="楷体" w:eastAsia="楷体" w:cs="楷体"/>
          <w:sz w:val="30"/>
          <w:szCs w:val="30"/>
        </w:rPr>
        <w:t xml:space="preserve"> </w:t>
      </w:r>
      <w:r>
        <w:rPr>
          <w:rFonts w:ascii="仿宋" w:hAnsi="仿宋" w:eastAsia="仿宋" w:cs="仿宋"/>
          <w:spacing w:val="-8"/>
          <w:sz w:val="30"/>
          <w:szCs w:val="30"/>
        </w:rPr>
        <w:t>承包人提交的竣工资料的费用承担：</w:t>
      </w:r>
      <w:r>
        <w:rPr>
          <w:rFonts w:ascii="仿宋" w:hAnsi="仿宋" w:eastAsia="仿宋" w:cs="仿宋"/>
          <w:spacing w:val="-65"/>
          <w:sz w:val="30"/>
          <w:szCs w:val="30"/>
        </w:rPr>
        <w:t xml:space="preserve"> </w:t>
      </w:r>
      <w:r>
        <w:rPr>
          <w:rFonts w:ascii="仿宋" w:hAnsi="仿宋" w:eastAsia="仿宋" w:cs="仿宋"/>
          <w:spacing w:val="137"/>
          <w:sz w:val="30"/>
          <w:szCs w:val="30"/>
          <w:u w:val="single" w:color="auto"/>
        </w:rPr>
        <w:t xml:space="preserve"> </w:t>
      </w:r>
      <w:r>
        <w:rPr>
          <w:rFonts w:ascii="仿宋" w:hAnsi="仿宋" w:eastAsia="仿宋" w:cs="仿宋"/>
          <w:spacing w:val="-8"/>
          <w:sz w:val="30"/>
          <w:szCs w:val="30"/>
          <w:u w:val="single" w:color="auto"/>
        </w:rPr>
        <w:t>承 包 人 承 担</w:t>
      </w:r>
      <w:r>
        <w:rPr>
          <w:rFonts w:ascii="仿宋" w:hAnsi="仿宋" w:eastAsia="仿宋" w:cs="仿宋"/>
          <w:sz w:val="30"/>
          <w:szCs w:val="30"/>
          <w:u w:val="single" w:color="auto"/>
        </w:rPr>
        <w:tab/>
      </w:r>
      <w:r>
        <w:rPr>
          <w:rFonts w:ascii="仿宋" w:hAnsi="仿宋" w:eastAsia="仿宋" w:cs="仿宋"/>
          <w:sz w:val="30"/>
          <w:szCs w:val="30"/>
        </w:rPr>
        <w:t xml:space="preserve">  </w:t>
      </w:r>
      <w:r>
        <w:rPr>
          <w:rFonts w:ascii="仿宋" w:hAnsi="仿宋" w:eastAsia="仿宋" w:cs="仿宋"/>
          <w:spacing w:val="-11"/>
          <w:sz w:val="30"/>
          <w:szCs w:val="30"/>
        </w:rPr>
        <w:t>承包人提交的竣工资料移交时间：</w:t>
      </w:r>
      <w:r>
        <w:rPr>
          <w:rFonts w:ascii="仿宋" w:hAnsi="仿宋" w:eastAsia="仿宋" w:cs="仿宋"/>
          <w:spacing w:val="-122"/>
          <w:sz w:val="30"/>
          <w:szCs w:val="30"/>
        </w:rPr>
        <w:t xml:space="preserve"> </w:t>
      </w:r>
      <w:r>
        <w:rPr>
          <w:rFonts w:ascii="仿宋" w:hAnsi="仿宋" w:eastAsia="仿宋" w:cs="仿宋"/>
          <w:spacing w:val="-128"/>
          <w:sz w:val="30"/>
          <w:szCs w:val="30"/>
          <w:u w:val="single" w:color="auto"/>
        </w:rPr>
        <w:t xml:space="preserve"> </w:t>
      </w:r>
      <w:r>
        <w:rPr>
          <w:rFonts w:ascii="仿宋" w:hAnsi="仿宋" w:eastAsia="仿宋" w:cs="仿宋"/>
          <w:spacing w:val="-11"/>
          <w:sz w:val="30"/>
          <w:szCs w:val="30"/>
          <w:u w:val="single" w:color="auto"/>
        </w:rPr>
        <w:t>竣</w:t>
      </w:r>
      <w:r>
        <w:rPr>
          <w:rFonts w:ascii="仿宋" w:hAnsi="仿宋" w:eastAsia="仿宋" w:cs="仿宋"/>
          <w:spacing w:val="-46"/>
          <w:sz w:val="30"/>
          <w:szCs w:val="30"/>
          <w:u w:val="single" w:color="auto"/>
        </w:rPr>
        <w:t xml:space="preserve"> </w:t>
      </w:r>
      <w:r>
        <w:rPr>
          <w:rFonts w:ascii="仿宋" w:hAnsi="仿宋" w:eastAsia="仿宋" w:cs="仿宋"/>
          <w:spacing w:val="-11"/>
          <w:sz w:val="30"/>
          <w:szCs w:val="30"/>
          <w:u w:val="single" w:color="auto"/>
        </w:rPr>
        <w:t>工</w:t>
      </w:r>
      <w:r>
        <w:rPr>
          <w:rFonts w:ascii="仿宋" w:hAnsi="仿宋" w:eastAsia="仿宋" w:cs="仿宋"/>
          <w:spacing w:val="-55"/>
          <w:sz w:val="30"/>
          <w:szCs w:val="30"/>
          <w:u w:val="single" w:color="auto"/>
        </w:rPr>
        <w:t xml:space="preserve"> </w:t>
      </w:r>
      <w:r>
        <w:rPr>
          <w:rFonts w:ascii="仿宋" w:hAnsi="仿宋" w:eastAsia="仿宋" w:cs="仿宋"/>
          <w:spacing w:val="-11"/>
          <w:sz w:val="30"/>
          <w:szCs w:val="30"/>
          <w:u w:val="single" w:color="auto"/>
        </w:rPr>
        <w:t>验</w:t>
      </w:r>
      <w:r>
        <w:rPr>
          <w:rFonts w:ascii="仿宋" w:hAnsi="仿宋" w:eastAsia="仿宋" w:cs="仿宋"/>
          <w:spacing w:val="-38"/>
          <w:sz w:val="30"/>
          <w:szCs w:val="30"/>
          <w:u w:val="single" w:color="auto"/>
        </w:rPr>
        <w:t xml:space="preserve"> </w:t>
      </w:r>
      <w:r>
        <w:rPr>
          <w:rFonts w:ascii="仿宋" w:hAnsi="仿宋" w:eastAsia="仿宋" w:cs="仿宋"/>
          <w:spacing w:val="-11"/>
          <w:sz w:val="30"/>
          <w:szCs w:val="30"/>
          <w:u w:val="single" w:color="auto"/>
        </w:rPr>
        <w:t>收</w:t>
      </w:r>
      <w:r>
        <w:rPr>
          <w:rFonts w:ascii="仿宋" w:hAnsi="仿宋" w:eastAsia="仿宋" w:cs="仿宋"/>
          <w:spacing w:val="-45"/>
          <w:sz w:val="30"/>
          <w:szCs w:val="30"/>
          <w:u w:val="single" w:color="auto"/>
        </w:rPr>
        <w:t xml:space="preserve"> </w:t>
      </w:r>
      <w:r>
        <w:rPr>
          <w:rFonts w:ascii="仿宋" w:hAnsi="仿宋" w:eastAsia="仿宋" w:cs="仿宋"/>
          <w:spacing w:val="-11"/>
          <w:sz w:val="30"/>
          <w:szCs w:val="30"/>
          <w:u w:val="single" w:color="auto"/>
        </w:rPr>
        <w:t>合</w:t>
      </w:r>
      <w:r>
        <w:rPr>
          <w:rFonts w:ascii="仿宋" w:hAnsi="仿宋" w:eastAsia="仿宋" w:cs="仿宋"/>
          <w:spacing w:val="-55"/>
          <w:sz w:val="30"/>
          <w:szCs w:val="30"/>
          <w:u w:val="single" w:color="auto"/>
        </w:rPr>
        <w:t xml:space="preserve"> </w:t>
      </w:r>
      <w:r>
        <w:rPr>
          <w:rFonts w:ascii="仿宋" w:hAnsi="仿宋" w:eastAsia="仿宋" w:cs="仿宋"/>
          <w:spacing w:val="-11"/>
          <w:sz w:val="30"/>
          <w:szCs w:val="30"/>
          <w:u w:val="single" w:color="auto"/>
        </w:rPr>
        <w:t>格</w:t>
      </w:r>
      <w:r>
        <w:rPr>
          <w:rFonts w:ascii="仿宋" w:hAnsi="仿宋" w:eastAsia="仿宋" w:cs="仿宋"/>
          <w:spacing w:val="-52"/>
          <w:sz w:val="30"/>
          <w:szCs w:val="30"/>
          <w:u w:val="single" w:color="auto"/>
        </w:rPr>
        <w:t xml:space="preserve"> </w:t>
      </w:r>
      <w:r>
        <w:rPr>
          <w:rFonts w:ascii="仿宋" w:hAnsi="仿宋" w:eastAsia="仿宋" w:cs="仿宋"/>
          <w:spacing w:val="-11"/>
          <w:sz w:val="30"/>
          <w:szCs w:val="30"/>
          <w:u w:val="single" w:color="auto"/>
        </w:rPr>
        <w:t>后</w:t>
      </w:r>
      <w:r>
        <w:rPr>
          <w:rFonts w:ascii="仿宋" w:hAnsi="仿宋" w:eastAsia="仿宋" w:cs="仿宋"/>
          <w:spacing w:val="-56"/>
          <w:sz w:val="30"/>
          <w:szCs w:val="30"/>
          <w:u w:val="single" w:color="auto"/>
        </w:rPr>
        <w:t xml:space="preserve"> </w:t>
      </w:r>
      <w:r>
        <w:rPr>
          <w:rFonts w:ascii="仿宋" w:hAnsi="仿宋" w:eastAsia="仿宋" w:cs="仿宋"/>
          <w:spacing w:val="-11"/>
          <w:sz w:val="30"/>
          <w:szCs w:val="30"/>
          <w:u w:val="single" w:color="auto"/>
        </w:rPr>
        <w:t>7</w:t>
      </w:r>
      <w:r>
        <w:rPr>
          <w:rFonts w:ascii="仿宋" w:hAnsi="仿宋" w:eastAsia="仿宋" w:cs="仿宋"/>
          <w:spacing w:val="-53"/>
          <w:sz w:val="30"/>
          <w:szCs w:val="30"/>
          <w:u w:val="single" w:color="auto"/>
        </w:rPr>
        <w:t xml:space="preserve"> </w:t>
      </w:r>
      <w:r>
        <w:rPr>
          <w:rFonts w:ascii="仿宋" w:hAnsi="仿宋" w:eastAsia="仿宋" w:cs="仿宋"/>
          <w:spacing w:val="-11"/>
          <w:sz w:val="30"/>
          <w:szCs w:val="30"/>
          <w:u w:val="single" w:color="auto"/>
        </w:rPr>
        <w:t>天</w:t>
      </w:r>
      <w:r>
        <w:rPr>
          <w:rFonts w:ascii="仿宋" w:hAnsi="仿宋" w:eastAsia="仿宋" w:cs="仿宋"/>
          <w:spacing w:val="-12"/>
          <w:sz w:val="30"/>
          <w:szCs w:val="30"/>
          <w:u w:val="single" w:color="auto"/>
        </w:rPr>
        <w:t xml:space="preserve"> 内</w:t>
      </w:r>
      <w:r>
        <w:rPr>
          <w:rFonts w:ascii="仿宋" w:hAnsi="仿宋" w:eastAsia="仿宋" w:cs="仿宋"/>
          <w:sz w:val="30"/>
          <w:szCs w:val="30"/>
          <w:u w:val="single" w:color="auto"/>
        </w:rPr>
        <w:t xml:space="preserve">  </w:t>
      </w:r>
    </w:p>
    <w:p w14:paraId="518FEC80">
      <w:pPr>
        <w:spacing w:before="97" w:line="54" w:lineRule="exact"/>
        <w:ind w:left="8879"/>
        <w:rPr>
          <w:rFonts w:ascii="Times New Roman" w:hAnsi="Times New Roman" w:eastAsia="Times New Roman" w:cs="Times New Roman"/>
          <w:sz w:val="8"/>
          <w:szCs w:val="8"/>
        </w:rPr>
      </w:pPr>
      <w:r>
        <w:rPr>
          <w:rFonts w:ascii="Times New Roman" w:hAnsi="Times New Roman" w:eastAsia="Times New Roman" w:cs="Times New Roman"/>
          <w:sz w:val="8"/>
          <w:szCs w:val="8"/>
        </w:rPr>
        <w:t>o</w:t>
      </w:r>
    </w:p>
    <w:p w14:paraId="59338676">
      <w:pPr>
        <w:spacing w:before="110" w:line="224" w:lineRule="auto"/>
        <w:ind w:left="599"/>
        <w:rPr>
          <w:rFonts w:ascii="楷体" w:hAnsi="楷体" w:eastAsia="楷体" w:cs="楷体"/>
          <w:sz w:val="30"/>
          <w:szCs w:val="30"/>
        </w:rPr>
      </w:pPr>
      <w:r>
        <w:rPr>
          <w:rFonts w:ascii="仿宋" w:hAnsi="仿宋" w:eastAsia="仿宋" w:cs="仿宋"/>
          <w:spacing w:val="14"/>
          <w:sz w:val="30"/>
          <w:szCs w:val="30"/>
        </w:rPr>
        <w:t>承包人提交的竣工资料形式要求：</w:t>
      </w:r>
      <w:r>
        <w:rPr>
          <w:rFonts w:ascii="楷体" w:hAnsi="楷体" w:eastAsia="楷体" w:cs="楷体"/>
          <w:spacing w:val="14"/>
          <w:sz w:val="30"/>
          <w:szCs w:val="30"/>
          <w:u w:val="single" w:color="auto"/>
        </w:rPr>
        <w:t>书面形式及电子档(如果有)</w:t>
      </w:r>
    </w:p>
    <w:p w14:paraId="75B6AF7E">
      <w:pPr>
        <w:spacing w:line="268" w:lineRule="auto"/>
        <w:rPr>
          <w:rFonts w:ascii="Arial"/>
          <w:sz w:val="21"/>
        </w:rPr>
      </w:pPr>
    </w:p>
    <w:p w14:paraId="651615D5">
      <w:pPr>
        <w:spacing w:before="98" w:line="221" w:lineRule="auto"/>
        <w:ind w:left="729"/>
        <w:rPr>
          <w:rFonts w:ascii="仿宋" w:hAnsi="仿宋" w:eastAsia="仿宋" w:cs="仿宋"/>
          <w:sz w:val="30"/>
          <w:szCs w:val="30"/>
        </w:rPr>
      </w:pPr>
      <w:r>
        <w:rPr>
          <w:rFonts w:ascii="仿宋" w:hAnsi="仿宋" w:eastAsia="仿宋" w:cs="仿宋"/>
          <w:spacing w:val="5"/>
          <w:sz w:val="30"/>
          <w:szCs w:val="30"/>
        </w:rPr>
        <w:t xml:space="preserve">(10)承包人应履行的其他义务： </w:t>
      </w:r>
      <w:r>
        <w:rPr>
          <w:rFonts w:ascii="仿宋" w:hAnsi="仿宋" w:eastAsia="仿宋" w:cs="仿宋"/>
          <w:spacing w:val="5"/>
          <w:sz w:val="30"/>
          <w:szCs w:val="30"/>
          <w:u w:val="single" w:color="auto"/>
        </w:rPr>
        <w:t>/</w:t>
      </w:r>
      <w:r>
        <w:rPr>
          <w:rFonts w:ascii="仿宋" w:hAnsi="仿宋" w:eastAsia="仿宋" w:cs="仿宋"/>
          <w:spacing w:val="5"/>
          <w:sz w:val="30"/>
          <w:szCs w:val="30"/>
        </w:rPr>
        <w:t xml:space="preserve"> 。</w:t>
      </w:r>
    </w:p>
    <w:p w14:paraId="37AC7B2D">
      <w:pPr>
        <w:spacing w:line="221" w:lineRule="auto"/>
        <w:rPr>
          <w:rFonts w:ascii="仿宋" w:hAnsi="仿宋" w:eastAsia="仿宋" w:cs="仿宋"/>
          <w:sz w:val="30"/>
          <w:szCs w:val="30"/>
        </w:rPr>
        <w:sectPr>
          <w:footerReference r:id="rId13" w:type="default"/>
          <w:pgSz w:w="11900" w:h="16830"/>
          <w:pgMar w:top="1430" w:right="987" w:bottom="974" w:left="1060" w:header="0" w:footer="839" w:gutter="0"/>
          <w:cols w:space="720" w:num="1"/>
        </w:sectPr>
      </w:pPr>
    </w:p>
    <w:p w14:paraId="7104ADB4">
      <w:pPr>
        <w:spacing w:before="116" w:line="224" w:lineRule="auto"/>
        <w:ind w:left="594"/>
        <w:rPr>
          <w:rFonts w:ascii="仿宋" w:hAnsi="仿宋" w:eastAsia="仿宋" w:cs="仿宋"/>
          <w:sz w:val="30"/>
          <w:szCs w:val="30"/>
        </w:rPr>
      </w:pPr>
      <w:r>
        <w:rPr>
          <w:rFonts w:ascii="仿宋" w:hAnsi="仿宋" w:eastAsia="仿宋" w:cs="仿宋"/>
          <w:b/>
          <w:bCs/>
          <w:spacing w:val="6"/>
          <w:sz w:val="30"/>
          <w:szCs w:val="30"/>
        </w:rPr>
        <w:t>3.2项目经理</w:t>
      </w:r>
    </w:p>
    <w:p w14:paraId="3F3E7E22">
      <w:pPr>
        <w:spacing w:before="190" w:line="224" w:lineRule="auto"/>
        <w:ind w:left="590"/>
        <w:rPr>
          <w:rFonts w:ascii="仿宋" w:hAnsi="仿宋" w:eastAsia="仿宋" w:cs="仿宋"/>
          <w:sz w:val="30"/>
          <w:szCs w:val="30"/>
        </w:rPr>
      </w:pPr>
      <w:r>
        <w:rPr>
          <w:rFonts w:ascii="Times New Roman" w:hAnsi="Times New Roman" w:eastAsia="Times New Roman" w:cs="Times New Roman"/>
          <w:spacing w:val="-7"/>
          <w:sz w:val="30"/>
          <w:szCs w:val="30"/>
        </w:rPr>
        <w:t xml:space="preserve">3.2.1  </w:t>
      </w:r>
      <w:r>
        <w:rPr>
          <w:rFonts w:ascii="仿宋" w:hAnsi="仿宋" w:eastAsia="仿宋" w:cs="仿宋"/>
          <w:spacing w:val="-7"/>
          <w:sz w:val="30"/>
          <w:szCs w:val="30"/>
        </w:rPr>
        <w:t>项目经理：</w:t>
      </w:r>
    </w:p>
    <w:p w14:paraId="055AFE14">
      <w:pPr>
        <w:pStyle w:val="2"/>
        <w:spacing w:before="185" w:line="223" w:lineRule="auto"/>
        <w:ind w:left="590"/>
        <w:rPr>
          <w:sz w:val="30"/>
          <w:szCs w:val="30"/>
        </w:rPr>
      </w:pPr>
      <w:r>
        <w:rPr>
          <w:rFonts w:ascii="仿宋" w:hAnsi="仿宋" w:eastAsia="仿宋" w:cs="仿宋"/>
          <w:spacing w:val="-10"/>
          <w:sz w:val="30"/>
          <w:szCs w:val="30"/>
        </w:rPr>
        <w:t>姓    名：</w:t>
      </w:r>
      <w:r>
        <w:rPr>
          <w:rFonts w:ascii="仿宋" w:hAnsi="仿宋" w:eastAsia="仿宋" w:cs="仿宋"/>
          <w:spacing w:val="-119"/>
          <w:sz w:val="30"/>
          <w:szCs w:val="30"/>
        </w:rPr>
        <w:t xml:space="preserve"> </w:t>
      </w:r>
      <w:r>
        <w:rPr>
          <w:rFonts w:ascii="仿宋" w:hAnsi="仿宋" w:eastAsia="仿宋" w:cs="仿宋"/>
          <w:spacing w:val="23"/>
          <w:sz w:val="30"/>
          <w:szCs w:val="30"/>
          <w:u w:val="single" w:color="auto"/>
        </w:rPr>
        <w:t xml:space="preserve">  </w:t>
      </w:r>
      <w:r>
        <w:rPr>
          <w:rFonts w:ascii="仿宋" w:hAnsi="仿宋" w:eastAsia="仿宋" w:cs="仿宋"/>
          <w:spacing w:val="-10"/>
          <w:sz w:val="30"/>
          <w:szCs w:val="30"/>
          <w:u w:val="single" w:color="auto"/>
        </w:rPr>
        <w:t>陈</w:t>
      </w:r>
      <w:r>
        <w:rPr>
          <w:rFonts w:ascii="仿宋" w:hAnsi="仿宋" w:eastAsia="仿宋" w:cs="仿宋"/>
          <w:spacing w:val="31"/>
          <w:sz w:val="30"/>
          <w:szCs w:val="30"/>
          <w:u w:val="single" w:color="auto"/>
        </w:rPr>
        <w:t xml:space="preserve"> </w:t>
      </w:r>
      <w:r>
        <w:rPr>
          <w:rFonts w:ascii="仿宋" w:hAnsi="仿宋" w:eastAsia="仿宋" w:cs="仿宋"/>
          <w:spacing w:val="-10"/>
          <w:sz w:val="30"/>
          <w:szCs w:val="30"/>
          <w:u w:val="single" w:color="auto"/>
        </w:rPr>
        <w:t>建</w:t>
      </w:r>
      <w:r>
        <w:rPr>
          <w:rFonts w:ascii="仿宋" w:hAnsi="仿宋" w:eastAsia="仿宋" w:cs="仿宋"/>
          <w:spacing w:val="32"/>
          <w:sz w:val="30"/>
          <w:szCs w:val="30"/>
          <w:u w:val="single" w:color="auto"/>
        </w:rPr>
        <w:t xml:space="preserve"> </w:t>
      </w:r>
      <w:r>
        <w:rPr>
          <w:rFonts w:ascii="仿宋" w:hAnsi="仿宋" w:eastAsia="仿宋" w:cs="仿宋"/>
          <w:spacing w:val="-10"/>
          <w:sz w:val="30"/>
          <w:szCs w:val="30"/>
          <w:u w:val="single" w:color="auto"/>
        </w:rPr>
        <w:t>起</w:t>
      </w:r>
      <w:r>
        <w:rPr>
          <w:spacing w:val="-10"/>
          <w:sz w:val="30"/>
          <w:szCs w:val="30"/>
        </w:rPr>
        <w:t>;</w:t>
      </w:r>
    </w:p>
    <w:p w14:paraId="55461FCA">
      <w:pPr>
        <w:pStyle w:val="2"/>
        <w:spacing w:before="167" w:line="323" w:lineRule="auto"/>
        <w:ind w:left="590" w:right="4322"/>
        <w:rPr>
          <w:sz w:val="15"/>
          <w:szCs w:val="15"/>
        </w:rPr>
      </w:pPr>
      <w:r>
        <w:rPr>
          <w:rFonts w:ascii="仿宋" w:hAnsi="仿宋" w:eastAsia="仿宋" w:cs="仿宋"/>
          <w:spacing w:val="-5"/>
          <w:sz w:val="30"/>
          <w:szCs w:val="30"/>
        </w:rPr>
        <w:t>身份证号：</w:t>
      </w:r>
      <w:r>
        <w:rPr>
          <w:rFonts w:ascii="仿宋" w:hAnsi="仿宋" w:eastAsia="仿宋" w:cs="仿宋"/>
          <w:spacing w:val="-118"/>
          <w:sz w:val="30"/>
          <w:szCs w:val="30"/>
        </w:rPr>
        <w:t xml:space="preserve"> </w:t>
      </w:r>
      <w:r>
        <w:rPr>
          <w:rFonts w:ascii="Times New Roman" w:hAnsi="Times New Roman" w:eastAsia="Times New Roman" w:cs="Times New Roman"/>
          <w:spacing w:val="-5"/>
          <w:sz w:val="30"/>
          <w:szCs w:val="30"/>
          <w:u w:val="single" w:color="auto"/>
        </w:rPr>
        <w:t xml:space="preserve">   410926198405132032</w:t>
      </w:r>
      <w:r>
        <w:rPr>
          <w:rFonts w:ascii="Times New Roman" w:hAnsi="Times New Roman" w:eastAsia="Times New Roman" w:cs="Times New Roman"/>
          <w:spacing w:val="1"/>
          <w:sz w:val="30"/>
          <w:szCs w:val="30"/>
          <w:u w:val="single" w:color="auto"/>
        </w:rPr>
        <w:t xml:space="preserve">      </w:t>
      </w:r>
      <w:r>
        <w:rPr>
          <w:spacing w:val="-5"/>
          <w:sz w:val="30"/>
          <w:szCs w:val="30"/>
          <w:u w:val="single" w:color="auto"/>
        </w:rPr>
        <w:t>_</w:t>
      </w:r>
      <w:r>
        <w:rPr>
          <w:sz w:val="30"/>
          <w:szCs w:val="30"/>
        </w:rPr>
        <w:t xml:space="preserve"> </w:t>
      </w:r>
      <w:r>
        <w:rPr>
          <w:rFonts w:ascii="仿宋" w:hAnsi="仿宋" w:eastAsia="仿宋" w:cs="仿宋"/>
          <w:sz w:val="30"/>
          <w:szCs w:val="30"/>
        </w:rPr>
        <w:t>建造师执业资格等级：</w:t>
      </w:r>
      <w:r>
        <w:rPr>
          <w:rFonts w:ascii="仿宋" w:hAnsi="仿宋" w:eastAsia="仿宋" w:cs="仿宋"/>
          <w:sz w:val="30"/>
          <w:szCs w:val="30"/>
          <w:u w:val="single" w:color="auto"/>
        </w:rPr>
        <w:t xml:space="preserve">   二级</w:t>
      </w:r>
      <w:r>
        <w:rPr>
          <w:rFonts w:ascii="仿宋" w:hAnsi="仿宋" w:eastAsia="仿宋" w:cs="仿宋"/>
          <w:spacing w:val="19"/>
          <w:sz w:val="30"/>
          <w:szCs w:val="30"/>
          <w:u w:val="single" w:color="auto"/>
        </w:rPr>
        <w:t xml:space="preserve">   </w:t>
      </w:r>
      <w:r>
        <w:rPr>
          <w:sz w:val="15"/>
          <w:szCs w:val="15"/>
        </w:rPr>
        <w:t>;</w:t>
      </w:r>
    </w:p>
    <w:p w14:paraId="0819388B">
      <w:pPr>
        <w:spacing w:before="50" w:line="316" w:lineRule="auto"/>
        <w:ind w:left="590" w:right="3288"/>
        <w:rPr>
          <w:rFonts w:ascii="仿宋" w:hAnsi="仿宋" w:eastAsia="仿宋" w:cs="仿宋"/>
          <w:sz w:val="30"/>
          <w:szCs w:val="30"/>
        </w:rPr>
      </w:pPr>
      <w:r>
        <w:rPr>
          <w:rFonts w:ascii="仿宋" w:hAnsi="仿宋" w:eastAsia="仿宋" w:cs="仿宋"/>
          <w:spacing w:val="7"/>
          <w:sz w:val="30"/>
          <w:szCs w:val="30"/>
        </w:rPr>
        <w:t>建造师注册证书号：</w:t>
      </w:r>
      <w:r>
        <w:rPr>
          <w:rFonts w:ascii="仿宋" w:hAnsi="仿宋" w:eastAsia="仿宋" w:cs="仿宋"/>
          <w:spacing w:val="50"/>
          <w:sz w:val="30"/>
          <w:szCs w:val="30"/>
        </w:rPr>
        <w:t xml:space="preserve"> </w:t>
      </w:r>
      <w:r>
        <w:rPr>
          <w:rFonts w:ascii="仿宋" w:hAnsi="仿宋" w:eastAsia="仿宋" w:cs="仿宋"/>
          <w:spacing w:val="-127"/>
          <w:sz w:val="30"/>
          <w:szCs w:val="30"/>
          <w:u w:val="single" w:color="auto"/>
        </w:rPr>
        <w:t xml:space="preserve"> </w:t>
      </w:r>
      <w:r>
        <w:rPr>
          <w:rFonts w:ascii="仿宋" w:hAnsi="仿宋" w:eastAsia="仿宋" w:cs="仿宋"/>
          <w:spacing w:val="7"/>
          <w:sz w:val="30"/>
          <w:szCs w:val="30"/>
          <w:u w:val="single" w:color="auto"/>
        </w:rPr>
        <w:t>豫2412023202403922;</w:t>
      </w:r>
      <w:r>
        <w:rPr>
          <w:rFonts w:ascii="仿宋" w:hAnsi="仿宋" w:eastAsia="仿宋" w:cs="仿宋"/>
          <w:sz w:val="30"/>
          <w:szCs w:val="30"/>
        </w:rPr>
        <w:t xml:space="preserve"> </w:t>
      </w:r>
      <w:r>
        <w:rPr>
          <w:rFonts w:ascii="仿宋" w:hAnsi="仿宋" w:eastAsia="仿宋" w:cs="仿宋"/>
          <w:spacing w:val="-3"/>
          <w:sz w:val="30"/>
          <w:szCs w:val="30"/>
        </w:rPr>
        <w:t>建造师执业印章号：</w:t>
      </w:r>
      <w:r>
        <w:rPr>
          <w:rFonts w:ascii="仿宋" w:hAnsi="仿宋" w:eastAsia="仿宋" w:cs="仿宋"/>
          <w:spacing w:val="-105"/>
          <w:sz w:val="30"/>
          <w:szCs w:val="30"/>
        </w:rPr>
        <w:t xml:space="preserve"> </w:t>
      </w:r>
      <w:r>
        <w:rPr>
          <w:rFonts w:ascii="仿宋" w:hAnsi="仿宋" w:eastAsia="仿宋" w:cs="仿宋"/>
          <w:sz w:val="30"/>
          <w:szCs w:val="30"/>
          <w:u w:val="single" w:color="auto"/>
        </w:rPr>
        <w:t xml:space="preserve">              </w:t>
      </w:r>
    </w:p>
    <w:p w14:paraId="1DB719E5">
      <w:pPr>
        <w:pStyle w:val="2"/>
        <w:spacing w:before="52" w:line="222" w:lineRule="auto"/>
        <w:ind w:left="590"/>
        <w:rPr>
          <w:sz w:val="30"/>
          <w:szCs w:val="30"/>
        </w:rPr>
      </w:pPr>
      <w:r>
        <w:rPr>
          <w:rFonts w:ascii="仿宋" w:hAnsi="仿宋" w:eastAsia="仿宋" w:cs="仿宋"/>
          <w:spacing w:val="2"/>
          <w:sz w:val="30"/>
          <w:szCs w:val="30"/>
        </w:rPr>
        <w:t xml:space="preserve">安全生产考核合格证书号： </w:t>
      </w:r>
      <w:r>
        <w:rPr>
          <w:spacing w:val="-129"/>
          <w:sz w:val="30"/>
          <w:szCs w:val="30"/>
          <w:u w:val="single" w:color="auto"/>
        </w:rPr>
        <w:t xml:space="preserve"> </w:t>
      </w:r>
      <w:r>
        <w:rPr>
          <w:spacing w:val="36"/>
          <w:sz w:val="30"/>
          <w:szCs w:val="30"/>
          <w:u w:val="single" w:color="auto"/>
        </w:rPr>
        <w:t>豫建安B(2024)1014209</w:t>
      </w:r>
      <w:r>
        <w:rPr>
          <w:spacing w:val="36"/>
          <w:sz w:val="30"/>
          <w:szCs w:val="30"/>
        </w:rPr>
        <w:t>;</w:t>
      </w:r>
    </w:p>
    <w:p w14:paraId="6C2B95E4">
      <w:pPr>
        <w:pStyle w:val="2"/>
        <w:spacing w:before="172" w:line="311" w:lineRule="auto"/>
        <w:ind w:left="590" w:right="5442"/>
        <w:jc w:val="both"/>
        <w:rPr>
          <w:sz w:val="30"/>
          <w:szCs w:val="30"/>
        </w:rPr>
      </w:pPr>
      <w:r>
        <w:rPr>
          <w:rFonts w:ascii="仿宋" w:hAnsi="仿宋" w:eastAsia="仿宋" w:cs="仿宋"/>
          <w:spacing w:val="-1"/>
          <w:sz w:val="30"/>
          <w:szCs w:val="30"/>
        </w:rPr>
        <w:t>联系电话：</w:t>
      </w:r>
      <w:r>
        <w:rPr>
          <w:rFonts w:ascii="仿宋" w:hAnsi="仿宋" w:eastAsia="仿宋" w:cs="仿宋"/>
          <w:spacing w:val="6"/>
          <w:sz w:val="30"/>
          <w:szCs w:val="30"/>
          <w:u w:val="single" w:color="auto"/>
        </w:rPr>
        <w:t xml:space="preserve">              </w:t>
      </w:r>
      <w:r>
        <w:rPr>
          <w:rFonts w:ascii="仿宋" w:hAnsi="仿宋" w:eastAsia="仿宋" w:cs="仿宋"/>
          <w:spacing w:val="-111"/>
          <w:sz w:val="30"/>
          <w:szCs w:val="30"/>
        </w:rPr>
        <w:t xml:space="preserve"> </w:t>
      </w:r>
      <w:r>
        <w:rPr>
          <w:position w:val="-4"/>
          <w:sz w:val="30"/>
          <w:szCs w:val="30"/>
        </w:rPr>
        <w:drawing>
          <wp:inline distT="0" distB="0" distL="0" distR="0">
            <wp:extent cx="50165" cy="95250"/>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45"/>
                    <a:stretch>
                      <a:fillRect/>
                    </a:stretch>
                  </pic:blipFill>
                  <pic:spPr>
                    <a:xfrm>
                      <a:off x="0" y="0"/>
                      <a:ext cx="50779" cy="95329"/>
                    </a:xfrm>
                    <a:prstGeom prst="rect">
                      <a:avLst/>
                    </a:prstGeom>
                  </pic:spPr>
                </pic:pic>
              </a:graphicData>
            </a:graphic>
          </wp:inline>
        </w:drawing>
      </w:r>
      <w:r>
        <w:rPr>
          <w:rFonts w:ascii="仿宋" w:hAnsi="仿宋" w:eastAsia="仿宋" w:cs="仿宋"/>
          <w:sz w:val="30"/>
          <w:szCs w:val="30"/>
        </w:rPr>
        <w:t xml:space="preserve"> </w:t>
      </w:r>
      <w:r>
        <w:rPr>
          <w:rFonts w:ascii="仿宋" w:hAnsi="仿宋" w:eastAsia="仿宋" w:cs="仿宋"/>
          <w:spacing w:val="-6"/>
          <w:sz w:val="30"/>
          <w:szCs w:val="30"/>
        </w:rPr>
        <w:t>电子信箱：</w:t>
      </w:r>
      <w:r>
        <w:rPr>
          <w:spacing w:val="-6"/>
          <w:sz w:val="30"/>
          <w:szCs w:val="30"/>
          <w:u w:val="single" w:color="auto"/>
        </w:rPr>
        <w:t xml:space="preserve">       /       </w:t>
      </w:r>
      <w:r>
        <w:rPr>
          <w:spacing w:val="-115"/>
          <w:sz w:val="30"/>
          <w:szCs w:val="30"/>
        </w:rPr>
        <w:t xml:space="preserve"> </w:t>
      </w:r>
      <w:r>
        <w:rPr>
          <w:spacing w:val="-6"/>
          <w:sz w:val="30"/>
          <w:szCs w:val="30"/>
        </w:rPr>
        <w:t>;</w:t>
      </w:r>
      <w:r>
        <w:rPr>
          <w:sz w:val="30"/>
          <w:szCs w:val="30"/>
        </w:rPr>
        <w:t xml:space="preserve"> </w:t>
      </w:r>
      <w:r>
        <w:rPr>
          <w:rFonts w:ascii="仿宋" w:hAnsi="仿宋" w:eastAsia="仿宋" w:cs="仿宋"/>
          <w:spacing w:val="-2"/>
          <w:sz w:val="30"/>
          <w:szCs w:val="30"/>
        </w:rPr>
        <w:t>通信地址：</w:t>
      </w:r>
      <w:r>
        <w:rPr>
          <w:spacing w:val="22"/>
          <w:sz w:val="30"/>
          <w:szCs w:val="30"/>
          <w:u w:val="single" w:color="auto"/>
        </w:rPr>
        <w:t xml:space="preserve">     </w:t>
      </w:r>
      <w:r>
        <w:rPr>
          <w:spacing w:val="-2"/>
          <w:sz w:val="30"/>
          <w:szCs w:val="30"/>
          <w:u w:val="single" w:color="auto"/>
        </w:rPr>
        <w:t>/</w:t>
      </w:r>
      <w:r>
        <w:rPr>
          <w:spacing w:val="20"/>
          <w:sz w:val="30"/>
          <w:szCs w:val="30"/>
          <w:u w:val="single" w:color="auto"/>
        </w:rPr>
        <w:t xml:space="preserve">       </w:t>
      </w:r>
      <w:r>
        <w:rPr>
          <w:spacing w:val="-110"/>
          <w:sz w:val="30"/>
          <w:szCs w:val="30"/>
        </w:rPr>
        <w:t xml:space="preserve"> </w:t>
      </w:r>
      <w:r>
        <w:rPr>
          <w:position w:val="-7"/>
          <w:sz w:val="30"/>
          <w:szCs w:val="30"/>
        </w:rPr>
        <w:drawing>
          <wp:inline distT="0" distB="0" distL="0" distR="0">
            <wp:extent cx="31115" cy="101600"/>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46"/>
                    <a:stretch>
                      <a:fillRect/>
                    </a:stretch>
                  </pic:blipFill>
                  <pic:spPr>
                    <a:xfrm>
                      <a:off x="0" y="0"/>
                      <a:ext cx="31737" cy="101633"/>
                    </a:xfrm>
                    <a:prstGeom prst="rect">
                      <a:avLst/>
                    </a:prstGeom>
                  </pic:spPr>
                </pic:pic>
              </a:graphicData>
            </a:graphic>
          </wp:inline>
        </w:drawing>
      </w:r>
    </w:p>
    <w:p w14:paraId="21D9373C">
      <w:pPr>
        <w:pStyle w:val="2"/>
        <w:spacing w:before="91" w:line="192" w:lineRule="auto"/>
        <w:ind w:left="590"/>
        <w:rPr>
          <w:rFonts w:ascii="楷体" w:hAnsi="楷体" w:eastAsia="楷体" w:cs="楷体"/>
          <w:sz w:val="30"/>
          <w:szCs w:val="30"/>
        </w:rPr>
      </w:pPr>
      <w:r>
        <w:rPr>
          <w:rFonts w:ascii="仿宋" w:hAnsi="仿宋" w:eastAsia="仿宋" w:cs="仿宋"/>
          <w:spacing w:val="3"/>
          <w:sz w:val="30"/>
          <w:szCs w:val="30"/>
        </w:rPr>
        <w:t>承包人对项目经理的授权范围如下</w:t>
      </w:r>
      <w:r>
        <w:rPr>
          <w:spacing w:val="3"/>
          <w:sz w:val="30"/>
          <w:szCs w:val="30"/>
        </w:rPr>
        <w:t>：</w:t>
      </w:r>
      <w:r>
        <w:rPr>
          <w:spacing w:val="-110"/>
          <w:sz w:val="30"/>
          <w:szCs w:val="30"/>
        </w:rPr>
        <w:t xml:space="preserve"> </w:t>
      </w:r>
      <w:r>
        <w:rPr>
          <w:rFonts w:ascii="楷体" w:hAnsi="楷体" w:eastAsia="楷体" w:cs="楷体"/>
          <w:spacing w:val="-142"/>
          <w:sz w:val="30"/>
          <w:szCs w:val="30"/>
          <w:u w:val="single" w:color="auto"/>
        </w:rPr>
        <w:t xml:space="preserve"> </w:t>
      </w:r>
      <w:r>
        <w:rPr>
          <w:rFonts w:ascii="楷体" w:hAnsi="楷体" w:eastAsia="楷体" w:cs="楷体"/>
          <w:spacing w:val="3"/>
          <w:sz w:val="30"/>
          <w:szCs w:val="30"/>
          <w:u w:val="single" w:color="auto"/>
        </w:rPr>
        <w:t>按照公司管理模式，在</w:t>
      </w:r>
      <w:r>
        <w:rPr>
          <w:rFonts w:ascii="楷体" w:hAnsi="楷体" w:eastAsia="楷体" w:cs="楷体"/>
          <w:spacing w:val="2"/>
          <w:sz w:val="30"/>
          <w:szCs w:val="30"/>
          <w:u w:val="single" w:color="auto"/>
        </w:rPr>
        <w:t>公司成立</w:t>
      </w:r>
    </w:p>
    <w:p w14:paraId="16AAAD6F">
      <w:pPr>
        <w:spacing w:line="222" w:lineRule="auto"/>
        <w:ind w:left="4"/>
        <w:rPr>
          <w:rFonts w:ascii="楷体" w:hAnsi="楷体" w:eastAsia="楷体" w:cs="楷体"/>
          <w:sz w:val="30"/>
          <w:szCs w:val="30"/>
        </w:rPr>
      </w:pPr>
      <w:r>
        <w:rPr>
          <w:rFonts w:ascii="楷体" w:hAnsi="楷体" w:eastAsia="楷体" w:cs="楷体"/>
          <w:b/>
          <w:bCs/>
          <w:spacing w:val="12"/>
          <w:sz w:val="30"/>
          <w:szCs w:val="30"/>
          <w:u w:val="single" w:color="auto"/>
        </w:rPr>
        <w:t>的项目管理部总负责人的领导下行使职权</w:t>
      </w:r>
    </w:p>
    <w:p w14:paraId="3C1E42D5">
      <w:pPr>
        <w:spacing w:before="3" w:line="60" w:lineRule="exact"/>
        <w:ind w:left="5739"/>
        <w:rPr>
          <w:rFonts w:ascii="Arial" w:hAnsi="Arial" w:eastAsia="Arial" w:cs="Arial"/>
          <w:sz w:val="8"/>
          <w:szCs w:val="8"/>
        </w:rPr>
      </w:pPr>
      <w:r>
        <w:rPr>
          <w:rFonts w:ascii="Arial" w:hAnsi="Arial" w:eastAsia="Arial" w:cs="Arial"/>
          <w:sz w:val="8"/>
          <w:szCs w:val="8"/>
        </w:rPr>
        <w:t>o</w:t>
      </w:r>
    </w:p>
    <w:p w14:paraId="6EAD6FAC">
      <w:pPr>
        <w:spacing w:line="270" w:lineRule="auto"/>
        <w:rPr>
          <w:rFonts w:ascii="Arial"/>
          <w:sz w:val="21"/>
        </w:rPr>
      </w:pPr>
    </w:p>
    <w:p w14:paraId="292C7A67">
      <w:pPr>
        <w:spacing w:before="98" w:line="219" w:lineRule="auto"/>
        <w:ind w:left="590"/>
        <w:rPr>
          <w:rFonts w:ascii="仿宋" w:hAnsi="仿宋" w:eastAsia="仿宋" w:cs="仿宋"/>
          <w:sz w:val="30"/>
          <w:szCs w:val="30"/>
        </w:rPr>
      </w:pPr>
      <w:r>
        <w:rPr>
          <w:rFonts w:ascii="仿宋" w:hAnsi="仿宋" w:eastAsia="仿宋" w:cs="仿宋"/>
          <w:spacing w:val="-2"/>
          <w:sz w:val="30"/>
          <w:szCs w:val="30"/>
        </w:rPr>
        <w:t>关于项目经理每月在施工现场的时间要求：</w:t>
      </w:r>
      <w:r>
        <w:rPr>
          <w:rFonts w:ascii="仿宋" w:hAnsi="仿宋" w:eastAsia="仿宋" w:cs="仿宋"/>
          <w:spacing w:val="63"/>
          <w:sz w:val="30"/>
          <w:szCs w:val="30"/>
        </w:rPr>
        <w:t xml:space="preserve"> </w:t>
      </w:r>
      <w:r>
        <w:rPr>
          <w:rFonts w:ascii="仿宋" w:hAnsi="仿宋" w:eastAsia="仿宋" w:cs="仿宋"/>
          <w:spacing w:val="-131"/>
          <w:sz w:val="30"/>
          <w:szCs w:val="30"/>
          <w:u w:val="single" w:color="auto"/>
        </w:rPr>
        <w:t xml:space="preserve"> </w:t>
      </w:r>
      <w:r>
        <w:rPr>
          <w:rFonts w:ascii="仿宋" w:hAnsi="仿宋" w:eastAsia="仿宋" w:cs="仿宋"/>
          <w:spacing w:val="-2"/>
          <w:sz w:val="30"/>
          <w:szCs w:val="30"/>
          <w:u w:val="single" w:color="auto"/>
        </w:rPr>
        <w:t>执行通用条款</w:t>
      </w:r>
      <w:r>
        <w:rPr>
          <w:rFonts w:ascii="仿宋" w:hAnsi="仿宋" w:eastAsia="仿宋" w:cs="仿宋"/>
          <w:spacing w:val="-74"/>
          <w:sz w:val="30"/>
          <w:szCs w:val="30"/>
        </w:rPr>
        <w:t xml:space="preserve"> </w:t>
      </w:r>
      <w:r>
        <w:rPr>
          <w:rFonts w:ascii="仿宋" w:hAnsi="仿宋" w:eastAsia="仿宋" w:cs="仿宋"/>
          <w:spacing w:val="-2"/>
          <w:sz w:val="30"/>
          <w:szCs w:val="30"/>
        </w:rPr>
        <w:t>。</w:t>
      </w:r>
    </w:p>
    <w:p w14:paraId="6DCC3D85">
      <w:pPr>
        <w:spacing w:before="155" w:line="205" w:lineRule="auto"/>
        <w:ind w:right="107" w:firstLine="590"/>
        <w:rPr>
          <w:rFonts w:ascii="仿宋" w:hAnsi="仿宋" w:eastAsia="仿宋" w:cs="仿宋"/>
          <w:sz w:val="30"/>
          <w:szCs w:val="30"/>
        </w:rPr>
      </w:pPr>
      <w:r>
        <w:rPr>
          <w:rFonts w:ascii="仿宋" w:hAnsi="仿宋" w:eastAsia="仿宋" w:cs="仿宋"/>
          <w:spacing w:val="-5"/>
          <w:sz w:val="30"/>
          <w:szCs w:val="30"/>
        </w:rPr>
        <w:t>承包人未提交劳动合同，以及没有为项目经理缴纳社会保险证明的违约</w:t>
      </w:r>
      <w:r>
        <w:rPr>
          <w:rFonts w:ascii="仿宋" w:hAnsi="仿宋" w:eastAsia="仿宋" w:cs="仿宋"/>
          <w:sz w:val="30"/>
          <w:szCs w:val="30"/>
        </w:rPr>
        <w:t xml:space="preserve"> </w:t>
      </w:r>
      <w:r>
        <w:rPr>
          <w:rFonts w:ascii="仿宋" w:hAnsi="仿宋" w:eastAsia="仿宋" w:cs="仿宋"/>
          <w:spacing w:val="-30"/>
          <w:sz w:val="30"/>
          <w:szCs w:val="30"/>
        </w:rPr>
        <w:t>责</w:t>
      </w:r>
      <w:r>
        <w:rPr>
          <w:rFonts w:ascii="仿宋" w:hAnsi="仿宋" w:eastAsia="仿宋" w:cs="仿宋"/>
          <w:spacing w:val="-21"/>
          <w:sz w:val="30"/>
          <w:szCs w:val="30"/>
        </w:rPr>
        <w:t xml:space="preserve"> </w:t>
      </w:r>
      <w:r>
        <w:rPr>
          <w:rFonts w:ascii="仿宋" w:hAnsi="仿宋" w:eastAsia="仿宋" w:cs="仿宋"/>
          <w:spacing w:val="-30"/>
          <w:sz w:val="30"/>
          <w:szCs w:val="30"/>
        </w:rPr>
        <w:t>任</w:t>
      </w:r>
      <w:r>
        <w:rPr>
          <w:rFonts w:ascii="仿宋" w:hAnsi="仿宋" w:eastAsia="仿宋" w:cs="仿宋"/>
          <w:spacing w:val="-45"/>
          <w:sz w:val="30"/>
          <w:szCs w:val="30"/>
        </w:rPr>
        <w:t xml:space="preserve"> </w:t>
      </w:r>
      <w:r>
        <w:rPr>
          <w:rFonts w:ascii="仿宋" w:hAnsi="仿宋" w:eastAsia="仿宋" w:cs="仿宋"/>
          <w:spacing w:val="-30"/>
          <w:sz w:val="30"/>
          <w:szCs w:val="30"/>
        </w:rPr>
        <w:t>：</w:t>
      </w:r>
      <w:r>
        <w:rPr>
          <w:rFonts w:ascii="仿宋" w:hAnsi="仿宋" w:eastAsia="仿宋" w:cs="仿宋"/>
          <w:spacing w:val="-30"/>
          <w:sz w:val="30"/>
          <w:szCs w:val="30"/>
          <w:u w:val="single" w:color="auto"/>
        </w:rPr>
        <w:t xml:space="preserve">  </w:t>
      </w:r>
      <w:r>
        <w:rPr>
          <w:rFonts w:ascii="仿宋" w:hAnsi="仿宋" w:eastAsia="仿宋" w:cs="仿宋"/>
          <w:b/>
          <w:bCs/>
          <w:spacing w:val="-30"/>
          <w:sz w:val="30"/>
          <w:szCs w:val="30"/>
          <w:u w:val="single" w:color="auto"/>
        </w:rPr>
        <w:t>执</w:t>
      </w:r>
      <w:r>
        <w:rPr>
          <w:rFonts w:ascii="仿宋" w:hAnsi="仿宋" w:eastAsia="仿宋" w:cs="仿宋"/>
          <w:spacing w:val="-30"/>
          <w:sz w:val="30"/>
          <w:szCs w:val="30"/>
          <w:u w:val="single" w:color="auto"/>
        </w:rPr>
        <w:t xml:space="preserve"> </w:t>
      </w:r>
      <w:r>
        <w:rPr>
          <w:rFonts w:ascii="仿宋" w:hAnsi="仿宋" w:eastAsia="仿宋" w:cs="仿宋"/>
          <w:b/>
          <w:bCs/>
          <w:spacing w:val="-30"/>
          <w:sz w:val="30"/>
          <w:szCs w:val="30"/>
          <w:u w:val="single" w:color="auto"/>
        </w:rPr>
        <w:t>行</w:t>
      </w:r>
      <w:r>
        <w:rPr>
          <w:rFonts w:ascii="仿宋" w:hAnsi="仿宋" w:eastAsia="仿宋" w:cs="仿宋"/>
          <w:spacing w:val="-30"/>
          <w:sz w:val="30"/>
          <w:szCs w:val="30"/>
          <w:u w:val="single" w:color="auto"/>
        </w:rPr>
        <w:t xml:space="preserve"> </w:t>
      </w:r>
      <w:r>
        <w:rPr>
          <w:rFonts w:ascii="仿宋" w:hAnsi="仿宋" w:eastAsia="仿宋" w:cs="仿宋"/>
          <w:b/>
          <w:bCs/>
          <w:spacing w:val="-30"/>
          <w:sz w:val="30"/>
          <w:szCs w:val="30"/>
          <w:u w:val="single" w:color="auto"/>
        </w:rPr>
        <w:t>通</w:t>
      </w:r>
      <w:r>
        <w:rPr>
          <w:rFonts w:ascii="仿宋" w:hAnsi="仿宋" w:eastAsia="仿宋" w:cs="仿宋"/>
          <w:spacing w:val="-30"/>
          <w:sz w:val="30"/>
          <w:szCs w:val="30"/>
          <w:u w:val="single" w:color="auto"/>
        </w:rPr>
        <w:t xml:space="preserve"> </w:t>
      </w:r>
      <w:r>
        <w:rPr>
          <w:rFonts w:ascii="仿宋" w:hAnsi="仿宋" w:eastAsia="仿宋" w:cs="仿宋"/>
          <w:b/>
          <w:bCs/>
          <w:spacing w:val="-30"/>
          <w:sz w:val="30"/>
          <w:szCs w:val="30"/>
          <w:u w:val="single" w:color="auto"/>
        </w:rPr>
        <w:t>用</w:t>
      </w:r>
      <w:r>
        <w:rPr>
          <w:rFonts w:ascii="仿宋" w:hAnsi="仿宋" w:eastAsia="仿宋" w:cs="仿宋"/>
          <w:spacing w:val="-30"/>
          <w:sz w:val="30"/>
          <w:szCs w:val="30"/>
          <w:u w:val="single" w:color="auto"/>
        </w:rPr>
        <w:t xml:space="preserve"> </w:t>
      </w:r>
      <w:r>
        <w:rPr>
          <w:rFonts w:ascii="仿宋" w:hAnsi="仿宋" w:eastAsia="仿宋" w:cs="仿宋"/>
          <w:b/>
          <w:bCs/>
          <w:spacing w:val="-30"/>
          <w:sz w:val="30"/>
          <w:szCs w:val="30"/>
          <w:u w:val="single" w:color="auto"/>
        </w:rPr>
        <w:t>条</w:t>
      </w:r>
      <w:r>
        <w:rPr>
          <w:rFonts w:ascii="仿宋" w:hAnsi="仿宋" w:eastAsia="仿宋" w:cs="仿宋"/>
          <w:spacing w:val="-30"/>
          <w:sz w:val="30"/>
          <w:szCs w:val="30"/>
          <w:u w:val="single" w:color="auto"/>
        </w:rPr>
        <w:t xml:space="preserve"> </w:t>
      </w:r>
      <w:r>
        <w:rPr>
          <w:rFonts w:ascii="仿宋" w:hAnsi="仿宋" w:eastAsia="仿宋" w:cs="仿宋"/>
          <w:b/>
          <w:bCs/>
          <w:spacing w:val="-30"/>
          <w:sz w:val="30"/>
          <w:szCs w:val="30"/>
          <w:u w:val="single" w:color="auto"/>
        </w:rPr>
        <w:t>款</w:t>
      </w:r>
    </w:p>
    <w:p w14:paraId="3598E4F9">
      <w:pPr>
        <w:spacing w:before="4" w:line="59" w:lineRule="exact"/>
        <w:ind w:left="3479"/>
        <w:rPr>
          <w:rFonts w:ascii="Arial" w:hAnsi="Arial" w:eastAsia="Arial" w:cs="Arial"/>
          <w:sz w:val="8"/>
          <w:szCs w:val="8"/>
        </w:rPr>
      </w:pPr>
      <w:r>
        <w:rPr>
          <w:rFonts w:ascii="Arial" w:hAnsi="Arial" w:eastAsia="Arial" w:cs="Arial"/>
          <w:sz w:val="8"/>
          <w:szCs w:val="8"/>
        </w:rPr>
        <w:t>o</w:t>
      </w:r>
    </w:p>
    <w:p w14:paraId="3C5EFE38">
      <w:pPr>
        <w:spacing w:line="291" w:lineRule="auto"/>
        <w:rPr>
          <w:rFonts w:ascii="Arial"/>
          <w:sz w:val="21"/>
        </w:rPr>
      </w:pPr>
    </w:p>
    <w:p w14:paraId="1358DFF9">
      <w:pPr>
        <w:spacing w:before="99" w:line="221" w:lineRule="auto"/>
        <w:jc w:val="right"/>
        <w:rPr>
          <w:rFonts w:ascii="仿宋" w:hAnsi="仿宋" w:eastAsia="仿宋" w:cs="仿宋"/>
          <w:sz w:val="30"/>
          <w:szCs w:val="30"/>
        </w:rPr>
      </w:pPr>
      <w:r>
        <w:rPr>
          <w:rFonts w:ascii="仿宋" w:hAnsi="仿宋" w:eastAsia="仿宋" w:cs="仿宋"/>
          <w:sz w:val="30"/>
          <w:szCs w:val="30"/>
        </w:rPr>
        <w:t>项目经理未经批准，擅自离开施工现场的违约责任：</w:t>
      </w:r>
      <w:r>
        <w:rPr>
          <w:rFonts w:ascii="仿宋" w:hAnsi="仿宋" w:eastAsia="仿宋" w:cs="仿宋"/>
          <w:spacing w:val="47"/>
          <w:sz w:val="30"/>
          <w:szCs w:val="30"/>
        </w:rPr>
        <w:t xml:space="preserve"> </w:t>
      </w:r>
      <w:r>
        <w:rPr>
          <w:rFonts w:ascii="仿宋" w:hAnsi="仿宋" w:eastAsia="仿宋" w:cs="仿宋"/>
          <w:spacing w:val="-131"/>
          <w:sz w:val="30"/>
          <w:szCs w:val="30"/>
          <w:u w:val="single" w:color="auto"/>
        </w:rPr>
        <w:t xml:space="preserve"> </w:t>
      </w:r>
      <w:r>
        <w:rPr>
          <w:rFonts w:ascii="仿宋" w:hAnsi="仿宋" w:eastAsia="仿宋" w:cs="仿宋"/>
          <w:sz w:val="30"/>
          <w:szCs w:val="30"/>
          <w:u w:val="single" w:color="auto"/>
        </w:rPr>
        <w:t>执行通用条款</w:t>
      </w:r>
      <w:r>
        <w:rPr>
          <w:rFonts w:ascii="仿宋" w:hAnsi="仿宋" w:eastAsia="仿宋" w:cs="仿宋"/>
          <w:sz w:val="30"/>
          <w:szCs w:val="30"/>
        </w:rPr>
        <w:t>。</w:t>
      </w:r>
    </w:p>
    <w:p w14:paraId="1182DE1A">
      <w:pPr>
        <w:pStyle w:val="2"/>
        <w:spacing w:before="150" w:line="218" w:lineRule="auto"/>
        <w:ind w:left="590"/>
        <w:rPr>
          <w:rFonts w:ascii="Arial" w:hAnsi="Arial" w:eastAsia="Arial" w:cs="Arial"/>
          <w:sz w:val="8"/>
          <w:szCs w:val="8"/>
        </w:rPr>
      </w:pPr>
      <w:r>
        <w:rPr>
          <w:spacing w:val="23"/>
          <w:sz w:val="25"/>
          <w:szCs w:val="25"/>
        </w:rPr>
        <w:t xml:space="preserve">3.2.3 </w:t>
      </w:r>
      <w:r>
        <w:rPr>
          <w:rFonts w:ascii="仿宋" w:hAnsi="仿宋" w:eastAsia="仿宋" w:cs="仿宋"/>
          <w:spacing w:val="23"/>
          <w:sz w:val="25"/>
          <w:szCs w:val="25"/>
        </w:rPr>
        <w:t>承包人擅自更换项目经理的违约责任</w:t>
      </w:r>
      <w:r>
        <w:rPr>
          <w:spacing w:val="23"/>
          <w:sz w:val="25"/>
          <w:szCs w:val="25"/>
        </w:rPr>
        <w:t>：</w:t>
      </w:r>
      <w:r>
        <w:rPr>
          <w:spacing w:val="115"/>
          <w:sz w:val="25"/>
          <w:szCs w:val="25"/>
        </w:rPr>
        <w:t xml:space="preserve"> </w:t>
      </w:r>
      <w:r>
        <w:rPr>
          <w:rFonts w:ascii="楷体" w:hAnsi="楷体" w:eastAsia="楷体" w:cs="楷体"/>
          <w:spacing w:val="-114"/>
          <w:sz w:val="25"/>
          <w:szCs w:val="25"/>
          <w:u w:val="single" w:color="auto"/>
        </w:rPr>
        <w:t xml:space="preserve"> </w:t>
      </w:r>
      <w:r>
        <w:rPr>
          <w:rFonts w:ascii="楷体" w:hAnsi="楷体" w:eastAsia="楷体" w:cs="楷体"/>
          <w:spacing w:val="23"/>
          <w:sz w:val="25"/>
          <w:szCs w:val="25"/>
          <w:u w:val="single" w:color="auto"/>
        </w:rPr>
        <w:t>执 行 通 用 条</w:t>
      </w:r>
      <w:r>
        <w:rPr>
          <w:rFonts w:ascii="楷体" w:hAnsi="楷体" w:eastAsia="楷体" w:cs="楷体"/>
          <w:spacing w:val="22"/>
          <w:sz w:val="25"/>
          <w:szCs w:val="25"/>
          <w:u w:val="single" w:color="auto"/>
        </w:rPr>
        <w:t xml:space="preserve"> 款</w:t>
      </w:r>
      <w:r>
        <w:rPr>
          <w:rFonts w:ascii="Arial" w:hAnsi="Arial" w:eastAsia="Arial" w:cs="Arial"/>
          <w:spacing w:val="22"/>
          <w:position w:val="-16"/>
          <w:sz w:val="8"/>
          <w:szCs w:val="8"/>
        </w:rPr>
        <w:t>o</w:t>
      </w:r>
    </w:p>
    <w:p w14:paraId="7FE4D5EE">
      <w:pPr>
        <w:spacing w:before="171" w:line="221" w:lineRule="auto"/>
        <w:jc w:val="right"/>
        <w:rPr>
          <w:rFonts w:ascii="楷体" w:hAnsi="楷体" w:eastAsia="楷体" w:cs="楷体"/>
          <w:sz w:val="30"/>
          <w:szCs w:val="30"/>
        </w:rPr>
      </w:pPr>
      <w:r>
        <w:rPr>
          <w:rFonts w:ascii="仿宋" w:hAnsi="仿宋" w:eastAsia="仿宋" w:cs="仿宋"/>
          <w:spacing w:val="-6"/>
          <w:sz w:val="30"/>
          <w:szCs w:val="30"/>
        </w:rPr>
        <w:t>3.2.4承包人无正当理由拒绝更换项目经理的违约责任：</w:t>
      </w:r>
      <w:r>
        <w:rPr>
          <w:rFonts w:ascii="仿宋" w:hAnsi="仿宋" w:eastAsia="仿宋" w:cs="仿宋"/>
          <w:spacing w:val="-6"/>
          <w:sz w:val="30"/>
          <w:szCs w:val="30"/>
          <w:u w:val="single" w:color="auto"/>
        </w:rPr>
        <w:t>执行通用条款</w:t>
      </w:r>
      <w:r>
        <w:rPr>
          <w:rFonts w:ascii="楷体" w:hAnsi="楷体" w:eastAsia="楷体" w:cs="楷体"/>
          <w:spacing w:val="-6"/>
          <w:sz w:val="30"/>
          <w:szCs w:val="30"/>
        </w:rPr>
        <w:t>。</w:t>
      </w:r>
    </w:p>
    <w:p w14:paraId="446AC562">
      <w:pPr>
        <w:spacing w:before="171" w:line="224" w:lineRule="auto"/>
        <w:ind w:left="594"/>
        <w:rPr>
          <w:rFonts w:ascii="仿宋" w:hAnsi="仿宋" w:eastAsia="仿宋" w:cs="仿宋"/>
          <w:sz w:val="30"/>
          <w:szCs w:val="30"/>
        </w:rPr>
      </w:pPr>
      <w:r>
        <w:rPr>
          <w:rFonts w:ascii="仿宋" w:hAnsi="仿宋" w:eastAsia="仿宋" w:cs="仿宋"/>
          <w:b/>
          <w:bCs/>
          <w:spacing w:val="10"/>
          <w:sz w:val="30"/>
          <w:szCs w:val="30"/>
        </w:rPr>
        <w:t>3.3承包人人员</w:t>
      </w:r>
    </w:p>
    <w:p w14:paraId="3509EFB7">
      <w:pPr>
        <w:pStyle w:val="2"/>
        <w:spacing w:before="169" w:line="270" w:lineRule="auto"/>
        <w:ind w:right="152" w:firstLine="590"/>
        <w:rPr>
          <w:rFonts w:ascii="Arial" w:hAnsi="Arial" w:eastAsia="Arial" w:cs="Arial"/>
          <w:sz w:val="30"/>
          <w:szCs w:val="30"/>
        </w:rPr>
      </w:pPr>
      <w:r>
        <w:rPr>
          <w:spacing w:val="-5"/>
          <w:sz w:val="30"/>
          <w:szCs w:val="30"/>
        </w:rPr>
        <w:t>3.3.1</w:t>
      </w:r>
      <w:r>
        <w:rPr>
          <w:spacing w:val="-36"/>
          <w:sz w:val="30"/>
          <w:szCs w:val="30"/>
        </w:rPr>
        <w:t xml:space="preserve"> </w:t>
      </w:r>
      <w:r>
        <w:rPr>
          <w:rFonts w:ascii="仿宋" w:hAnsi="仿宋" w:eastAsia="仿宋" w:cs="仿宋"/>
          <w:spacing w:val="-5"/>
          <w:sz w:val="30"/>
          <w:szCs w:val="30"/>
        </w:rPr>
        <w:t>承包人提交项目管理机构及施工现场管理人员安排报告的期限：</w:t>
      </w:r>
      <w:r>
        <w:rPr>
          <w:rFonts w:ascii="仿宋" w:hAnsi="仿宋" w:eastAsia="仿宋" w:cs="仿宋"/>
          <w:sz w:val="30"/>
          <w:szCs w:val="30"/>
        </w:rPr>
        <w:t xml:space="preserve"> </w:t>
      </w:r>
      <w:r>
        <w:rPr>
          <w:rFonts w:ascii="楷体" w:hAnsi="楷体" w:eastAsia="楷体" w:cs="楷体"/>
          <w:spacing w:val="-14"/>
          <w:sz w:val="30"/>
          <w:szCs w:val="30"/>
          <w:u w:val="single" w:color="auto"/>
        </w:rPr>
        <w:t>开 工</w:t>
      </w:r>
      <w:r>
        <w:rPr>
          <w:rFonts w:ascii="楷体" w:hAnsi="楷体" w:eastAsia="楷体" w:cs="楷体"/>
          <w:spacing w:val="-9"/>
          <w:sz w:val="30"/>
          <w:szCs w:val="30"/>
          <w:u w:val="single" w:color="auto"/>
        </w:rPr>
        <w:t xml:space="preserve"> </w:t>
      </w:r>
      <w:r>
        <w:rPr>
          <w:rFonts w:ascii="楷体" w:hAnsi="楷体" w:eastAsia="楷体" w:cs="楷体"/>
          <w:spacing w:val="-14"/>
          <w:sz w:val="30"/>
          <w:szCs w:val="30"/>
          <w:u w:val="single" w:color="auto"/>
        </w:rPr>
        <w:t>前</w:t>
      </w:r>
      <w:r>
        <w:rPr>
          <w:rFonts w:ascii="楷体" w:hAnsi="楷体" w:eastAsia="楷体" w:cs="楷体"/>
          <w:spacing w:val="-17"/>
          <w:sz w:val="30"/>
          <w:szCs w:val="30"/>
          <w:u w:val="single" w:color="auto"/>
        </w:rPr>
        <w:t xml:space="preserve"> </w:t>
      </w:r>
      <w:r>
        <w:rPr>
          <w:rFonts w:ascii="楷体" w:hAnsi="楷体" w:eastAsia="楷体" w:cs="楷体"/>
          <w:spacing w:val="-14"/>
          <w:sz w:val="30"/>
          <w:szCs w:val="30"/>
          <w:u w:val="single" w:color="auto"/>
        </w:rPr>
        <w:t>7</w:t>
      </w:r>
      <w:r>
        <w:rPr>
          <w:rFonts w:ascii="楷体" w:hAnsi="楷体" w:eastAsia="楷体" w:cs="楷体"/>
          <w:spacing w:val="-10"/>
          <w:sz w:val="30"/>
          <w:szCs w:val="30"/>
          <w:u w:val="single" w:color="auto"/>
        </w:rPr>
        <w:t xml:space="preserve"> </w:t>
      </w:r>
      <w:r>
        <w:rPr>
          <w:rFonts w:ascii="楷体" w:hAnsi="楷体" w:eastAsia="楷体" w:cs="楷体"/>
          <w:spacing w:val="-14"/>
          <w:sz w:val="30"/>
          <w:szCs w:val="30"/>
          <w:u w:val="single" w:color="auto"/>
        </w:rPr>
        <w:t>天</w:t>
      </w:r>
      <w:r>
        <w:rPr>
          <w:rFonts w:ascii="Arial" w:hAnsi="Arial" w:eastAsia="Arial" w:cs="Arial"/>
          <w:spacing w:val="-7"/>
          <w:w w:val="44"/>
          <w:sz w:val="30"/>
          <w:szCs w:val="30"/>
        </w:rPr>
        <w:t>_</w:t>
      </w:r>
      <w:r>
        <w:rPr>
          <w:rFonts w:ascii="Arial" w:hAnsi="Arial" w:eastAsia="Arial" w:cs="Arial"/>
          <w:spacing w:val="-14"/>
          <w:sz w:val="30"/>
          <w:szCs w:val="30"/>
        </w:rPr>
        <w:t>o</w:t>
      </w:r>
    </w:p>
    <w:p w14:paraId="0CA11836">
      <w:pPr>
        <w:spacing w:before="199" w:line="206" w:lineRule="auto"/>
        <w:ind w:right="79" w:firstLine="590"/>
        <w:rPr>
          <w:rFonts w:ascii="楷体" w:hAnsi="楷体" w:eastAsia="楷体" w:cs="楷体"/>
          <w:sz w:val="30"/>
          <w:szCs w:val="30"/>
        </w:rPr>
      </w:pPr>
      <w:r>
        <w:rPr>
          <w:rFonts w:ascii="仿宋" w:hAnsi="仿宋" w:eastAsia="仿宋" w:cs="仿宋"/>
          <w:sz w:val="30"/>
          <w:szCs w:val="30"/>
        </w:rPr>
        <w:t>3.3.3承包人无正当理由拒绝撤换主要施工管</w:t>
      </w:r>
      <w:r>
        <w:rPr>
          <w:rFonts w:ascii="仿宋" w:hAnsi="仿宋" w:eastAsia="仿宋" w:cs="仿宋"/>
          <w:spacing w:val="-1"/>
          <w:sz w:val="30"/>
          <w:szCs w:val="30"/>
        </w:rPr>
        <w:t>理人员的违约责任：</w:t>
      </w:r>
      <w:r>
        <w:rPr>
          <w:rFonts w:ascii="仿宋" w:hAnsi="仿宋" w:eastAsia="仿宋" w:cs="仿宋"/>
          <w:spacing w:val="-125"/>
          <w:sz w:val="30"/>
          <w:szCs w:val="30"/>
        </w:rPr>
        <w:t xml:space="preserve"> </w:t>
      </w:r>
      <w:r>
        <w:rPr>
          <w:rFonts w:ascii="楷体" w:hAnsi="楷体" w:eastAsia="楷体" w:cs="楷体"/>
          <w:spacing w:val="-143"/>
          <w:sz w:val="30"/>
          <w:szCs w:val="30"/>
          <w:u w:val="single" w:color="auto"/>
        </w:rPr>
        <w:t xml:space="preserve"> </w:t>
      </w:r>
      <w:r>
        <w:rPr>
          <w:rFonts w:ascii="楷体" w:hAnsi="楷体" w:eastAsia="楷体" w:cs="楷体"/>
          <w:spacing w:val="-1"/>
          <w:sz w:val="30"/>
          <w:szCs w:val="30"/>
          <w:u w:val="single" w:color="auto"/>
        </w:rPr>
        <w:t>每次</w:t>
      </w:r>
      <w:r>
        <w:rPr>
          <w:rFonts w:ascii="楷体" w:hAnsi="楷体" w:eastAsia="楷体" w:cs="楷体"/>
          <w:sz w:val="30"/>
          <w:szCs w:val="30"/>
        </w:rPr>
        <w:t xml:space="preserve"> </w:t>
      </w:r>
      <w:r>
        <w:rPr>
          <w:rFonts w:ascii="楷体" w:hAnsi="楷体" w:eastAsia="楷体" w:cs="楷体"/>
          <w:spacing w:val="57"/>
          <w:sz w:val="30"/>
          <w:szCs w:val="30"/>
          <w:u w:val="single" w:color="auto"/>
        </w:rPr>
        <w:t>处以200元罚款</w:t>
      </w:r>
    </w:p>
    <w:p w14:paraId="6A541195">
      <w:pPr>
        <w:spacing w:line="60" w:lineRule="exact"/>
        <w:ind w:left="2449"/>
        <w:rPr>
          <w:rFonts w:ascii="Arial" w:hAnsi="Arial" w:eastAsia="Arial" w:cs="Arial"/>
          <w:sz w:val="8"/>
          <w:szCs w:val="8"/>
        </w:rPr>
      </w:pPr>
      <w:r>
        <w:rPr>
          <w:rFonts w:ascii="Arial" w:hAnsi="Arial" w:eastAsia="Arial" w:cs="Arial"/>
          <w:sz w:val="8"/>
          <w:szCs w:val="8"/>
        </w:rPr>
        <w:t>o</w:t>
      </w:r>
    </w:p>
    <w:p w14:paraId="14B74B08">
      <w:pPr>
        <w:spacing w:line="251" w:lineRule="auto"/>
        <w:rPr>
          <w:rFonts w:ascii="Arial"/>
          <w:sz w:val="21"/>
        </w:rPr>
      </w:pPr>
    </w:p>
    <w:p w14:paraId="5F8CC3E7">
      <w:pPr>
        <w:pStyle w:val="2"/>
        <w:spacing w:before="98" w:line="350" w:lineRule="auto"/>
        <w:ind w:right="82" w:firstLine="590"/>
        <w:rPr>
          <w:rFonts w:ascii="楷体" w:hAnsi="楷体" w:eastAsia="楷体" w:cs="楷体"/>
          <w:sz w:val="30"/>
          <w:szCs w:val="30"/>
        </w:rPr>
      </w:pPr>
      <w:r>
        <w:rPr>
          <w:rFonts w:ascii="仿宋" w:hAnsi="仿宋" w:eastAsia="仿宋" w:cs="仿宋"/>
          <w:spacing w:val="1"/>
          <w:sz w:val="30"/>
          <w:szCs w:val="30"/>
        </w:rPr>
        <w:t>3.3.4承包人主要施工管理人员离开施</w:t>
      </w:r>
      <w:r>
        <w:rPr>
          <w:rFonts w:ascii="仿宋" w:hAnsi="仿宋" w:eastAsia="仿宋" w:cs="仿宋"/>
          <w:sz w:val="30"/>
          <w:szCs w:val="30"/>
        </w:rPr>
        <w:t>工现场的批准要求</w:t>
      </w:r>
      <w:r>
        <w:rPr>
          <w:sz w:val="30"/>
          <w:szCs w:val="30"/>
        </w:rPr>
        <w:t>：</w:t>
      </w:r>
      <w:r>
        <w:rPr>
          <w:rFonts w:ascii="楷体" w:hAnsi="楷体" w:eastAsia="楷体" w:cs="楷体"/>
          <w:sz w:val="30"/>
          <w:szCs w:val="30"/>
          <w:u w:val="single" w:color="auto"/>
        </w:rPr>
        <w:t>执行通用条</w:t>
      </w:r>
      <w:r>
        <w:rPr>
          <w:rFonts w:ascii="楷体" w:hAnsi="楷体" w:eastAsia="楷体" w:cs="楷体"/>
          <w:sz w:val="30"/>
          <w:szCs w:val="30"/>
        </w:rPr>
        <w:t xml:space="preserve"> </w:t>
      </w:r>
      <w:r>
        <w:rPr>
          <w:rFonts w:ascii="楷体" w:hAnsi="楷体" w:eastAsia="楷体" w:cs="楷体"/>
          <w:spacing w:val="-6"/>
          <w:sz w:val="30"/>
          <w:szCs w:val="30"/>
        </w:rPr>
        <w:t>款。</w:t>
      </w:r>
    </w:p>
    <w:p w14:paraId="6F772760">
      <w:pPr>
        <w:spacing w:line="350" w:lineRule="auto"/>
        <w:rPr>
          <w:rFonts w:ascii="楷体" w:hAnsi="楷体" w:eastAsia="楷体" w:cs="楷体"/>
          <w:sz w:val="30"/>
          <w:szCs w:val="30"/>
        </w:rPr>
        <w:sectPr>
          <w:footerReference r:id="rId14" w:type="default"/>
          <w:pgSz w:w="11900" w:h="16830"/>
          <w:pgMar w:top="1430" w:right="957" w:bottom="992" w:left="1100" w:header="0" w:footer="857" w:gutter="0"/>
          <w:cols w:space="720" w:num="1"/>
        </w:sectPr>
      </w:pPr>
    </w:p>
    <w:p w14:paraId="0D80C24B">
      <w:pPr>
        <w:spacing w:before="171" w:line="319" w:lineRule="auto"/>
        <w:ind w:right="14" w:firstLine="619"/>
        <w:rPr>
          <w:rFonts w:ascii="楷体" w:hAnsi="楷体" w:eastAsia="楷体" w:cs="楷体"/>
          <w:sz w:val="31"/>
          <w:szCs w:val="31"/>
        </w:rPr>
      </w:pPr>
      <w:bookmarkStart w:id="64" w:name="bookmark45"/>
      <w:bookmarkEnd w:id="64"/>
      <w:r>
        <w:rPr>
          <w:rFonts w:ascii="仿宋" w:hAnsi="仿宋" w:eastAsia="仿宋" w:cs="仿宋"/>
          <w:spacing w:val="-8"/>
          <w:sz w:val="31"/>
          <w:szCs w:val="31"/>
        </w:rPr>
        <w:t>3.3.5承包人擅自更换主要施工管理人员的违约责任</w:t>
      </w:r>
      <w:r>
        <w:rPr>
          <w:rFonts w:ascii="黑体" w:hAnsi="黑体" w:eastAsia="黑体" w:cs="黑体"/>
          <w:spacing w:val="-8"/>
          <w:sz w:val="31"/>
          <w:szCs w:val="31"/>
        </w:rPr>
        <w:t>：</w:t>
      </w:r>
      <w:r>
        <w:rPr>
          <w:rFonts w:ascii="楷体" w:hAnsi="楷体" w:eastAsia="楷体" w:cs="楷体"/>
          <w:b/>
          <w:bCs/>
          <w:spacing w:val="-8"/>
          <w:sz w:val="31"/>
          <w:szCs w:val="31"/>
          <w:u w:val="single" w:color="auto"/>
        </w:rPr>
        <w:t>每次处以200元</w:t>
      </w:r>
      <w:r>
        <w:rPr>
          <w:rFonts w:ascii="楷体" w:hAnsi="楷体" w:eastAsia="楷体" w:cs="楷体"/>
          <w:spacing w:val="14"/>
          <w:sz w:val="31"/>
          <w:szCs w:val="31"/>
        </w:rPr>
        <w:t xml:space="preserve"> </w:t>
      </w:r>
      <w:r>
        <w:rPr>
          <w:rFonts w:ascii="楷体" w:hAnsi="楷体" w:eastAsia="楷体" w:cs="楷体"/>
          <w:spacing w:val="23"/>
          <w:sz w:val="31"/>
          <w:szCs w:val="31"/>
          <w:u w:val="single" w:color="auto"/>
        </w:rPr>
        <w:t>罚款</w:t>
      </w:r>
      <w:r>
        <w:rPr>
          <w:rFonts w:ascii="楷体" w:hAnsi="楷体" w:eastAsia="楷体" w:cs="楷体"/>
          <w:spacing w:val="23"/>
          <w:sz w:val="31"/>
          <w:szCs w:val="31"/>
        </w:rPr>
        <w:t>。</w:t>
      </w:r>
    </w:p>
    <w:p w14:paraId="3B7F631E">
      <w:pPr>
        <w:spacing w:line="308" w:lineRule="auto"/>
        <w:ind w:right="14" w:firstLine="619"/>
        <w:rPr>
          <w:rFonts w:ascii="楷体" w:hAnsi="楷体" w:eastAsia="楷体" w:cs="楷体"/>
          <w:sz w:val="31"/>
          <w:szCs w:val="31"/>
        </w:rPr>
      </w:pPr>
      <w:r>
        <w:rPr>
          <w:rFonts w:ascii="仿宋" w:hAnsi="仿宋" w:eastAsia="仿宋" w:cs="仿宋"/>
          <w:spacing w:val="-13"/>
          <w:sz w:val="31"/>
          <w:szCs w:val="31"/>
        </w:rPr>
        <w:t>承包人主要施工管理人员擅自离开施工现场的违约责任</w:t>
      </w:r>
      <w:r>
        <w:rPr>
          <w:rFonts w:ascii="楷体" w:hAnsi="楷体" w:eastAsia="楷体" w:cs="楷体"/>
          <w:spacing w:val="-13"/>
          <w:sz w:val="31"/>
          <w:szCs w:val="31"/>
        </w:rPr>
        <w:t>：</w:t>
      </w:r>
      <w:r>
        <w:rPr>
          <w:rFonts w:ascii="楷体" w:hAnsi="楷体" w:eastAsia="楷体" w:cs="楷体"/>
          <w:b/>
          <w:bCs/>
          <w:spacing w:val="-13"/>
          <w:sz w:val="31"/>
          <w:szCs w:val="31"/>
          <w:u w:val="single" w:color="auto"/>
        </w:rPr>
        <w:t>每次处以200</w:t>
      </w:r>
      <w:r>
        <w:rPr>
          <w:rFonts w:ascii="楷体" w:hAnsi="楷体" w:eastAsia="楷体" w:cs="楷体"/>
          <w:spacing w:val="7"/>
          <w:sz w:val="31"/>
          <w:szCs w:val="31"/>
        </w:rPr>
        <w:t xml:space="preserve"> </w:t>
      </w:r>
      <w:r>
        <w:rPr>
          <w:rFonts w:ascii="楷体" w:hAnsi="楷体" w:eastAsia="楷体" w:cs="楷体"/>
          <w:spacing w:val="-1"/>
          <w:sz w:val="31"/>
          <w:szCs w:val="31"/>
          <w:u w:val="single" w:color="auto"/>
        </w:rPr>
        <w:t>元罚款</w:t>
      </w:r>
      <w:r>
        <w:rPr>
          <w:rFonts w:ascii="楷体" w:hAnsi="楷体" w:eastAsia="楷体" w:cs="楷体"/>
          <w:spacing w:val="-1"/>
          <w:sz w:val="31"/>
          <w:szCs w:val="31"/>
        </w:rPr>
        <w:t>。</w:t>
      </w:r>
    </w:p>
    <w:p w14:paraId="04BF6820">
      <w:pPr>
        <w:pStyle w:val="2"/>
        <w:spacing w:before="40" w:line="222" w:lineRule="auto"/>
        <w:ind w:left="623"/>
        <w:rPr>
          <w:rFonts w:ascii="黑体" w:hAnsi="黑体" w:eastAsia="黑体" w:cs="黑体"/>
          <w:sz w:val="31"/>
          <w:szCs w:val="31"/>
        </w:rPr>
      </w:pPr>
      <w:r>
        <w:rPr>
          <w:b/>
          <w:bCs/>
          <w:spacing w:val="-21"/>
          <w:sz w:val="31"/>
          <w:szCs w:val="31"/>
        </w:rPr>
        <w:t>3.5</w:t>
      </w:r>
      <w:r>
        <w:rPr>
          <w:spacing w:val="-21"/>
          <w:sz w:val="31"/>
          <w:szCs w:val="31"/>
        </w:rPr>
        <w:t xml:space="preserve"> </w:t>
      </w:r>
      <w:r>
        <w:rPr>
          <w:rFonts w:ascii="黑体" w:hAnsi="黑体" w:eastAsia="黑体" w:cs="黑体"/>
          <w:b/>
          <w:bCs/>
          <w:spacing w:val="-21"/>
          <w:sz w:val="31"/>
          <w:szCs w:val="31"/>
        </w:rPr>
        <w:t>分包</w:t>
      </w:r>
    </w:p>
    <w:p w14:paraId="5FFE5F83">
      <w:pPr>
        <w:pStyle w:val="2"/>
        <w:spacing w:before="178" w:line="221" w:lineRule="auto"/>
        <w:ind w:left="619"/>
        <w:rPr>
          <w:rFonts w:ascii="黑体" w:hAnsi="黑体" w:eastAsia="黑体" w:cs="黑体"/>
          <w:sz w:val="31"/>
          <w:szCs w:val="31"/>
        </w:rPr>
      </w:pPr>
      <w:r>
        <w:rPr>
          <w:spacing w:val="-20"/>
          <w:sz w:val="31"/>
          <w:szCs w:val="31"/>
        </w:rPr>
        <w:t xml:space="preserve">3.5.1 </w:t>
      </w:r>
      <w:r>
        <w:rPr>
          <w:rFonts w:ascii="黑体" w:hAnsi="黑体" w:eastAsia="黑体" w:cs="黑体"/>
          <w:spacing w:val="-20"/>
          <w:sz w:val="31"/>
          <w:szCs w:val="31"/>
        </w:rPr>
        <w:t>分包的一般约定</w:t>
      </w:r>
    </w:p>
    <w:p w14:paraId="4C336581">
      <w:pPr>
        <w:spacing w:before="193" w:line="211" w:lineRule="auto"/>
        <w:ind w:left="619"/>
        <w:rPr>
          <w:rFonts w:ascii="仿宋" w:hAnsi="仿宋" w:eastAsia="仿宋" w:cs="仿宋"/>
          <w:sz w:val="29"/>
          <w:szCs w:val="29"/>
        </w:rPr>
      </w:pPr>
      <w:r>
        <w:rPr>
          <w:rFonts w:ascii="仿宋" w:hAnsi="仿宋" w:eastAsia="仿宋" w:cs="仿宋"/>
          <w:spacing w:val="-4"/>
          <w:sz w:val="29"/>
          <w:szCs w:val="29"/>
        </w:rPr>
        <w:t>禁止分包的工程包括：</w:t>
      </w:r>
      <w:r>
        <w:rPr>
          <w:rFonts w:ascii="仿宋" w:hAnsi="仿宋" w:eastAsia="仿宋" w:cs="仿宋"/>
          <w:spacing w:val="-50"/>
          <w:sz w:val="29"/>
          <w:szCs w:val="29"/>
        </w:rPr>
        <w:t xml:space="preserve"> </w:t>
      </w:r>
      <w:r>
        <w:rPr>
          <w:rFonts w:ascii="仿宋" w:hAnsi="仿宋" w:eastAsia="仿宋" w:cs="仿宋"/>
          <w:spacing w:val="-4"/>
          <w:sz w:val="29"/>
          <w:szCs w:val="29"/>
          <w:u w:val="single" w:color="auto"/>
        </w:rPr>
        <w:t xml:space="preserve">  </w:t>
      </w:r>
      <w:r>
        <w:rPr>
          <w:rFonts w:ascii="仿宋" w:hAnsi="仿宋" w:eastAsia="仿宋" w:cs="仿宋"/>
          <w:b/>
          <w:bCs/>
          <w:spacing w:val="-4"/>
          <w:sz w:val="29"/>
          <w:szCs w:val="29"/>
          <w:u w:val="single" w:color="auto"/>
        </w:rPr>
        <w:t>全</w:t>
      </w:r>
      <w:r>
        <w:rPr>
          <w:rFonts w:ascii="仿宋" w:hAnsi="仿宋" w:eastAsia="仿宋" w:cs="仿宋"/>
          <w:spacing w:val="-4"/>
          <w:sz w:val="29"/>
          <w:szCs w:val="29"/>
          <w:u w:val="single" w:color="auto"/>
        </w:rPr>
        <w:t xml:space="preserve"> </w:t>
      </w:r>
      <w:r>
        <w:rPr>
          <w:rFonts w:ascii="仿宋" w:hAnsi="仿宋" w:eastAsia="仿宋" w:cs="仿宋"/>
          <w:b/>
          <w:bCs/>
          <w:spacing w:val="-4"/>
          <w:sz w:val="29"/>
          <w:szCs w:val="29"/>
          <w:u w:val="single" w:color="auto"/>
        </w:rPr>
        <w:t>部</w:t>
      </w:r>
      <w:r>
        <w:rPr>
          <w:rFonts w:ascii="仿宋" w:hAnsi="仿宋" w:eastAsia="仿宋" w:cs="仿宋"/>
          <w:spacing w:val="-4"/>
          <w:sz w:val="29"/>
          <w:szCs w:val="29"/>
          <w:u w:val="single" w:color="auto"/>
        </w:rPr>
        <w:t xml:space="preserve"> </w:t>
      </w:r>
      <w:r>
        <w:rPr>
          <w:rFonts w:ascii="仿宋" w:hAnsi="仿宋" w:eastAsia="仿宋" w:cs="仿宋"/>
          <w:b/>
          <w:bCs/>
          <w:spacing w:val="-4"/>
          <w:sz w:val="29"/>
          <w:szCs w:val="29"/>
          <w:u w:val="single" w:color="auto"/>
        </w:rPr>
        <w:t>工</w:t>
      </w:r>
      <w:r>
        <w:rPr>
          <w:rFonts w:ascii="仿宋" w:hAnsi="仿宋" w:eastAsia="仿宋" w:cs="仿宋"/>
          <w:spacing w:val="7"/>
          <w:sz w:val="29"/>
          <w:szCs w:val="29"/>
          <w:u w:val="single" w:color="auto"/>
        </w:rPr>
        <w:t xml:space="preserve"> </w:t>
      </w:r>
      <w:r>
        <w:rPr>
          <w:rFonts w:ascii="仿宋" w:hAnsi="仿宋" w:eastAsia="仿宋" w:cs="仿宋"/>
          <w:b/>
          <w:bCs/>
          <w:spacing w:val="-4"/>
          <w:sz w:val="29"/>
          <w:szCs w:val="29"/>
          <w:u w:val="single" w:color="auto"/>
        </w:rPr>
        <w:t>程</w:t>
      </w:r>
    </w:p>
    <w:p w14:paraId="014A96C4">
      <w:pPr>
        <w:spacing w:line="60" w:lineRule="exact"/>
        <w:ind w:left="5419"/>
        <w:rPr>
          <w:rFonts w:ascii="Arial" w:hAnsi="Arial" w:eastAsia="Arial" w:cs="Arial"/>
          <w:sz w:val="8"/>
          <w:szCs w:val="8"/>
        </w:rPr>
      </w:pPr>
      <w:r>
        <w:rPr>
          <w:rFonts w:ascii="Arial" w:hAnsi="Arial" w:eastAsia="Arial" w:cs="Arial"/>
          <w:sz w:val="8"/>
          <w:szCs w:val="8"/>
        </w:rPr>
        <w:t>o</w:t>
      </w:r>
    </w:p>
    <w:p w14:paraId="772454C4">
      <w:pPr>
        <w:pStyle w:val="2"/>
        <w:spacing w:line="209" w:lineRule="auto"/>
        <w:ind w:left="619"/>
        <w:rPr>
          <w:sz w:val="29"/>
          <w:szCs w:val="29"/>
        </w:rPr>
      </w:pPr>
      <w:r>
        <w:rPr>
          <w:rFonts w:ascii="仿宋" w:hAnsi="仿宋" w:eastAsia="仿宋" w:cs="仿宋"/>
          <w:spacing w:val="-3"/>
          <w:sz w:val="30"/>
          <w:szCs w:val="30"/>
        </w:rPr>
        <w:t>主体结构、关键性工作的范围：</w:t>
      </w:r>
      <w:r>
        <w:rPr>
          <w:spacing w:val="-3"/>
          <w:sz w:val="29"/>
          <w:szCs w:val="29"/>
          <w:u w:val="single" w:color="auto"/>
        </w:rPr>
        <w:t>/</w:t>
      </w:r>
    </w:p>
    <w:p w14:paraId="28DF75BC">
      <w:pPr>
        <w:spacing w:line="60" w:lineRule="exact"/>
        <w:ind w:left="5579"/>
        <w:rPr>
          <w:rFonts w:ascii="Arial" w:hAnsi="Arial" w:eastAsia="Arial" w:cs="Arial"/>
          <w:sz w:val="8"/>
          <w:szCs w:val="8"/>
        </w:rPr>
      </w:pPr>
      <w:r>
        <w:rPr>
          <w:rFonts w:ascii="Arial" w:hAnsi="Arial" w:eastAsia="Arial" w:cs="Arial"/>
          <w:sz w:val="8"/>
          <w:szCs w:val="8"/>
        </w:rPr>
        <w:t>o</w:t>
      </w:r>
    </w:p>
    <w:p w14:paraId="1DD15251">
      <w:pPr>
        <w:spacing w:before="262" w:line="212" w:lineRule="auto"/>
        <w:ind w:left="619"/>
        <w:rPr>
          <w:rFonts w:ascii="Times New Roman" w:hAnsi="Times New Roman" w:eastAsia="Times New Roman" w:cs="Times New Roman"/>
          <w:sz w:val="31"/>
          <w:szCs w:val="31"/>
        </w:rPr>
      </w:pPr>
      <w:r>
        <w:rPr>
          <w:rFonts w:ascii="黑体" w:hAnsi="黑体" w:eastAsia="黑体" w:cs="黑体"/>
          <w:spacing w:val="-13"/>
          <w:sz w:val="31"/>
          <w:szCs w:val="31"/>
        </w:rPr>
        <w:t>3.5.2分包的确定：</w:t>
      </w:r>
      <w:r>
        <w:rPr>
          <w:rFonts w:ascii="黑体" w:hAnsi="黑体" w:eastAsia="黑体" w:cs="黑体"/>
          <w:spacing w:val="37"/>
          <w:sz w:val="31"/>
          <w:szCs w:val="31"/>
          <w:u w:val="single" w:color="auto"/>
        </w:rPr>
        <w:t xml:space="preserve">   </w:t>
      </w:r>
      <w:r>
        <w:rPr>
          <w:rFonts w:ascii="黑体" w:hAnsi="黑体" w:eastAsia="黑体" w:cs="黑体"/>
          <w:spacing w:val="-13"/>
          <w:sz w:val="31"/>
          <w:szCs w:val="31"/>
          <w:u w:val="single" w:color="auto"/>
        </w:rPr>
        <w:t>/</w:t>
      </w:r>
      <w:r>
        <w:rPr>
          <w:rFonts w:ascii="黑体" w:hAnsi="黑体" w:eastAsia="黑体" w:cs="黑体"/>
          <w:spacing w:val="132"/>
          <w:sz w:val="31"/>
          <w:szCs w:val="31"/>
          <w:u w:val="single" w:color="auto"/>
        </w:rPr>
        <w:t xml:space="preserve"> </w:t>
      </w:r>
      <w:r>
        <w:rPr>
          <w:rFonts w:ascii="黑体" w:hAnsi="黑体" w:eastAsia="黑体" w:cs="黑体"/>
          <w:spacing w:val="-145"/>
          <w:sz w:val="31"/>
          <w:szCs w:val="31"/>
        </w:rPr>
        <w:t xml:space="preserve"> </w:t>
      </w:r>
      <w:r>
        <w:rPr>
          <w:rFonts w:ascii="Times New Roman" w:hAnsi="Times New Roman" w:eastAsia="Times New Roman" w:cs="Times New Roman"/>
          <w:spacing w:val="-13"/>
          <w:sz w:val="31"/>
          <w:szCs w:val="31"/>
        </w:rPr>
        <w:t>_o</w:t>
      </w:r>
    </w:p>
    <w:p w14:paraId="1D7D93F6">
      <w:pPr>
        <w:spacing w:before="207" w:line="222" w:lineRule="auto"/>
        <w:ind w:left="619"/>
        <w:rPr>
          <w:rFonts w:ascii="黑体" w:hAnsi="黑体" w:eastAsia="黑体" w:cs="黑体"/>
          <w:sz w:val="31"/>
          <w:szCs w:val="31"/>
        </w:rPr>
      </w:pPr>
      <w:r>
        <w:rPr>
          <w:rFonts w:ascii="黑体" w:hAnsi="黑体" w:eastAsia="黑体" w:cs="黑体"/>
          <w:spacing w:val="-9"/>
          <w:sz w:val="31"/>
          <w:szCs w:val="31"/>
        </w:rPr>
        <w:t>3.5.4分包合同价款：</w:t>
      </w:r>
      <w:r>
        <w:rPr>
          <w:rFonts w:ascii="黑体" w:hAnsi="黑体" w:eastAsia="黑体" w:cs="黑体"/>
          <w:spacing w:val="-9"/>
          <w:sz w:val="31"/>
          <w:szCs w:val="31"/>
          <w:u w:val="single" w:color="auto"/>
        </w:rPr>
        <w:t xml:space="preserve">                 </w:t>
      </w:r>
    </w:p>
    <w:p w14:paraId="02494EC7">
      <w:pPr>
        <w:spacing w:before="143" w:line="222" w:lineRule="auto"/>
        <w:ind w:left="624"/>
        <w:rPr>
          <w:rFonts w:ascii="黑体" w:hAnsi="黑体" w:eastAsia="黑体" w:cs="黑体"/>
          <w:sz w:val="31"/>
          <w:szCs w:val="31"/>
        </w:rPr>
      </w:pPr>
      <w:r>
        <w:rPr>
          <w:rFonts w:ascii="黑体" w:hAnsi="黑体" w:eastAsia="黑体" w:cs="黑体"/>
          <w:b/>
          <w:bCs/>
          <w:spacing w:val="-9"/>
          <w:sz w:val="31"/>
          <w:szCs w:val="31"/>
        </w:rPr>
        <w:t>3.6工程照管与成品、半成品保护</w:t>
      </w:r>
    </w:p>
    <w:p w14:paraId="6E2FBCCD">
      <w:pPr>
        <w:spacing w:before="176" w:line="313" w:lineRule="auto"/>
        <w:ind w:right="29" w:firstLine="619"/>
        <w:rPr>
          <w:rFonts w:ascii="楷体" w:hAnsi="楷体" w:eastAsia="楷体" w:cs="楷体"/>
          <w:sz w:val="31"/>
          <w:szCs w:val="31"/>
        </w:rPr>
      </w:pPr>
      <w:r>
        <w:rPr>
          <w:rFonts w:ascii="楷体" w:hAnsi="楷体" w:eastAsia="楷体" w:cs="楷体"/>
          <w:spacing w:val="-18"/>
          <w:sz w:val="31"/>
          <w:szCs w:val="31"/>
        </w:rPr>
        <w:t>承包人负责照管工程及工程相关的材料、工程设备的起始时间：</w:t>
      </w:r>
      <w:r>
        <w:rPr>
          <w:rFonts w:ascii="楷体" w:hAnsi="楷体" w:eastAsia="楷体" w:cs="楷体"/>
          <w:spacing w:val="-18"/>
          <w:sz w:val="31"/>
          <w:szCs w:val="31"/>
          <w:u w:val="single" w:color="auto"/>
        </w:rPr>
        <w:t>执行通</w:t>
      </w:r>
      <w:r>
        <w:rPr>
          <w:rFonts w:ascii="楷体" w:hAnsi="楷体" w:eastAsia="楷体" w:cs="楷体"/>
          <w:spacing w:val="2"/>
          <w:sz w:val="31"/>
          <w:szCs w:val="31"/>
        </w:rPr>
        <w:t xml:space="preserve"> </w:t>
      </w:r>
      <w:r>
        <w:rPr>
          <w:rFonts w:ascii="楷体" w:hAnsi="楷体" w:eastAsia="楷体" w:cs="楷体"/>
          <w:spacing w:val="9"/>
          <w:sz w:val="31"/>
          <w:szCs w:val="31"/>
          <w:u w:val="single" w:color="auto"/>
        </w:rPr>
        <w:t>用条款</w:t>
      </w:r>
      <w:r>
        <w:rPr>
          <w:rFonts w:ascii="楷体" w:hAnsi="楷体" w:eastAsia="楷体" w:cs="楷体"/>
          <w:spacing w:val="9"/>
          <w:sz w:val="31"/>
          <w:szCs w:val="31"/>
        </w:rPr>
        <w:t>。</w:t>
      </w:r>
    </w:p>
    <w:p w14:paraId="7A7639CA">
      <w:pPr>
        <w:spacing w:before="20" w:line="222" w:lineRule="auto"/>
        <w:ind w:left="624"/>
        <w:rPr>
          <w:rFonts w:ascii="黑体" w:hAnsi="黑体" w:eastAsia="黑体" w:cs="黑体"/>
          <w:sz w:val="31"/>
          <w:szCs w:val="31"/>
        </w:rPr>
      </w:pPr>
      <w:r>
        <w:rPr>
          <w:rFonts w:ascii="黑体" w:hAnsi="黑体" w:eastAsia="黑体" w:cs="黑体"/>
          <w:b/>
          <w:bCs/>
          <w:spacing w:val="-1"/>
          <w:sz w:val="31"/>
          <w:szCs w:val="31"/>
        </w:rPr>
        <w:t>3.7履约担保</w:t>
      </w:r>
    </w:p>
    <w:p w14:paraId="21D8213E">
      <w:pPr>
        <w:spacing w:before="179" w:line="212" w:lineRule="auto"/>
        <w:ind w:left="549"/>
        <w:rPr>
          <w:rFonts w:ascii="仿宋" w:hAnsi="仿宋" w:eastAsia="仿宋" w:cs="仿宋"/>
          <w:sz w:val="31"/>
          <w:szCs w:val="31"/>
        </w:rPr>
      </w:pPr>
      <w:r>
        <w:rPr>
          <w:rFonts w:ascii="仿宋" w:hAnsi="仿宋" w:eastAsia="仿宋" w:cs="仿宋"/>
          <w:spacing w:val="-3"/>
          <w:sz w:val="31"/>
          <w:szCs w:val="31"/>
        </w:rPr>
        <w:t>承包人是否提供履约担保：</w:t>
      </w:r>
      <w:r>
        <w:rPr>
          <w:rFonts w:ascii="仿宋" w:hAnsi="仿宋" w:eastAsia="仿宋" w:cs="仿宋"/>
          <w:spacing w:val="21"/>
          <w:sz w:val="31"/>
          <w:szCs w:val="31"/>
          <w:u w:val="single" w:color="auto"/>
        </w:rPr>
        <w:t xml:space="preserve">  </w:t>
      </w:r>
      <w:r>
        <w:rPr>
          <w:rFonts w:ascii="仿宋" w:hAnsi="仿宋" w:eastAsia="仿宋" w:cs="仿宋"/>
          <w:spacing w:val="-3"/>
          <w:sz w:val="31"/>
          <w:szCs w:val="31"/>
          <w:u w:val="single" w:color="auto"/>
        </w:rPr>
        <w:t xml:space="preserve">否   </w:t>
      </w:r>
    </w:p>
    <w:p w14:paraId="6039C8A9">
      <w:pPr>
        <w:spacing w:line="48" w:lineRule="exact"/>
        <w:ind w:left="5359"/>
        <w:rPr>
          <w:rFonts w:ascii="Times New Roman" w:hAnsi="Times New Roman" w:eastAsia="Times New Roman" w:cs="Times New Roman"/>
          <w:sz w:val="8"/>
          <w:szCs w:val="8"/>
        </w:rPr>
      </w:pPr>
      <w:r>
        <w:rPr>
          <w:rFonts w:ascii="Times New Roman" w:hAnsi="Times New Roman" w:eastAsia="Times New Roman" w:cs="Times New Roman"/>
          <w:position w:val="-1"/>
          <w:sz w:val="8"/>
          <w:szCs w:val="8"/>
        </w:rPr>
        <w:t>0</w:t>
      </w:r>
    </w:p>
    <w:p w14:paraId="4D0A040A">
      <w:pPr>
        <w:pStyle w:val="2"/>
        <w:spacing w:line="215" w:lineRule="auto"/>
        <w:ind w:left="549"/>
        <w:rPr>
          <w:sz w:val="31"/>
          <w:szCs w:val="31"/>
        </w:rPr>
      </w:pPr>
      <w:r>
        <w:rPr>
          <w:rFonts w:ascii="仿宋" w:hAnsi="仿宋" w:eastAsia="仿宋" w:cs="仿宋"/>
          <w:spacing w:val="23"/>
          <w:sz w:val="26"/>
          <w:szCs w:val="26"/>
        </w:rPr>
        <w:t>承包人提供履约担保的形式、金额及期限的：</w:t>
      </w:r>
      <w:r>
        <w:rPr>
          <w:rFonts w:ascii="仿宋" w:hAnsi="仿宋" w:eastAsia="仿宋" w:cs="仿宋"/>
          <w:spacing w:val="87"/>
          <w:sz w:val="26"/>
          <w:szCs w:val="26"/>
        </w:rPr>
        <w:t xml:space="preserve"> </w:t>
      </w:r>
      <w:r>
        <w:rPr>
          <w:spacing w:val="23"/>
          <w:sz w:val="31"/>
          <w:szCs w:val="31"/>
          <w:u w:val="single" w:color="auto"/>
        </w:rPr>
        <w:t xml:space="preserve">    /    </w:t>
      </w:r>
    </w:p>
    <w:p w14:paraId="28F58A81">
      <w:pPr>
        <w:pStyle w:val="2"/>
        <w:spacing w:before="309" w:line="224" w:lineRule="auto"/>
        <w:ind w:left="4"/>
        <w:outlineLvl w:val="0"/>
        <w:rPr>
          <w:rFonts w:ascii="黑体" w:hAnsi="黑体" w:eastAsia="黑体" w:cs="黑体"/>
          <w:sz w:val="31"/>
          <w:szCs w:val="31"/>
        </w:rPr>
      </w:pPr>
      <w:bookmarkStart w:id="65" w:name="bookmark21"/>
      <w:bookmarkEnd w:id="65"/>
      <w:r>
        <w:rPr>
          <w:b/>
          <w:bCs/>
          <w:spacing w:val="19"/>
          <w:sz w:val="31"/>
          <w:szCs w:val="31"/>
        </w:rPr>
        <w:t>4.</w:t>
      </w:r>
      <w:r>
        <w:rPr>
          <w:rFonts w:ascii="黑体" w:hAnsi="黑体" w:eastAsia="黑体" w:cs="黑体"/>
          <w:b/>
          <w:bCs/>
          <w:spacing w:val="19"/>
          <w:sz w:val="31"/>
          <w:szCs w:val="31"/>
        </w:rPr>
        <w:t>监理人</w:t>
      </w:r>
    </w:p>
    <w:p w14:paraId="54F46C2B">
      <w:pPr>
        <w:spacing w:before="177" w:line="221" w:lineRule="auto"/>
        <w:ind w:left="624"/>
        <w:rPr>
          <w:rFonts w:ascii="黑体" w:hAnsi="黑体" w:eastAsia="黑体" w:cs="黑体"/>
          <w:sz w:val="31"/>
          <w:szCs w:val="31"/>
        </w:rPr>
      </w:pPr>
      <w:r>
        <w:rPr>
          <w:rFonts w:ascii="黑体" w:hAnsi="黑体" w:eastAsia="黑体" w:cs="黑体"/>
          <w:b/>
          <w:bCs/>
          <w:spacing w:val="-13"/>
          <w:sz w:val="31"/>
          <w:szCs w:val="31"/>
        </w:rPr>
        <w:t>4.1监理人的一般规定</w:t>
      </w:r>
    </w:p>
    <w:p w14:paraId="2EDDC85C">
      <w:pPr>
        <w:pStyle w:val="2"/>
        <w:spacing w:before="194" w:line="314" w:lineRule="auto"/>
        <w:ind w:left="619" w:right="2241"/>
        <w:rPr>
          <w:rFonts w:ascii="Times New Roman" w:hAnsi="Times New Roman" w:eastAsia="Times New Roman" w:cs="Times New Roman"/>
          <w:sz w:val="29"/>
          <w:szCs w:val="29"/>
        </w:rPr>
      </w:pPr>
      <w:r>
        <w:rPr>
          <w:rFonts w:ascii="仿宋" w:hAnsi="仿宋" w:eastAsia="仿宋" w:cs="仿宋"/>
          <w:spacing w:val="-8"/>
          <w:sz w:val="29"/>
          <w:szCs w:val="29"/>
        </w:rPr>
        <w:t>关于监理人的监理内容：</w:t>
      </w:r>
      <w:r>
        <w:rPr>
          <w:rFonts w:ascii="仿宋" w:hAnsi="仿宋" w:eastAsia="仿宋" w:cs="仿宋"/>
          <w:spacing w:val="-44"/>
          <w:sz w:val="29"/>
          <w:szCs w:val="29"/>
        </w:rPr>
        <w:t xml:space="preserve"> </w:t>
      </w:r>
      <w:r>
        <w:rPr>
          <w:rFonts w:ascii="仿宋" w:hAnsi="仿宋" w:eastAsia="仿宋" w:cs="仿宋"/>
          <w:spacing w:val="-8"/>
          <w:sz w:val="29"/>
          <w:szCs w:val="29"/>
          <w:u w:val="single" w:color="auto"/>
        </w:rPr>
        <w:t xml:space="preserve">  详 见 监 理 合 同  </w:t>
      </w:r>
      <w:r>
        <w:rPr>
          <w:rFonts w:ascii="仿宋" w:hAnsi="仿宋" w:eastAsia="仿宋" w:cs="仿宋"/>
          <w:spacing w:val="-125"/>
          <w:sz w:val="29"/>
          <w:szCs w:val="29"/>
        </w:rPr>
        <w:t xml:space="preserve"> </w:t>
      </w:r>
      <w:r>
        <w:rPr>
          <w:rFonts w:ascii="仿宋" w:hAnsi="仿宋" w:eastAsia="仿宋" w:cs="仿宋"/>
          <w:spacing w:val="-8"/>
          <w:sz w:val="29"/>
          <w:szCs w:val="29"/>
          <w:u w:val="single" w:color="auto"/>
        </w:rPr>
        <w:t xml:space="preserve">   </w:t>
      </w:r>
      <w:r>
        <w:rPr>
          <w:spacing w:val="-8"/>
          <w:sz w:val="29"/>
          <w:szCs w:val="29"/>
        </w:rPr>
        <w:t>。</w:t>
      </w:r>
      <w:r>
        <w:rPr>
          <w:sz w:val="29"/>
          <w:szCs w:val="29"/>
        </w:rPr>
        <w:t xml:space="preserve"> </w:t>
      </w:r>
      <w:r>
        <w:rPr>
          <w:rFonts w:ascii="仿宋" w:hAnsi="仿宋" w:eastAsia="仿宋" w:cs="仿宋"/>
          <w:spacing w:val="-7"/>
          <w:sz w:val="29"/>
          <w:szCs w:val="29"/>
        </w:rPr>
        <w:t>关于监理人的监理权限：</w:t>
      </w:r>
      <w:r>
        <w:rPr>
          <w:rFonts w:ascii="仿宋" w:hAnsi="仿宋" w:eastAsia="仿宋" w:cs="仿宋"/>
          <w:spacing w:val="-43"/>
          <w:sz w:val="29"/>
          <w:szCs w:val="29"/>
        </w:rPr>
        <w:t xml:space="preserve"> </w:t>
      </w:r>
      <w:r>
        <w:rPr>
          <w:rFonts w:ascii="仿宋" w:hAnsi="仿宋" w:eastAsia="仿宋" w:cs="仿宋"/>
          <w:spacing w:val="135"/>
          <w:sz w:val="29"/>
          <w:szCs w:val="29"/>
          <w:u w:val="single" w:color="auto"/>
        </w:rPr>
        <w:t xml:space="preserve"> </w:t>
      </w:r>
      <w:r>
        <w:rPr>
          <w:rFonts w:ascii="仿宋" w:hAnsi="仿宋" w:eastAsia="仿宋" w:cs="仿宋"/>
          <w:spacing w:val="-7"/>
          <w:sz w:val="29"/>
          <w:szCs w:val="29"/>
          <w:u w:val="single" w:color="auto"/>
        </w:rPr>
        <w:t>执 行 通 用 条 款</w:t>
      </w:r>
      <w:r>
        <w:rPr>
          <w:rFonts w:ascii="仿宋" w:hAnsi="仿宋" w:eastAsia="仿宋" w:cs="仿宋"/>
          <w:spacing w:val="117"/>
          <w:sz w:val="29"/>
          <w:szCs w:val="29"/>
          <w:u w:val="single" w:color="auto"/>
        </w:rPr>
        <w:t xml:space="preserve"> </w:t>
      </w:r>
      <w:r>
        <w:rPr>
          <w:rFonts w:ascii="仿宋" w:hAnsi="仿宋" w:eastAsia="仿宋" w:cs="仿宋"/>
          <w:spacing w:val="-125"/>
          <w:sz w:val="29"/>
          <w:szCs w:val="29"/>
        </w:rPr>
        <w:t xml:space="preserve"> </w:t>
      </w:r>
      <w:r>
        <w:rPr>
          <w:rFonts w:ascii="仿宋" w:hAnsi="仿宋" w:eastAsia="仿宋" w:cs="仿宋"/>
          <w:spacing w:val="141"/>
          <w:sz w:val="29"/>
          <w:szCs w:val="29"/>
          <w:u w:val="single" w:color="auto"/>
        </w:rPr>
        <w:t xml:space="preserve"> </w:t>
      </w:r>
      <w:r>
        <w:rPr>
          <w:rFonts w:ascii="仿宋" w:hAnsi="仿宋" w:eastAsia="仿宋" w:cs="仿宋"/>
          <w:spacing w:val="-142"/>
          <w:sz w:val="29"/>
          <w:szCs w:val="29"/>
        </w:rPr>
        <w:t xml:space="preserve"> </w:t>
      </w:r>
      <w:r>
        <w:rPr>
          <w:rFonts w:ascii="Times New Roman" w:hAnsi="Times New Roman" w:eastAsia="Times New Roman" w:cs="Times New Roman"/>
          <w:spacing w:val="-7"/>
          <w:sz w:val="29"/>
          <w:szCs w:val="29"/>
        </w:rPr>
        <w:t>o</w:t>
      </w:r>
    </w:p>
    <w:p w14:paraId="18A61822">
      <w:pPr>
        <w:spacing w:before="67" w:line="207" w:lineRule="auto"/>
        <w:ind w:firstLine="549"/>
        <w:rPr>
          <w:rFonts w:ascii="仿宋" w:hAnsi="仿宋" w:eastAsia="仿宋" w:cs="仿宋"/>
          <w:sz w:val="29"/>
          <w:szCs w:val="29"/>
        </w:rPr>
      </w:pPr>
      <w:r>
        <w:rPr>
          <w:rFonts w:ascii="仿宋" w:hAnsi="仿宋" w:eastAsia="仿宋" w:cs="仿宋"/>
          <w:spacing w:val="15"/>
          <w:sz w:val="29"/>
          <w:szCs w:val="29"/>
        </w:rPr>
        <w:t>关于监理人在施工现场的办公场所、生活场所的提供和费用承担的约</w:t>
      </w:r>
      <w:r>
        <w:rPr>
          <w:rFonts w:ascii="仿宋" w:hAnsi="仿宋" w:eastAsia="仿宋" w:cs="仿宋"/>
          <w:spacing w:val="3"/>
          <w:sz w:val="29"/>
          <w:szCs w:val="29"/>
        </w:rPr>
        <w:t xml:space="preserve"> </w:t>
      </w:r>
      <w:r>
        <w:rPr>
          <w:rFonts w:ascii="仿宋" w:hAnsi="仿宋" w:eastAsia="仿宋" w:cs="仿宋"/>
          <w:spacing w:val="21"/>
          <w:sz w:val="29"/>
          <w:szCs w:val="29"/>
        </w:rPr>
        <w:t>定</w:t>
      </w:r>
      <w:r>
        <w:rPr>
          <w:rFonts w:ascii="仿宋" w:hAnsi="仿宋" w:eastAsia="仿宋" w:cs="仿宋"/>
          <w:spacing w:val="99"/>
          <w:sz w:val="29"/>
          <w:szCs w:val="29"/>
        </w:rPr>
        <w:t xml:space="preserve"> </w:t>
      </w:r>
      <w:r>
        <w:rPr>
          <w:rFonts w:ascii="仿宋" w:hAnsi="仿宋" w:eastAsia="仿宋" w:cs="仿宋"/>
          <w:spacing w:val="21"/>
          <w:sz w:val="29"/>
          <w:szCs w:val="29"/>
        </w:rPr>
        <w:t>：</w:t>
      </w:r>
      <w:r>
        <w:rPr>
          <w:rFonts w:ascii="仿宋" w:hAnsi="仿宋" w:eastAsia="仿宋" w:cs="仿宋"/>
          <w:spacing w:val="104"/>
          <w:sz w:val="29"/>
          <w:szCs w:val="29"/>
          <w:u w:val="single" w:color="auto"/>
        </w:rPr>
        <w:t xml:space="preserve"> </w:t>
      </w:r>
      <w:r>
        <w:rPr>
          <w:rFonts w:ascii="仿宋" w:hAnsi="仿宋" w:eastAsia="仿宋" w:cs="仿宋"/>
          <w:b/>
          <w:bCs/>
          <w:spacing w:val="21"/>
          <w:sz w:val="29"/>
          <w:szCs w:val="29"/>
          <w:u w:val="single" w:color="auto"/>
        </w:rPr>
        <w:t>由承包人提供，费用由发包人承担</w:t>
      </w:r>
      <w:r>
        <w:rPr>
          <w:rFonts w:ascii="仿宋" w:hAnsi="仿宋" w:eastAsia="仿宋" w:cs="仿宋"/>
          <w:sz w:val="29"/>
          <w:szCs w:val="29"/>
          <w:u w:val="single" w:color="auto"/>
        </w:rPr>
        <w:t xml:space="preserve">  </w:t>
      </w:r>
    </w:p>
    <w:p w14:paraId="79433F96">
      <w:pPr>
        <w:spacing w:line="188" w:lineRule="auto"/>
        <w:ind w:left="6029"/>
        <w:rPr>
          <w:rFonts w:ascii="Times New Roman" w:hAnsi="Times New Roman" w:eastAsia="Times New Roman" w:cs="Times New Roman"/>
          <w:sz w:val="8"/>
          <w:szCs w:val="8"/>
        </w:rPr>
      </w:pPr>
      <w:r>
        <w:rPr>
          <w:rFonts w:ascii="Times New Roman" w:hAnsi="Times New Roman" w:eastAsia="Times New Roman" w:cs="Times New Roman"/>
          <w:sz w:val="8"/>
          <w:szCs w:val="8"/>
        </w:rPr>
        <w:t>0</w:t>
      </w:r>
    </w:p>
    <w:p w14:paraId="6C50BC00">
      <w:pPr>
        <w:spacing w:line="246" w:lineRule="auto"/>
        <w:rPr>
          <w:rFonts w:ascii="Arial"/>
          <w:sz w:val="21"/>
        </w:rPr>
      </w:pPr>
    </w:p>
    <w:p w14:paraId="00E5EDC4">
      <w:pPr>
        <w:spacing w:before="102" w:line="221" w:lineRule="auto"/>
        <w:ind w:left="624"/>
        <w:rPr>
          <w:rFonts w:ascii="黑体" w:hAnsi="黑体" w:eastAsia="黑体" w:cs="黑体"/>
          <w:sz w:val="31"/>
          <w:szCs w:val="31"/>
        </w:rPr>
      </w:pPr>
      <w:r>
        <w:rPr>
          <w:rFonts w:ascii="黑体" w:hAnsi="黑体" w:eastAsia="黑体" w:cs="黑体"/>
          <w:b/>
          <w:bCs/>
          <w:spacing w:val="-4"/>
          <w:sz w:val="31"/>
          <w:szCs w:val="31"/>
        </w:rPr>
        <w:t>4.2监理人员</w:t>
      </w:r>
    </w:p>
    <w:p w14:paraId="6F345115">
      <w:pPr>
        <w:spacing w:before="180" w:line="221" w:lineRule="auto"/>
        <w:ind w:left="619"/>
        <w:rPr>
          <w:rFonts w:ascii="仿宋" w:hAnsi="仿宋" w:eastAsia="仿宋" w:cs="仿宋"/>
          <w:sz w:val="29"/>
          <w:szCs w:val="29"/>
        </w:rPr>
      </w:pPr>
      <w:r>
        <w:rPr>
          <w:rFonts w:ascii="仿宋" w:hAnsi="仿宋" w:eastAsia="仿宋" w:cs="仿宋"/>
          <w:spacing w:val="2"/>
          <w:sz w:val="29"/>
          <w:szCs w:val="29"/>
        </w:rPr>
        <w:t>详见监理合同。</w:t>
      </w:r>
    </w:p>
    <w:p w14:paraId="2341E7A4">
      <w:pPr>
        <w:spacing w:before="172" w:line="222" w:lineRule="auto"/>
        <w:ind w:left="624"/>
        <w:rPr>
          <w:rFonts w:ascii="黑体" w:hAnsi="黑体" w:eastAsia="黑体" w:cs="黑体"/>
          <w:sz w:val="31"/>
          <w:szCs w:val="31"/>
        </w:rPr>
      </w:pPr>
      <w:r>
        <w:rPr>
          <w:rFonts w:ascii="黑体" w:hAnsi="黑体" w:eastAsia="黑体" w:cs="黑体"/>
          <w:b/>
          <w:bCs/>
          <w:spacing w:val="-4"/>
          <w:sz w:val="31"/>
          <w:szCs w:val="31"/>
        </w:rPr>
        <w:t>4.4商定或确定</w:t>
      </w:r>
    </w:p>
    <w:p w14:paraId="4E89AD7A">
      <w:pPr>
        <w:spacing w:before="217" w:line="219" w:lineRule="auto"/>
        <w:ind w:right="4"/>
        <w:jc w:val="right"/>
        <w:rPr>
          <w:rFonts w:ascii="仿宋" w:hAnsi="仿宋" w:eastAsia="仿宋" w:cs="仿宋"/>
          <w:sz w:val="29"/>
          <w:szCs w:val="29"/>
        </w:rPr>
      </w:pPr>
      <w:r>
        <w:rPr>
          <w:rFonts w:ascii="仿宋" w:hAnsi="仿宋" w:eastAsia="仿宋" w:cs="仿宋"/>
          <w:spacing w:val="3"/>
          <w:sz w:val="29"/>
          <w:szCs w:val="29"/>
        </w:rPr>
        <w:t>在发包人和承包人不能通过协商达成一致意见时，发包人授权</w:t>
      </w:r>
      <w:r>
        <w:rPr>
          <w:rFonts w:ascii="仿宋" w:hAnsi="仿宋" w:eastAsia="仿宋" w:cs="仿宋"/>
          <w:spacing w:val="2"/>
          <w:sz w:val="29"/>
          <w:szCs w:val="29"/>
        </w:rPr>
        <w:t>监理人对</w:t>
      </w:r>
    </w:p>
    <w:p w14:paraId="310FC24E">
      <w:pPr>
        <w:spacing w:line="219" w:lineRule="auto"/>
        <w:rPr>
          <w:rFonts w:ascii="仿宋" w:hAnsi="仿宋" w:eastAsia="仿宋" w:cs="仿宋"/>
          <w:sz w:val="29"/>
          <w:szCs w:val="29"/>
        </w:rPr>
        <w:sectPr>
          <w:footerReference r:id="rId15" w:type="default"/>
          <w:pgSz w:w="11900" w:h="16830"/>
          <w:pgMar w:top="1430" w:right="1145" w:bottom="949" w:left="1050" w:header="0" w:footer="831" w:gutter="0"/>
          <w:cols w:space="720" w:num="1"/>
        </w:sectPr>
      </w:pPr>
    </w:p>
    <w:p w14:paraId="56DA0706">
      <w:pPr>
        <w:spacing w:before="115" w:line="224" w:lineRule="auto"/>
        <w:rPr>
          <w:rFonts w:ascii="楷体" w:hAnsi="楷体" w:eastAsia="楷体" w:cs="楷体"/>
          <w:sz w:val="23"/>
          <w:szCs w:val="23"/>
        </w:rPr>
      </w:pPr>
      <w:r>
        <w:rPr>
          <w:rFonts w:ascii="楷体" w:hAnsi="楷体" w:eastAsia="楷体" w:cs="楷体"/>
          <w:spacing w:val="-15"/>
          <w:sz w:val="23"/>
          <w:szCs w:val="23"/>
        </w:rPr>
        <w:t>以</w:t>
      </w:r>
      <w:r>
        <w:rPr>
          <w:rFonts w:ascii="楷体" w:hAnsi="楷体" w:eastAsia="楷体" w:cs="楷体"/>
          <w:spacing w:val="-18"/>
          <w:sz w:val="23"/>
          <w:szCs w:val="23"/>
        </w:rPr>
        <w:t xml:space="preserve"> </w:t>
      </w:r>
      <w:r>
        <w:rPr>
          <w:rFonts w:ascii="楷体" w:hAnsi="楷体" w:eastAsia="楷体" w:cs="楷体"/>
          <w:spacing w:val="-15"/>
          <w:sz w:val="23"/>
          <w:szCs w:val="23"/>
        </w:rPr>
        <w:t>下</w:t>
      </w:r>
      <w:r>
        <w:rPr>
          <w:rFonts w:ascii="楷体" w:hAnsi="楷体" w:eastAsia="楷体" w:cs="楷体"/>
          <w:spacing w:val="-28"/>
          <w:sz w:val="23"/>
          <w:szCs w:val="23"/>
        </w:rPr>
        <w:t xml:space="preserve"> </w:t>
      </w:r>
      <w:r>
        <w:rPr>
          <w:rFonts w:ascii="楷体" w:hAnsi="楷体" w:eastAsia="楷体" w:cs="楷体"/>
          <w:spacing w:val="-15"/>
          <w:sz w:val="23"/>
          <w:szCs w:val="23"/>
        </w:rPr>
        <w:t>事</w:t>
      </w:r>
      <w:r>
        <w:rPr>
          <w:rFonts w:ascii="楷体" w:hAnsi="楷体" w:eastAsia="楷体" w:cs="楷体"/>
          <w:spacing w:val="-33"/>
          <w:sz w:val="23"/>
          <w:szCs w:val="23"/>
        </w:rPr>
        <w:t xml:space="preserve"> </w:t>
      </w:r>
      <w:r>
        <w:rPr>
          <w:rFonts w:ascii="楷体" w:hAnsi="楷体" w:eastAsia="楷体" w:cs="楷体"/>
          <w:spacing w:val="-15"/>
          <w:sz w:val="23"/>
          <w:szCs w:val="23"/>
        </w:rPr>
        <w:t>项</w:t>
      </w:r>
      <w:r>
        <w:rPr>
          <w:rFonts w:ascii="楷体" w:hAnsi="楷体" w:eastAsia="楷体" w:cs="楷体"/>
          <w:spacing w:val="-38"/>
          <w:sz w:val="23"/>
          <w:szCs w:val="23"/>
        </w:rPr>
        <w:t xml:space="preserve"> </w:t>
      </w:r>
      <w:r>
        <w:rPr>
          <w:rFonts w:ascii="楷体" w:hAnsi="楷体" w:eastAsia="楷体" w:cs="楷体"/>
          <w:spacing w:val="-15"/>
          <w:sz w:val="23"/>
          <w:szCs w:val="23"/>
        </w:rPr>
        <w:t>进</w:t>
      </w:r>
      <w:r>
        <w:rPr>
          <w:rFonts w:ascii="楷体" w:hAnsi="楷体" w:eastAsia="楷体" w:cs="楷体"/>
          <w:spacing w:val="-32"/>
          <w:sz w:val="23"/>
          <w:szCs w:val="23"/>
        </w:rPr>
        <w:t xml:space="preserve"> </w:t>
      </w:r>
      <w:r>
        <w:rPr>
          <w:rFonts w:ascii="楷体" w:hAnsi="楷体" w:eastAsia="楷体" w:cs="楷体"/>
          <w:spacing w:val="-15"/>
          <w:sz w:val="23"/>
          <w:szCs w:val="23"/>
        </w:rPr>
        <w:t>行</w:t>
      </w:r>
      <w:r>
        <w:rPr>
          <w:rFonts w:ascii="楷体" w:hAnsi="楷体" w:eastAsia="楷体" w:cs="楷体"/>
          <w:spacing w:val="-40"/>
          <w:sz w:val="23"/>
          <w:szCs w:val="23"/>
        </w:rPr>
        <w:t xml:space="preserve"> </w:t>
      </w:r>
      <w:r>
        <w:rPr>
          <w:rFonts w:ascii="楷体" w:hAnsi="楷体" w:eastAsia="楷体" w:cs="楷体"/>
          <w:spacing w:val="-15"/>
          <w:sz w:val="23"/>
          <w:szCs w:val="23"/>
        </w:rPr>
        <w:t>确 定</w:t>
      </w:r>
      <w:r>
        <w:rPr>
          <w:rFonts w:ascii="楷体" w:hAnsi="楷体" w:eastAsia="楷体" w:cs="楷体"/>
          <w:spacing w:val="-44"/>
          <w:sz w:val="23"/>
          <w:szCs w:val="23"/>
        </w:rPr>
        <w:t xml:space="preserve"> </w:t>
      </w:r>
      <w:r>
        <w:rPr>
          <w:rFonts w:ascii="楷体" w:hAnsi="楷体" w:eastAsia="楷体" w:cs="楷体"/>
          <w:spacing w:val="-15"/>
          <w:sz w:val="23"/>
          <w:szCs w:val="23"/>
        </w:rPr>
        <w:t>：</w:t>
      </w:r>
      <w:r>
        <w:rPr>
          <w:rFonts w:ascii="楷体" w:hAnsi="楷体" w:eastAsia="楷体" w:cs="楷体"/>
          <w:spacing w:val="-73"/>
          <w:sz w:val="23"/>
          <w:szCs w:val="23"/>
        </w:rPr>
        <w:t xml:space="preserve"> </w:t>
      </w:r>
      <w:r>
        <w:rPr>
          <w:rFonts w:ascii="楷体" w:hAnsi="楷体" w:eastAsia="楷体" w:cs="楷体"/>
          <w:spacing w:val="-105"/>
          <w:sz w:val="23"/>
          <w:szCs w:val="23"/>
          <w:u w:val="single" w:color="auto"/>
        </w:rPr>
        <w:t xml:space="preserve"> </w:t>
      </w:r>
      <w:r>
        <w:rPr>
          <w:rFonts w:ascii="楷体" w:hAnsi="楷体" w:eastAsia="楷体" w:cs="楷体"/>
          <w:spacing w:val="-15"/>
          <w:sz w:val="23"/>
          <w:szCs w:val="23"/>
          <w:u w:val="single" w:color="auto"/>
        </w:rPr>
        <w:t>执</w:t>
      </w:r>
      <w:r>
        <w:rPr>
          <w:rFonts w:ascii="楷体" w:hAnsi="楷体" w:eastAsia="楷体" w:cs="楷体"/>
          <w:spacing w:val="63"/>
          <w:sz w:val="23"/>
          <w:szCs w:val="23"/>
          <w:u w:val="single" w:color="auto"/>
        </w:rPr>
        <w:t xml:space="preserve"> </w:t>
      </w:r>
      <w:r>
        <w:rPr>
          <w:rFonts w:ascii="楷体" w:hAnsi="楷体" w:eastAsia="楷体" w:cs="楷体"/>
          <w:spacing w:val="-15"/>
          <w:sz w:val="23"/>
          <w:szCs w:val="23"/>
          <w:u w:val="single" w:color="auto"/>
        </w:rPr>
        <w:t>行</w:t>
      </w:r>
      <w:r>
        <w:rPr>
          <w:rFonts w:ascii="楷体" w:hAnsi="楷体" w:eastAsia="楷体" w:cs="楷体"/>
          <w:spacing w:val="61"/>
          <w:sz w:val="23"/>
          <w:szCs w:val="23"/>
          <w:u w:val="single" w:color="auto"/>
        </w:rPr>
        <w:t xml:space="preserve"> </w:t>
      </w:r>
      <w:r>
        <w:rPr>
          <w:rFonts w:ascii="楷体" w:hAnsi="楷体" w:eastAsia="楷体" w:cs="楷体"/>
          <w:spacing w:val="-15"/>
          <w:sz w:val="23"/>
          <w:szCs w:val="23"/>
          <w:u w:val="single" w:color="auto"/>
        </w:rPr>
        <w:t>通</w:t>
      </w:r>
      <w:r>
        <w:rPr>
          <w:rFonts w:ascii="楷体" w:hAnsi="楷体" w:eastAsia="楷体" w:cs="楷体"/>
          <w:spacing w:val="76"/>
          <w:sz w:val="23"/>
          <w:szCs w:val="23"/>
          <w:u w:val="single" w:color="auto"/>
        </w:rPr>
        <w:t xml:space="preserve"> </w:t>
      </w:r>
      <w:r>
        <w:rPr>
          <w:rFonts w:ascii="楷体" w:hAnsi="楷体" w:eastAsia="楷体" w:cs="楷体"/>
          <w:spacing w:val="-15"/>
          <w:sz w:val="23"/>
          <w:szCs w:val="23"/>
          <w:u w:val="single" w:color="auto"/>
        </w:rPr>
        <w:t>用</w:t>
      </w:r>
      <w:r>
        <w:rPr>
          <w:rFonts w:ascii="楷体" w:hAnsi="楷体" w:eastAsia="楷体" w:cs="楷体"/>
          <w:spacing w:val="62"/>
          <w:sz w:val="23"/>
          <w:szCs w:val="23"/>
          <w:u w:val="single" w:color="auto"/>
        </w:rPr>
        <w:t xml:space="preserve"> </w:t>
      </w:r>
      <w:r>
        <w:rPr>
          <w:rFonts w:ascii="楷体" w:hAnsi="楷体" w:eastAsia="楷体" w:cs="楷体"/>
          <w:spacing w:val="-15"/>
          <w:sz w:val="23"/>
          <w:szCs w:val="23"/>
          <w:u w:val="single" w:color="auto"/>
        </w:rPr>
        <w:t>条</w:t>
      </w:r>
      <w:r>
        <w:rPr>
          <w:rFonts w:ascii="楷体" w:hAnsi="楷体" w:eastAsia="楷体" w:cs="楷体"/>
          <w:spacing w:val="55"/>
          <w:sz w:val="23"/>
          <w:szCs w:val="23"/>
          <w:u w:val="single" w:color="auto"/>
        </w:rPr>
        <w:t xml:space="preserve"> </w:t>
      </w:r>
      <w:r>
        <w:rPr>
          <w:rFonts w:ascii="楷体" w:hAnsi="楷体" w:eastAsia="楷体" w:cs="楷体"/>
          <w:spacing w:val="-15"/>
          <w:sz w:val="23"/>
          <w:szCs w:val="23"/>
          <w:u w:val="single" w:color="auto"/>
        </w:rPr>
        <w:t>款</w:t>
      </w:r>
      <w:r>
        <w:rPr>
          <w:rFonts w:ascii="楷体" w:hAnsi="楷体" w:eastAsia="楷体" w:cs="楷体"/>
          <w:sz w:val="23"/>
          <w:szCs w:val="23"/>
          <w:u w:val="single" w:color="auto"/>
        </w:rPr>
        <w:t xml:space="preserve">   </w:t>
      </w:r>
    </w:p>
    <w:p w14:paraId="36E61EF2">
      <w:pPr>
        <w:spacing w:before="41" w:line="45" w:lineRule="exact"/>
        <w:ind w:left="5119"/>
        <w:rPr>
          <w:rFonts w:ascii="Arial" w:hAnsi="Arial" w:eastAsia="Arial" w:cs="Arial"/>
          <w:sz w:val="6"/>
          <w:szCs w:val="6"/>
        </w:rPr>
      </w:pPr>
      <w:r>
        <w:rPr>
          <w:rFonts w:ascii="Arial" w:hAnsi="Arial" w:eastAsia="Arial" w:cs="Arial"/>
          <w:sz w:val="6"/>
          <w:szCs w:val="6"/>
        </w:rPr>
        <w:t>o</w:t>
      </w:r>
    </w:p>
    <w:p w14:paraId="01D265A2">
      <w:pPr>
        <w:spacing w:before="164" w:line="222" w:lineRule="auto"/>
        <w:ind w:left="4"/>
        <w:outlineLvl w:val="0"/>
        <w:rPr>
          <w:rFonts w:ascii="黑体" w:hAnsi="黑体" w:eastAsia="黑体" w:cs="黑体"/>
          <w:sz w:val="30"/>
          <w:szCs w:val="30"/>
        </w:rPr>
      </w:pPr>
      <w:bookmarkStart w:id="66" w:name="bookmark22"/>
      <w:bookmarkEnd w:id="66"/>
      <w:bookmarkStart w:id="67" w:name="bookmark46"/>
      <w:bookmarkEnd w:id="67"/>
      <w:r>
        <w:rPr>
          <w:rFonts w:ascii="黑体" w:hAnsi="黑体" w:eastAsia="黑体" w:cs="黑体"/>
          <w:b/>
          <w:bCs/>
          <w:spacing w:val="23"/>
          <w:sz w:val="30"/>
          <w:szCs w:val="30"/>
        </w:rPr>
        <w:t>5.工程质量</w:t>
      </w:r>
    </w:p>
    <w:p w14:paraId="73A8D695">
      <w:pPr>
        <w:pStyle w:val="2"/>
        <w:spacing w:before="191" w:line="222" w:lineRule="auto"/>
        <w:ind w:left="593"/>
        <w:rPr>
          <w:rFonts w:ascii="黑体" w:hAnsi="黑体" w:eastAsia="黑体" w:cs="黑体"/>
          <w:sz w:val="30"/>
          <w:szCs w:val="30"/>
        </w:rPr>
      </w:pPr>
      <w:r>
        <w:rPr>
          <w:b/>
          <w:bCs/>
          <w:spacing w:val="-13"/>
          <w:sz w:val="30"/>
          <w:szCs w:val="30"/>
        </w:rPr>
        <w:t>5.1</w:t>
      </w:r>
      <w:r>
        <w:rPr>
          <w:spacing w:val="-14"/>
          <w:sz w:val="30"/>
          <w:szCs w:val="30"/>
        </w:rPr>
        <w:t xml:space="preserve"> </w:t>
      </w:r>
      <w:r>
        <w:rPr>
          <w:rFonts w:ascii="黑体" w:hAnsi="黑体" w:eastAsia="黑体" w:cs="黑体"/>
          <w:b/>
          <w:bCs/>
          <w:spacing w:val="-13"/>
          <w:sz w:val="30"/>
          <w:szCs w:val="30"/>
        </w:rPr>
        <w:t>质量要求</w:t>
      </w:r>
    </w:p>
    <w:p w14:paraId="619E76F5">
      <w:pPr>
        <w:pStyle w:val="2"/>
        <w:spacing w:before="169" w:line="222" w:lineRule="auto"/>
        <w:ind w:left="590"/>
        <w:rPr>
          <w:rFonts w:ascii="仿宋" w:hAnsi="仿宋" w:eastAsia="仿宋" w:cs="仿宋"/>
          <w:sz w:val="30"/>
          <w:szCs w:val="30"/>
        </w:rPr>
      </w:pPr>
      <w:r>
        <w:rPr>
          <w:spacing w:val="-10"/>
          <w:sz w:val="30"/>
          <w:szCs w:val="30"/>
        </w:rPr>
        <w:t xml:space="preserve">5.1.1 </w:t>
      </w:r>
      <w:r>
        <w:rPr>
          <w:rFonts w:ascii="仿宋" w:hAnsi="仿宋" w:eastAsia="仿宋" w:cs="仿宋"/>
          <w:spacing w:val="-10"/>
          <w:sz w:val="30"/>
          <w:szCs w:val="30"/>
        </w:rPr>
        <w:t>特殊质量标准和要求：</w:t>
      </w:r>
      <w:r>
        <w:rPr>
          <w:rFonts w:ascii="仿宋" w:hAnsi="仿宋" w:eastAsia="仿宋" w:cs="仿宋"/>
          <w:sz w:val="30"/>
          <w:szCs w:val="30"/>
          <w:u w:val="single" w:color="auto"/>
        </w:rPr>
        <w:t xml:space="preserve">                   </w:t>
      </w:r>
    </w:p>
    <w:p w14:paraId="4CAC876E">
      <w:pPr>
        <w:spacing w:before="187" w:line="222" w:lineRule="auto"/>
        <w:ind w:left="594"/>
        <w:rPr>
          <w:rFonts w:ascii="黑体" w:hAnsi="黑体" w:eastAsia="黑体" w:cs="黑体"/>
          <w:sz w:val="30"/>
          <w:szCs w:val="30"/>
        </w:rPr>
      </w:pPr>
      <w:r>
        <w:rPr>
          <w:rFonts w:ascii="黑体" w:hAnsi="黑体" w:eastAsia="黑体" w:cs="黑体"/>
          <w:b/>
          <w:bCs/>
          <w:spacing w:val="3"/>
          <w:sz w:val="30"/>
          <w:szCs w:val="30"/>
        </w:rPr>
        <w:t>5.3隐蔽工程检查</w:t>
      </w:r>
    </w:p>
    <w:p w14:paraId="7CB2D73A">
      <w:pPr>
        <w:spacing w:before="183" w:line="312" w:lineRule="auto"/>
        <w:ind w:left="4" w:right="247" w:firstLine="585"/>
        <w:rPr>
          <w:rFonts w:ascii="Arial" w:hAnsi="Arial" w:eastAsia="Arial" w:cs="Arial"/>
          <w:sz w:val="30"/>
          <w:szCs w:val="30"/>
        </w:rPr>
      </w:pPr>
      <w:r>
        <w:rPr>
          <w:rFonts w:ascii="仿宋" w:hAnsi="仿宋" w:eastAsia="仿宋" w:cs="仿宋"/>
          <w:sz w:val="30"/>
          <w:szCs w:val="30"/>
        </w:rPr>
        <w:t>5.3.2承包人提前通知监理人隐蔽工程检查的期限的约定：</w:t>
      </w:r>
      <w:r>
        <w:rPr>
          <w:rFonts w:ascii="楷体" w:hAnsi="楷体" w:eastAsia="楷体" w:cs="楷体"/>
          <w:spacing w:val="56"/>
          <w:sz w:val="30"/>
          <w:szCs w:val="30"/>
          <w:u w:val="single" w:color="auto"/>
        </w:rPr>
        <w:t xml:space="preserve"> </w:t>
      </w:r>
      <w:r>
        <w:rPr>
          <w:rFonts w:ascii="楷体" w:hAnsi="楷体" w:eastAsia="楷体" w:cs="楷体"/>
          <w:b/>
          <w:bCs/>
          <w:sz w:val="30"/>
          <w:szCs w:val="30"/>
          <w:u w:val="single" w:color="auto"/>
        </w:rPr>
        <w:t>共同检查</w:t>
      </w:r>
      <w:r>
        <w:rPr>
          <w:rFonts w:ascii="楷体" w:hAnsi="楷体" w:eastAsia="楷体" w:cs="楷体"/>
          <w:sz w:val="30"/>
          <w:szCs w:val="30"/>
        </w:rPr>
        <w:t xml:space="preserve"> </w:t>
      </w:r>
      <w:r>
        <w:rPr>
          <w:rFonts w:ascii="楷体" w:hAnsi="楷体" w:eastAsia="楷体" w:cs="楷体"/>
          <w:b/>
          <w:bCs/>
          <w:spacing w:val="25"/>
          <w:sz w:val="30"/>
          <w:szCs w:val="30"/>
          <w:u w:val="single" w:color="auto"/>
        </w:rPr>
        <w:t>前48小时，书面通知</w:t>
      </w:r>
      <w:r>
        <w:rPr>
          <w:rFonts w:ascii="Arial" w:hAnsi="Arial" w:eastAsia="Arial" w:cs="Arial"/>
          <w:spacing w:val="25"/>
          <w:sz w:val="30"/>
          <w:szCs w:val="30"/>
        </w:rPr>
        <w:t>_o</w:t>
      </w:r>
    </w:p>
    <w:p w14:paraId="447FB66F">
      <w:pPr>
        <w:spacing w:before="93" w:line="309" w:lineRule="auto"/>
        <w:ind w:left="590" w:right="858"/>
        <w:rPr>
          <w:rFonts w:ascii="楷体" w:hAnsi="楷体" w:eastAsia="楷体" w:cs="楷体"/>
          <w:sz w:val="30"/>
          <w:szCs w:val="30"/>
        </w:rPr>
      </w:pPr>
      <w:r>
        <w:rPr>
          <w:rFonts w:ascii="仿宋" w:hAnsi="仿宋" w:eastAsia="仿宋" w:cs="仿宋"/>
          <w:spacing w:val="2"/>
          <w:sz w:val="30"/>
          <w:szCs w:val="30"/>
        </w:rPr>
        <w:t>监理人不能按时进行检查时，应提前24小时提交书面延期要求。</w:t>
      </w:r>
      <w:r>
        <w:rPr>
          <w:rFonts w:ascii="仿宋" w:hAnsi="仿宋" w:eastAsia="仿宋" w:cs="仿宋"/>
          <w:spacing w:val="1"/>
          <w:sz w:val="30"/>
          <w:szCs w:val="30"/>
        </w:rPr>
        <w:t xml:space="preserve"> </w:t>
      </w:r>
      <w:r>
        <w:rPr>
          <w:rFonts w:ascii="楷体" w:hAnsi="楷体" w:eastAsia="楷体" w:cs="楷体"/>
          <w:spacing w:val="-2"/>
          <w:sz w:val="30"/>
          <w:szCs w:val="30"/>
        </w:rPr>
        <w:t>关于延期最长不得超过：</w:t>
      </w:r>
      <w:r>
        <w:rPr>
          <w:rFonts w:ascii="Times New Roman" w:hAnsi="Times New Roman" w:eastAsia="Times New Roman" w:cs="Times New Roman"/>
          <w:spacing w:val="-2"/>
          <w:sz w:val="30"/>
          <w:szCs w:val="30"/>
          <w:u w:val="single" w:color="auto"/>
        </w:rPr>
        <w:t xml:space="preserve">    48    </w:t>
      </w:r>
      <w:r>
        <w:rPr>
          <w:rFonts w:ascii="Times New Roman" w:hAnsi="Times New Roman" w:eastAsia="Times New Roman" w:cs="Times New Roman"/>
          <w:spacing w:val="-55"/>
          <w:sz w:val="30"/>
          <w:szCs w:val="30"/>
        </w:rPr>
        <w:t xml:space="preserve"> </w:t>
      </w:r>
      <w:r>
        <w:rPr>
          <w:rFonts w:ascii="楷体" w:hAnsi="楷体" w:eastAsia="楷体" w:cs="楷体"/>
          <w:spacing w:val="-2"/>
          <w:sz w:val="30"/>
          <w:szCs w:val="30"/>
        </w:rPr>
        <w:t>小时。</w:t>
      </w:r>
    </w:p>
    <w:p w14:paraId="251E70A1">
      <w:pPr>
        <w:pStyle w:val="2"/>
        <w:spacing w:before="54" w:line="221" w:lineRule="auto"/>
        <w:ind w:left="4"/>
        <w:outlineLvl w:val="0"/>
        <w:rPr>
          <w:rFonts w:ascii="黑体" w:hAnsi="黑体" w:eastAsia="黑体" w:cs="黑体"/>
          <w:sz w:val="30"/>
          <w:szCs w:val="30"/>
        </w:rPr>
      </w:pPr>
      <w:bookmarkStart w:id="68" w:name="bookmark23"/>
      <w:bookmarkEnd w:id="68"/>
      <w:r>
        <w:rPr>
          <w:b/>
          <w:bCs/>
          <w:spacing w:val="14"/>
          <w:sz w:val="30"/>
          <w:szCs w:val="30"/>
        </w:rPr>
        <w:t>6.</w:t>
      </w:r>
      <w:r>
        <w:rPr>
          <w:spacing w:val="-61"/>
          <w:sz w:val="30"/>
          <w:szCs w:val="30"/>
        </w:rPr>
        <w:t xml:space="preserve"> </w:t>
      </w:r>
      <w:r>
        <w:rPr>
          <w:rFonts w:ascii="黑体" w:hAnsi="黑体" w:eastAsia="黑体" w:cs="黑体"/>
          <w:b/>
          <w:bCs/>
          <w:spacing w:val="14"/>
          <w:sz w:val="30"/>
          <w:szCs w:val="30"/>
        </w:rPr>
        <w:t>安全文明施工与环境保护</w:t>
      </w:r>
    </w:p>
    <w:p w14:paraId="6F69F2A6">
      <w:pPr>
        <w:spacing w:before="181" w:line="221" w:lineRule="auto"/>
        <w:ind w:left="584"/>
        <w:rPr>
          <w:rFonts w:ascii="黑体" w:hAnsi="黑体" w:eastAsia="黑体" w:cs="黑体"/>
          <w:sz w:val="30"/>
          <w:szCs w:val="30"/>
        </w:rPr>
      </w:pPr>
      <w:r>
        <w:rPr>
          <w:rFonts w:ascii="黑体" w:hAnsi="黑体" w:eastAsia="黑体" w:cs="黑体"/>
          <w:b/>
          <w:bCs/>
          <w:spacing w:val="-2"/>
          <w:sz w:val="30"/>
          <w:szCs w:val="30"/>
        </w:rPr>
        <w:t>6.1安全文明施工</w:t>
      </w:r>
    </w:p>
    <w:p w14:paraId="44F92272">
      <w:pPr>
        <w:pStyle w:val="2"/>
        <w:spacing w:before="204" w:line="225" w:lineRule="auto"/>
        <w:ind w:left="590"/>
        <w:rPr>
          <w:rFonts w:ascii="楷体" w:hAnsi="楷体" w:eastAsia="楷体" w:cs="楷体"/>
          <w:sz w:val="30"/>
          <w:szCs w:val="30"/>
        </w:rPr>
      </w:pPr>
      <w:r>
        <w:rPr>
          <w:spacing w:val="-5"/>
          <w:sz w:val="30"/>
          <w:szCs w:val="30"/>
        </w:rPr>
        <w:t xml:space="preserve">6.1.1 </w:t>
      </w:r>
      <w:r>
        <w:rPr>
          <w:rFonts w:ascii="仿宋" w:hAnsi="仿宋" w:eastAsia="仿宋" w:cs="仿宋"/>
          <w:spacing w:val="-5"/>
          <w:sz w:val="30"/>
          <w:szCs w:val="30"/>
        </w:rPr>
        <w:t xml:space="preserve">项目安全生产的达标目标及相应事项的约定： </w:t>
      </w:r>
      <w:r>
        <w:rPr>
          <w:rFonts w:ascii="楷体" w:hAnsi="楷体" w:eastAsia="楷体" w:cs="楷体"/>
          <w:spacing w:val="-135"/>
          <w:sz w:val="30"/>
          <w:szCs w:val="30"/>
          <w:u w:val="single" w:color="auto"/>
        </w:rPr>
        <w:t xml:space="preserve"> </w:t>
      </w:r>
      <w:r>
        <w:rPr>
          <w:rFonts w:ascii="楷体" w:hAnsi="楷体" w:eastAsia="楷体" w:cs="楷体"/>
          <w:spacing w:val="-5"/>
          <w:sz w:val="30"/>
          <w:szCs w:val="30"/>
          <w:u w:val="single" w:color="auto"/>
        </w:rPr>
        <w:t>承包方应严格按</w:t>
      </w:r>
    </w:p>
    <w:p w14:paraId="069E5C40">
      <w:pPr>
        <w:spacing w:before="155" w:line="318" w:lineRule="auto"/>
        <w:rPr>
          <w:rFonts w:ascii="楷体" w:hAnsi="楷体" w:eastAsia="楷体" w:cs="楷体"/>
          <w:sz w:val="30"/>
          <w:szCs w:val="30"/>
        </w:rPr>
      </w:pPr>
      <w:r>
        <w:rPr>
          <w:rFonts w:ascii="楷体" w:hAnsi="楷体" w:eastAsia="楷体" w:cs="楷体"/>
          <w:spacing w:val="-6"/>
          <w:sz w:val="30"/>
          <w:szCs w:val="30"/>
          <w:u w:val="single" w:color="auto"/>
        </w:rPr>
        <w:t>照安全文明施工的法规、规范、规定要求组织施工，同时承包方应严禁工人</w:t>
      </w:r>
      <w:r>
        <w:rPr>
          <w:rFonts w:ascii="楷体" w:hAnsi="楷体" w:eastAsia="楷体" w:cs="楷体"/>
          <w:spacing w:val="8"/>
          <w:sz w:val="30"/>
          <w:szCs w:val="30"/>
        </w:rPr>
        <w:t xml:space="preserve">  </w:t>
      </w:r>
      <w:r>
        <w:rPr>
          <w:rFonts w:ascii="楷体" w:hAnsi="楷体" w:eastAsia="楷体" w:cs="楷体"/>
          <w:spacing w:val="-9"/>
          <w:sz w:val="30"/>
          <w:szCs w:val="30"/>
          <w:u w:val="single" w:color="auto"/>
        </w:rPr>
        <w:t>酒后施工，严禁高血压、恐高症患者高空作业；凡违反规定施工造成的质量、</w:t>
      </w:r>
      <w:r>
        <w:rPr>
          <w:rFonts w:ascii="楷体" w:hAnsi="楷体" w:eastAsia="楷体" w:cs="楷体"/>
          <w:spacing w:val="13"/>
          <w:sz w:val="30"/>
          <w:szCs w:val="30"/>
        </w:rPr>
        <w:t xml:space="preserve"> </w:t>
      </w:r>
      <w:r>
        <w:rPr>
          <w:rFonts w:ascii="楷体" w:hAnsi="楷体" w:eastAsia="楷体" w:cs="楷体"/>
          <w:spacing w:val="-2"/>
          <w:sz w:val="30"/>
          <w:szCs w:val="30"/>
          <w:u w:val="single" w:color="auto"/>
        </w:rPr>
        <w:t>安全事故由承包方负责。</w:t>
      </w:r>
    </w:p>
    <w:p w14:paraId="1E6C70E1">
      <w:pPr>
        <w:spacing w:before="99" w:line="224" w:lineRule="auto"/>
        <w:ind w:left="590"/>
        <w:rPr>
          <w:rFonts w:ascii="Arial" w:hAnsi="Arial" w:eastAsia="Arial" w:cs="Arial"/>
          <w:sz w:val="16"/>
          <w:szCs w:val="16"/>
        </w:rPr>
      </w:pPr>
      <w:r>
        <w:rPr>
          <w:rFonts w:ascii="仿宋" w:hAnsi="仿宋" w:eastAsia="仿宋" w:cs="仿宋"/>
          <w:spacing w:val="-3"/>
          <w:sz w:val="30"/>
          <w:szCs w:val="30"/>
        </w:rPr>
        <w:t>6.1.4关于治安保卫的特别约定：</w:t>
      </w:r>
      <w:r>
        <w:rPr>
          <w:rFonts w:ascii="仿宋" w:hAnsi="仿宋" w:eastAsia="仿宋" w:cs="仿宋"/>
          <w:spacing w:val="-129"/>
          <w:sz w:val="30"/>
          <w:szCs w:val="30"/>
        </w:rPr>
        <w:t xml:space="preserve"> </w:t>
      </w:r>
      <w:r>
        <w:rPr>
          <w:rFonts w:ascii="楷体" w:hAnsi="楷体" w:eastAsia="楷体" w:cs="楷体"/>
          <w:spacing w:val="-3"/>
          <w:sz w:val="30"/>
          <w:szCs w:val="30"/>
          <w:u w:val="single" w:color="auto"/>
        </w:rPr>
        <w:t xml:space="preserve">   执</w:t>
      </w:r>
      <w:r>
        <w:rPr>
          <w:rFonts w:ascii="楷体" w:hAnsi="楷体" w:eastAsia="楷体" w:cs="楷体"/>
          <w:spacing w:val="-59"/>
          <w:sz w:val="30"/>
          <w:szCs w:val="30"/>
          <w:u w:val="single" w:color="auto"/>
        </w:rPr>
        <w:t xml:space="preserve"> </w:t>
      </w:r>
      <w:r>
        <w:rPr>
          <w:rFonts w:ascii="楷体" w:hAnsi="楷体" w:eastAsia="楷体" w:cs="楷体"/>
          <w:spacing w:val="-4"/>
          <w:sz w:val="30"/>
          <w:szCs w:val="30"/>
          <w:u w:val="single" w:color="auto"/>
        </w:rPr>
        <w:t>行</w:t>
      </w:r>
      <w:r>
        <w:rPr>
          <w:rFonts w:ascii="楷体" w:hAnsi="楷体" w:eastAsia="楷体" w:cs="楷体"/>
          <w:spacing w:val="-63"/>
          <w:sz w:val="30"/>
          <w:szCs w:val="30"/>
          <w:u w:val="single" w:color="auto"/>
        </w:rPr>
        <w:t xml:space="preserve"> </w:t>
      </w:r>
      <w:r>
        <w:rPr>
          <w:rFonts w:ascii="楷体" w:hAnsi="楷体" w:eastAsia="楷体" w:cs="楷体"/>
          <w:spacing w:val="-4"/>
          <w:sz w:val="30"/>
          <w:szCs w:val="30"/>
          <w:u w:val="single" w:color="auto"/>
        </w:rPr>
        <w:t>通</w:t>
      </w:r>
      <w:r>
        <w:rPr>
          <w:rFonts w:ascii="楷体" w:hAnsi="楷体" w:eastAsia="楷体" w:cs="楷体"/>
          <w:spacing w:val="-43"/>
          <w:sz w:val="30"/>
          <w:szCs w:val="30"/>
          <w:u w:val="single" w:color="auto"/>
        </w:rPr>
        <w:t xml:space="preserve"> </w:t>
      </w:r>
      <w:r>
        <w:rPr>
          <w:rFonts w:ascii="楷体" w:hAnsi="楷体" w:eastAsia="楷体" w:cs="楷体"/>
          <w:spacing w:val="-4"/>
          <w:sz w:val="30"/>
          <w:szCs w:val="30"/>
          <w:u w:val="single" w:color="auto"/>
        </w:rPr>
        <w:t>用</w:t>
      </w:r>
      <w:r>
        <w:rPr>
          <w:rFonts w:ascii="楷体" w:hAnsi="楷体" w:eastAsia="楷体" w:cs="楷体"/>
          <w:spacing w:val="-60"/>
          <w:sz w:val="30"/>
          <w:szCs w:val="30"/>
          <w:u w:val="single" w:color="auto"/>
        </w:rPr>
        <w:t xml:space="preserve"> </w:t>
      </w:r>
      <w:r>
        <w:rPr>
          <w:rFonts w:ascii="楷体" w:hAnsi="楷体" w:eastAsia="楷体" w:cs="楷体"/>
          <w:spacing w:val="-4"/>
          <w:sz w:val="30"/>
          <w:szCs w:val="30"/>
          <w:u w:val="single" w:color="auto"/>
        </w:rPr>
        <w:t>条</w:t>
      </w:r>
      <w:r>
        <w:rPr>
          <w:rFonts w:ascii="楷体" w:hAnsi="楷体" w:eastAsia="楷体" w:cs="楷体"/>
          <w:spacing w:val="-71"/>
          <w:sz w:val="30"/>
          <w:szCs w:val="30"/>
          <w:u w:val="single" w:color="auto"/>
        </w:rPr>
        <w:t xml:space="preserve"> </w:t>
      </w:r>
      <w:r>
        <w:rPr>
          <w:rFonts w:ascii="楷体" w:hAnsi="楷体" w:eastAsia="楷体" w:cs="楷体"/>
          <w:spacing w:val="-4"/>
          <w:sz w:val="30"/>
          <w:szCs w:val="30"/>
          <w:u w:val="single" w:color="auto"/>
        </w:rPr>
        <w:t>款</w:t>
      </w:r>
      <w:r>
        <w:rPr>
          <w:rFonts w:ascii="楷体" w:hAnsi="楷体" w:eastAsia="楷体" w:cs="楷体"/>
          <w:spacing w:val="70"/>
          <w:sz w:val="30"/>
          <w:szCs w:val="30"/>
          <w:u w:val="single" w:color="auto"/>
        </w:rPr>
        <w:t xml:space="preserve"> </w:t>
      </w:r>
      <w:r>
        <w:rPr>
          <w:rFonts w:ascii="楷体" w:hAnsi="楷体" w:eastAsia="楷体" w:cs="楷体"/>
          <w:spacing w:val="-100"/>
          <w:sz w:val="30"/>
          <w:szCs w:val="30"/>
        </w:rPr>
        <w:t xml:space="preserve"> </w:t>
      </w:r>
      <w:r>
        <w:rPr>
          <w:rFonts w:ascii="Arial" w:hAnsi="Arial" w:eastAsia="Arial" w:cs="Arial"/>
          <w:spacing w:val="-4"/>
          <w:sz w:val="16"/>
          <w:szCs w:val="16"/>
        </w:rPr>
        <w:t>o</w:t>
      </w:r>
    </w:p>
    <w:p w14:paraId="7DD1B1D8">
      <w:pPr>
        <w:spacing w:before="173" w:line="209" w:lineRule="auto"/>
        <w:ind w:right="215" w:firstLine="590"/>
        <w:rPr>
          <w:rFonts w:ascii="楷体" w:hAnsi="楷体" w:eastAsia="楷体" w:cs="楷体"/>
          <w:sz w:val="30"/>
          <w:szCs w:val="30"/>
        </w:rPr>
      </w:pPr>
      <w:r>
        <w:rPr>
          <w:rFonts w:ascii="楷体" w:hAnsi="楷体" w:eastAsia="楷体" w:cs="楷体"/>
          <w:spacing w:val="8"/>
          <w:sz w:val="30"/>
          <w:szCs w:val="30"/>
        </w:rPr>
        <w:t>关于编制施工场地治安管理计划的约定：</w:t>
      </w:r>
      <w:r>
        <w:rPr>
          <w:rFonts w:ascii="楷体" w:hAnsi="楷体" w:eastAsia="楷体" w:cs="楷体"/>
          <w:spacing w:val="8"/>
          <w:sz w:val="30"/>
          <w:szCs w:val="30"/>
          <w:u w:val="single" w:color="auto"/>
        </w:rPr>
        <w:t xml:space="preserve"> 开工前提供施工场地治安</w:t>
      </w:r>
      <w:r>
        <w:rPr>
          <w:rFonts w:ascii="楷体" w:hAnsi="楷体" w:eastAsia="楷体" w:cs="楷体"/>
          <w:spacing w:val="11"/>
          <w:sz w:val="30"/>
          <w:szCs w:val="30"/>
        </w:rPr>
        <w:t xml:space="preserve"> </w:t>
      </w:r>
      <w:r>
        <w:rPr>
          <w:rFonts w:ascii="楷体" w:hAnsi="楷体" w:eastAsia="楷体" w:cs="楷体"/>
          <w:spacing w:val="32"/>
          <w:sz w:val="30"/>
          <w:szCs w:val="30"/>
          <w:u w:val="single" w:color="auto"/>
        </w:rPr>
        <w:t>管理方案或计划</w:t>
      </w:r>
      <w:r>
        <w:rPr>
          <w:rFonts w:ascii="楷体" w:hAnsi="楷体" w:eastAsia="楷体" w:cs="楷体"/>
          <w:spacing w:val="1"/>
          <w:sz w:val="30"/>
          <w:szCs w:val="30"/>
          <w:u w:val="single" w:color="auto"/>
        </w:rPr>
        <w:t xml:space="preserve">  </w:t>
      </w:r>
    </w:p>
    <w:p w14:paraId="69612179">
      <w:pPr>
        <w:spacing w:line="75" w:lineRule="exact"/>
        <w:ind w:left="2559"/>
        <w:rPr>
          <w:rFonts w:ascii="Arial" w:hAnsi="Arial" w:eastAsia="Arial" w:cs="Arial"/>
          <w:sz w:val="10"/>
          <w:szCs w:val="10"/>
        </w:rPr>
      </w:pPr>
      <w:r>
        <w:rPr>
          <w:rFonts w:ascii="Arial" w:hAnsi="Arial" w:eastAsia="Arial" w:cs="Arial"/>
          <w:sz w:val="10"/>
          <w:szCs w:val="10"/>
        </w:rPr>
        <w:t>o</w:t>
      </w:r>
    </w:p>
    <w:p w14:paraId="0184FDC9">
      <w:pPr>
        <w:spacing w:line="249" w:lineRule="auto"/>
        <w:rPr>
          <w:rFonts w:ascii="Arial"/>
          <w:sz w:val="21"/>
        </w:rPr>
      </w:pPr>
    </w:p>
    <w:p w14:paraId="338C0521">
      <w:pPr>
        <w:pStyle w:val="2"/>
        <w:spacing w:before="76" w:line="224" w:lineRule="auto"/>
        <w:ind w:left="590"/>
        <w:rPr>
          <w:rFonts w:ascii="楷体" w:hAnsi="楷体" w:eastAsia="楷体" w:cs="楷体"/>
          <w:sz w:val="23"/>
          <w:szCs w:val="23"/>
        </w:rPr>
      </w:pPr>
      <w:r>
        <w:rPr>
          <w:spacing w:val="-18"/>
          <w:sz w:val="23"/>
          <w:szCs w:val="23"/>
        </w:rPr>
        <w:t>6.1.5</w:t>
      </w:r>
      <w:r>
        <w:rPr>
          <w:spacing w:val="81"/>
          <w:sz w:val="23"/>
          <w:szCs w:val="23"/>
        </w:rPr>
        <w:t xml:space="preserve"> </w:t>
      </w:r>
      <w:r>
        <w:rPr>
          <w:rFonts w:ascii="仿宋" w:hAnsi="仿宋" w:eastAsia="仿宋" w:cs="仿宋"/>
          <w:spacing w:val="-18"/>
          <w:sz w:val="23"/>
          <w:szCs w:val="23"/>
        </w:rPr>
        <w:t>文</w:t>
      </w:r>
      <w:r>
        <w:rPr>
          <w:rFonts w:ascii="仿宋" w:hAnsi="仿宋" w:eastAsia="仿宋" w:cs="仿宋"/>
          <w:spacing w:val="35"/>
          <w:sz w:val="23"/>
          <w:szCs w:val="23"/>
        </w:rPr>
        <w:t xml:space="preserve"> </w:t>
      </w:r>
      <w:r>
        <w:rPr>
          <w:rFonts w:ascii="仿宋" w:hAnsi="仿宋" w:eastAsia="仿宋" w:cs="仿宋"/>
          <w:spacing w:val="-18"/>
          <w:sz w:val="23"/>
          <w:szCs w:val="23"/>
        </w:rPr>
        <w:t>明</w:t>
      </w:r>
      <w:r>
        <w:rPr>
          <w:rFonts w:ascii="仿宋" w:hAnsi="仿宋" w:eastAsia="仿宋" w:cs="仿宋"/>
          <w:spacing w:val="20"/>
          <w:sz w:val="23"/>
          <w:szCs w:val="23"/>
        </w:rPr>
        <w:t xml:space="preserve"> </w:t>
      </w:r>
      <w:r>
        <w:rPr>
          <w:rFonts w:ascii="仿宋" w:hAnsi="仿宋" w:eastAsia="仿宋" w:cs="仿宋"/>
          <w:spacing w:val="-18"/>
          <w:sz w:val="23"/>
          <w:szCs w:val="23"/>
        </w:rPr>
        <w:t>施</w:t>
      </w:r>
      <w:r>
        <w:rPr>
          <w:rFonts w:ascii="仿宋" w:hAnsi="仿宋" w:eastAsia="仿宋" w:cs="仿宋"/>
          <w:spacing w:val="26"/>
          <w:sz w:val="23"/>
          <w:szCs w:val="23"/>
        </w:rPr>
        <w:t xml:space="preserve"> </w:t>
      </w:r>
      <w:r>
        <w:rPr>
          <w:rFonts w:ascii="仿宋" w:hAnsi="仿宋" w:eastAsia="仿宋" w:cs="仿宋"/>
          <w:spacing w:val="-18"/>
          <w:sz w:val="23"/>
          <w:szCs w:val="23"/>
        </w:rPr>
        <w:t>工 ：</w:t>
      </w:r>
      <w:r>
        <w:rPr>
          <w:rFonts w:ascii="楷体" w:hAnsi="楷体" w:eastAsia="楷体" w:cs="楷体"/>
          <w:spacing w:val="17"/>
          <w:sz w:val="23"/>
          <w:szCs w:val="23"/>
          <w:u w:val="single" w:color="auto"/>
        </w:rPr>
        <w:t xml:space="preserve">     </w:t>
      </w:r>
      <w:r>
        <w:rPr>
          <w:rFonts w:ascii="楷体" w:hAnsi="楷体" w:eastAsia="楷体" w:cs="楷体"/>
          <w:spacing w:val="-18"/>
          <w:sz w:val="23"/>
          <w:szCs w:val="23"/>
          <w:u w:val="single" w:color="auto"/>
        </w:rPr>
        <w:t>执</w:t>
      </w:r>
      <w:r>
        <w:rPr>
          <w:rFonts w:ascii="楷体" w:hAnsi="楷体" w:eastAsia="楷体" w:cs="楷体"/>
          <w:spacing w:val="4"/>
          <w:sz w:val="23"/>
          <w:szCs w:val="23"/>
          <w:u w:val="single" w:color="auto"/>
        </w:rPr>
        <w:t xml:space="preserve"> </w:t>
      </w:r>
      <w:r>
        <w:rPr>
          <w:rFonts w:ascii="楷体" w:hAnsi="楷体" w:eastAsia="楷体" w:cs="楷体"/>
          <w:spacing w:val="-18"/>
          <w:sz w:val="23"/>
          <w:szCs w:val="23"/>
          <w:u w:val="single" w:color="auto"/>
        </w:rPr>
        <w:t>行 通</w:t>
      </w:r>
      <w:r>
        <w:rPr>
          <w:rFonts w:ascii="楷体" w:hAnsi="楷体" w:eastAsia="楷体" w:cs="楷体"/>
          <w:spacing w:val="13"/>
          <w:sz w:val="23"/>
          <w:szCs w:val="23"/>
          <w:u w:val="single" w:color="auto"/>
        </w:rPr>
        <w:t xml:space="preserve"> </w:t>
      </w:r>
      <w:r>
        <w:rPr>
          <w:rFonts w:ascii="楷体" w:hAnsi="楷体" w:eastAsia="楷体" w:cs="楷体"/>
          <w:spacing w:val="-18"/>
          <w:sz w:val="23"/>
          <w:szCs w:val="23"/>
          <w:u w:val="single" w:color="auto"/>
        </w:rPr>
        <w:t>用</w:t>
      </w:r>
      <w:r>
        <w:rPr>
          <w:rFonts w:ascii="楷体" w:hAnsi="楷体" w:eastAsia="楷体" w:cs="楷体"/>
          <w:spacing w:val="1"/>
          <w:sz w:val="23"/>
          <w:szCs w:val="23"/>
          <w:u w:val="single" w:color="auto"/>
        </w:rPr>
        <w:t xml:space="preserve"> </w:t>
      </w:r>
      <w:r>
        <w:rPr>
          <w:rFonts w:ascii="楷体" w:hAnsi="楷体" w:eastAsia="楷体" w:cs="楷体"/>
          <w:spacing w:val="-18"/>
          <w:sz w:val="23"/>
          <w:szCs w:val="23"/>
          <w:u w:val="single" w:color="auto"/>
        </w:rPr>
        <w:t>条</w:t>
      </w:r>
      <w:r>
        <w:rPr>
          <w:rFonts w:ascii="楷体" w:hAnsi="楷体" w:eastAsia="楷体" w:cs="楷体"/>
          <w:spacing w:val="-8"/>
          <w:sz w:val="23"/>
          <w:szCs w:val="23"/>
          <w:u w:val="single" w:color="auto"/>
        </w:rPr>
        <w:t xml:space="preserve"> </w:t>
      </w:r>
      <w:r>
        <w:rPr>
          <w:rFonts w:ascii="楷体" w:hAnsi="楷体" w:eastAsia="楷体" w:cs="楷体"/>
          <w:spacing w:val="-18"/>
          <w:sz w:val="23"/>
          <w:szCs w:val="23"/>
          <w:u w:val="single" w:color="auto"/>
        </w:rPr>
        <w:t>款</w:t>
      </w:r>
      <w:r>
        <w:rPr>
          <w:rFonts w:ascii="楷体" w:hAnsi="楷体" w:eastAsia="楷体" w:cs="楷体"/>
          <w:sz w:val="23"/>
          <w:szCs w:val="23"/>
          <w:u w:val="single" w:color="auto"/>
        </w:rPr>
        <w:t xml:space="preserve">  </w:t>
      </w:r>
    </w:p>
    <w:p w14:paraId="11A8F9C9">
      <w:pPr>
        <w:spacing w:before="42" w:line="45" w:lineRule="exact"/>
        <w:ind w:left="5600"/>
        <w:rPr>
          <w:rFonts w:ascii="Arial" w:hAnsi="Arial" w:eastAsia="Arial" w:cs="Arial"/>
          <w:sz w:val="6"/>
          <w:szCs w:val="6"/>
        </w:rPr>
      </w:pPr>
      <w:r>
        <w:rPr>
          <w:rFonts w:ascii="Arial" w:hAnsi="Arial" w:eastAsia="Arial" w:cs="Arial"/>
          <w:sz w:val="6"/>
          <w:szCs w:val="6"/>
        </w:rPr>
        <w:t>o</w:t>
      </w:r>
    </w:p>
    <w:p w14:paraId="5747BDFD">
      <w:pPr>
        <w:spacing w:before="169" w:line="314" w:lineRule="auto"/>
        <w:ind w:right="287" w:firstLine="590"/>
        <w:rPr>
          <w:rFonts w:ascii="楷体" w:hAnsi="楷体" w:eastAsia="楷体" w:cs="楷体"/>
          <w:sz w:val="30"/>
          <w:szCs w:val="30"/>
        </w:rPr>
      </w:pPr>
      <w:r>
        <w:rPr>
          <w:rFonts w:ascii="仿宋" w:hAnsi="仿宋" w:eastAsia="仿宋" w:cs="仿宋"/>
          <w:spacing w:val="-1"/>
          <w:sz w:val="30"/>
          <w:szCs w:val="30"/>
        </w:rPr>
        <w:t>6.1.6关于安全文明施工费支付比例和支付期</w:t>
      </w:r>
      <w:r>
        <w:rPr>
          <w:rFonts w:ascii="仿宋" w:hAnsi="仿宋" w:eastAsia="仿宋" w:cs="仿宋"/>
          <w:spacing w:val="-2"/>
          <w:sz w:val="30"/>
          <w:szCs w:val="30"/>
        </w:rPr>
        <w:t>限的约定：</w:t>
      </w:r>
      <w:r>
        <w:rPr>
          <w:rFonts w:ascii="仿宋" w:hAnsi="仿宋" w:eastAsia="仿宋" w:cs="仿宋"/>
          <w:spacing w:val="45"/>
          <w:sz w:val="30"/>
          <w:szCs w:val="30"/>
        </w:rPr>
        <w:t xml:space="preserve"> </w:t>
      </w:r>
      <w:r>
        <w:rPr>
          <w:rFonts w:ascii="楷体" w:hAnsi="楷体" w:eastAsia="楷体" w:cs="楷体"/>
          <w:spacing w:val="-123"/>
          <w:sz w:val="30"/>
          <w:szCs w:val="30"/>
          <w:u w:val="single" w:color="auto"/>
        </w:rPr>
        <w:t xml:space="preserve"> </w:t>
      </w:r>
      <w:r>
        <w:rPr>
          <w:rFonts w:ascii="楷体" w:hAnsi="楷体" w:eastAsia="楷体" w:cs="楷体"/>
          <w:spacing w:val="-2"/>
          <w:sz w:val="30"/>
          <w:szCs w:val="30"/>
          <w:u w:val="single" w:color="auto"/>
        </w:rPr>
        <w:t>与工程进度</w:t>
      </w:r>
      <w:r>
        <w:rPr>
          <w:rFonts w:ascii="楷体" w:hAnsi="楷体" w:eastAsia="楷体" w:cs="楷体"/>
          <w:sz w:val="30"/>
          <w:szCs w:val="30"/>
        </w:rPr>
        <w:t xml:space="preserve"> </w:t>
      </w:r>
      <w:r>
        <w:rPr>
          <w:rFonts w:ascii="楷体" w:hAnsi="楷体" w:eastAsia="楷体" w:cs="楷体"/>
          <w:sz w:val="30"/>
          <w:szCs w:val="30"/>
          <w:u w:val="single" w:color="auto"/>
        </w:rPr>
        <w:t>款同比例支付，剩余部分在竣工结算后与工程款同期支付</w:t>
      </w:r>
      <w:r>
        <w:rPr>
          <w:rFonts w:ascii="楷体" w:hAnsi="楷体" w:eastAsia="楷体" w:cs="楷体"/>
          <w:sz w:val="30"/>
          <w:szCs w:val="30"/>
        </w:rPr>
        <w:t xml:space="preserve"> 。</w:t>
      </w:r>
    </w:p>
    <w:p w14:paraId="4F869781">
      <w:pPr>
        <w:pStyle w:val="2"/>
        <w:spacing w:before="34" w:line="222" w:lineRule="auto"/>
        <w:ind w:left="4"/>
        <w:outlineLvl w:val="0"/>
        <w:rPr>
          <w:rFonts w:ascii="黑体" w:hAnsi="黑体" w:eastAsia="黑体" w:cs="黑体"/>
          <w:sz w:val="30"/>
          <w:szCs w:val="30"/>
        </w:rPr>
      </w:pPr>
      <w:bookmarkStart w:id="69" w:name="bookmark24"/>
      <w:bookmarkEnd w:id="69"/>
      <w:r>
        <w:rPr>
          <w:b/>
          <w:bCs/>
          <w:spacing w:val="23"/>
          <w:sz w:val="30"/>
          <w:szCs w:val="30"/>
        </w:rPr>
        <w:t>7.</w:t>
      </w:r>
      <w:r>
        <w:rPr>
          <w:rFonts w:ascii="黑体" w:hAnsi="黑体" w:eastAsia="黑体" w:cs="黑体"/>
          <w:b/>
          <w:bCs/>
          <w:spacing w:val="23"/>
          <w:sz w:val="30"/>
          <w:szCs w:val="30"/>
        </w:rPr>
        <w:t>工期和进度</w:t>
      </w:r>
    </w:p>
    <w:p w14:paraId="54FFDA12">
      <w:pPr>
        <w:pStyle w:val="2"/>
        <w:spacing w:before="180" w:line="222" w:lineRule="auto"/>
        <w:ind w:left="593"/>
        <w:rPr>
          <w:rFonts w:ascii="黑体" w:hAnsi="黑体" w:eastAsia="黑体" w:cs="黑体"/>
          <w:sz w:val="30"/>
          <w:szCs w:val="30"/>
        </w:rPr>
      </w:pPr>
      <w:r>
        <w:rPr>
          <w:b/>
          <w:bCs/>
          <w:spacing w:val="-9"/>
          <w:sz w:val="30"/>
          <w:szCs w:val="30"/>
        </w:rPr>
        <w:t>7.1</w:t>
      </w:r>
      <w:r>
        <w:rPr>
          <w:spacing w:val="-32"/>
          <w:sz w:val="30"/>
          <w:szCs w:val="30"/>
        </w:rPr>
        <w:t xml:space="preserve"> </w:t>
      </w:r>
      <w:r>
        <w:rPr>
          <w:rFonts w:ascii="黑体" w:hAnsi="黑体" w:eastAsia="黑体" w:cs="黑体"/>
          <w:b/>
          <w:bCs/>
          <w:spacing w:val="-9"/>
          <w:sz w:val="30"/>
          <w:szCs w:val="30"/>
        </w:rPr>
        <w:t>施工组织设计</w:t>
      </w:r>
    </w:p>
    <w:p w14:paraId="4DE65857">
      <w:pPr>
        <w:pStyle w:val="2"/>
        <w:spacing w:before="212" w:line="272" w:lineRule="auto"/>
        <w:ind w:right="120" w:firstLine="590"/>
        <w:rPr>
          <w:rFonts w:ascii="Arial" w:hAnsi="Arial" w:eastAsia="Arial" w:cs="Arial"/>
          <w:sz w:val="30"/>
          <w:szCs w:val="30"/>
        </w:rPr>
      </w:pPr>
      <w:r>
        <w:rPr>
          <w:spacing w:val="-2"/>
          <w:sz w:val="30"/>
          <w:szCs w:val="30"/>
        </w:rPr>
        <w:t xml:space="preserve">7.1.1 </w:t>
      </w:r>
      <w:r>
        <w:rPr>
          <w:rFonts w:ascii="仿宋" w:hAnsi="仿宋" w:eastAsia="仿宋" w:cs="仿宋"/>
          <w:spacing w:val="-2"/>
          <w:sz w:val="30"/>
          <w:szCs w:val="30"/>
        </w:rPr>
        <w:t>合同当事人约定的施工组织设计应包括的其他内容：</w:t>
      </w:r>
      <w:r>
        <w:rPr>
          <w:rFonts w:ascii="仿宋" w:hAnsi="仿宋" w:eastAsia="仿宋" w:cs="仿宋"/>
          <w:spacing w:val="-96"/>
          <w:sz w:val="30"/>
          <w:szCs w:val="30"/>
        </w:rPr>
        <w:t xml:space="preserve"> </w:t>
      </w:r>
      <w:r>
        <w:rPr>
          <w:rFonts w:ascii="楷体" w:hAnsi="楷体" w:eastAsia="楷体" w:cs="楷体"/>
          <w:spacing w:val="59"/>
          <w:sz w:val="30"/>
          <w:szCs w:val="30"/>
          <w:u w:val="single" w:color="auto"/>
        </w:rPr>
        <w:t xml:space="preserve"> </w:t>
      </w:r>
      <w:r>
        <w:rPr>
          <w:rFonts w:ascii="楷体" w:hAnsi="楷体" w:eastAsia="楷体" w:cs="楷体"/>
          <w:spacing w:val="-2"/>
          <w:sz w:val="30"/>
          <w:szCs w:val="30"/>
          <w:u w:val="single" w:color="auto"/>
        </w:rPr>
        <w:t>执行通用</w:t>
      </w:r>
      <w:r>
        <w:rPr>
          <w:rFonts w:ascii="楷体" w:hAnsi="楷体" w:eastAsia="楷体" w:cs="楷体"/>
          <w:sz w:val="30"/>
          <w:szCs w:val="30"/>
        </w:rPr>
        <w:t xml:space="preserve"> </w:t>
      </w:r>
      <w:r>
        <w:rPr>
          <w:rFonts w:ascii="仿宋" w:hAnsi="仿宋" w:eastAsia="仿宋" w:cs="仿宋"/>
          <w:spacing w:val="-15"/>
          <w:sz w:val="30"/>
          <w:szCs w:val="30"/>
          <w:u w:val="single" w:color="auto"/>
        </w:rPr>
        <w:t>条</w:t>
      </w:r>
      <w:r>
        <w:rPr>
          <w:rFonts w:ascii="仿宋" w:hAnsi="仿宋" w:eastAsia="仿宋" w:cs="仿宋"/>
          <w:spacing w:val="36"/>
          <w:sz w:val="30"/>
          <w:szCs w:val="30"/>
          <w:u w:val="single" w:color="auto"/>
        </w:rPr>
        <w:t xml:space="preserve">  </w:t>
      </w:r>
      <w:r>
        <w:rPr>
          <w:rFonts w:ascii="仿宋" w:hAnsi="仿宋" w:eastAsia="仿宋" w:cs="仿宋"/>
          <w:spacing w:val="-15"/>
          <w:sz w:val="30"/>
          <w:szCs w:val="30"/>
          <w:u w:val="single" w:color="auto"/>
        </w:rPr>
        <w:t>款</w:t>
      </w:r>
      <w:r>
        <w:rPr>
          <w:rFonts w:ascii="Arial" w:hAnsi="Arial" w:eastAsia="Arial" w:cs="Arial"/>
          <w:spacing w:val="-15"/>
          <w:sz w:val="30"/>
          <w:szCs w:val="30"/>
        </w:rPr>
        <w:t>o</w:t>
      </w:r>
    </w:p>
    <w:p w14:paraId="1FBF9FB9">
      <w:pPr>
        <w:spacing w:before="177" w:line="222" w:lineRule="auto"/>
        <w:ind w:left="590"/>
        <w:rPr>
          <w:rFonts w:ascii="仿宋" w:hAnsi="仿宋" w:eastAsia="仿宋" w:cs="仿宋"/>
          <w:sz w:val="30"/>
          <w:szCs w:val="30"/>
        </w:rPr>
      </w:pPr>
      <w:r>
        <w:rPr>
          <w:rFonts w:ascii="仿宋" w:hAnsi="仿宋" w:eastAsia="仿宋" w:cs="仿宋"/>
          <w:spacing w:val="-1"/>
          <w:sz w:val="30"/>
          <w:szCs w:val="30"/>
        </w:rPr>
        <w:t>7.1.2施工组织设计的提交和修改</w:t>
      </w:r>
    </w:p>
    <w:p w14:paraId="4EB6B7D6">
      <w:pPr>
        <w:spacing w:line="222" w:lineRule="auto"/>
        <w:rPr>
          <w:rFonts w:ascii="仿宋" w:hAnsi="仿宋" w:eastAsia="仿宋" w:cs="仿宋"/>
          <w:sz w:val="30"/>
          <w:szCs w:val="30"/>
        </w:rPr>
        <w:sectPr>
          <w:footerReference r:id="rId16" w:type="default"/>
          <w:pgSz w:w="11900" w:h="16830"/>
          <w:pgMar w:top="1430" w:right="861" w:bottom="1021" w:left="1130" w:header="0" w:footer="877" w:gutter="0"/>
          <w:cols w:space="720" w:num="1"/>
        </w:sectPr>
      </w:pPr>
    </w:p>
    <w:p w14:paraId="5A6A4320">
      <w:pPr>
        <w:pStyle w:val="2"/>
        <w:spacing w:before="193" w:line="224" w:lineRule="auto"/>
        <w:rPr>
          <w:rFonts w:ascii="Times New Roman" w:hAnsi="Times New Roman" w:eastAsia="Times New Roman" w:cs="Times New Roman"/>
          <w:sz w:val="16"/>
          <w:szCs w:val="16"/>
        </w:rPr>
      </w:pPr>
      <w:r>
        <w:rPr>
          <w:rFonts w:ascii="仿宋" w:hAnsi="仿宋" w:eastAsia="仿宋" w:cs="仿宋"/>
          <w:spacing w:val="-2"/>
          <w:sz w:val="30"/>
          <w:szCs w:val="30"/>
        </w:rPr>
        <w:t>承包人提交详细施工组织设计的期限的约定</w:t>
      </w:r>
      <w:r>
        <w:rPr>
          <w:spacing w:val="-2"/>
          <w:sz w:val="30"/>
          <w:szCs w:val="30"/>
        </w:rPr>
        <w:t xml:space="preserve">：  </w:t>
      </w:r>
      <w:r>
        <w:rPr>
          <w:rFonts w:ascii="楷体" w:hAnsi="楷体" w:eastAsia="楷体" w:cs="楷体"/>
          <w:spacing w:val="-128"/>
          <w:sz w:val="30"/>
          <w:szCs w:val="30"/>
          <w:u w:val="single" w:color="auto"/>
        </w:rPr>
        <w:t xml:space="preserve"> </w:t>
      </w:r>
      <w:r>
        <w:rPr>
          <w:rFonts w:ascii="楷体" w:hAnsi="楷体" w:eastAsia="楷体" w:cs="楷体"/>
          <w:b/>
          <w:bCs/>
          <w:spacing w:val="-2"/>
          <w:sz w:val="30"/>
          <w:szCs w:val="30"/>
          <w:u w:val="single" w:color="auto"/>
        </w:rPr>
        <w:t>执行通用条款</w:t>
      </w:r>
      <w:r>
        <w:rPr>
          <w:rFonts w:ascii="楷体" w:hAnsi="楷体" w:eastAsia="楷体" w:cs="楷体"/>
          <w:spacing w:val="-2"/>
          <w:sz w:val="30"/>
          <w:szCs w:val="30"/>
        </w:rPr>
        <w:t xml:space="preserve">  </w:t>
      </w:r>
      <w:r>
        <w:rPr>
          <w:rFonts w:ascii="Times New Roman" w:hAnsi="Times New Roman" w:eastAsia="Times New Roman" w:cs="Times New Roman"/>
          <w:spacing w:val="-2"/>
          <w:sz w:val="16"/>
          <w:szCs w:val="16"/>
        </w:rPr>
        <w:t>o</w:t>
      </w:r>
    </w:p>
    <w:p w14:paraId="63FEC73C">
      <w:pPr>
        <w:spacing w:before="177" w:line="205" w:lineRule="auto"/>
        <w:ind w:right="258" w:firstLine="619"/>
        <w:rPr>
          <w:rFonts w:ascii="仿宋" w:hAnsi="仿宋" w:eastAsia="仿宋" w:cs="仿宋"/>
          <w:sz w:val="30"/>
          <w:szCs w:val="30"/>
        </w:rPr>
      </w:pPr>
      <w:r>
        <w:rPr>
          <w:rFonts w:ascii="仿宋" w:hAnsi="仿宋" w:eastAsia="仿宋" w:cs="仿宋"/>
          <w:spacing w:val="-4"/>
          <w:sz w:val="30"/>
          <w:szCs w:val="30"/>
        </w:rPr>
        <w:t>发包人和监理人在收到详细的施工组织设计后确认或提出修改意见的</w:t>
      </w:r>
      <w:r>
        <w:rPr>
          <w:rFonts w:ascii="仿宋" w:hAnsi="仿宋" w:eastAsia="仿宋" w:cs="仿宋"/>
          <w:spacing w:val="18"/>
          <w:sz w:val="30"/>
          <w:szCs w:val="30"/>
        </w:rPr>
        <w:t xml:space="preserve"> </w:t>
      </w:r>
      <w:r>
        <w:rPr>
          <w:rFonts w:ascii="仿宋" w:hAnsi="仿宋" w:eastAsia="仿宋" w:cs="仿宋"/>
          <w:spacing w:val="-15"/>
          <w:sz w:val="30"/>
          <w:szCs w:val="30"/>
        </w:rPr>
        <w:t>期限：</w:t>
      </w:r>
      <w:r>
        <w:rPr>
          <w:rFonts w:ascii="仿宋" w:hAnsi="仿宋" w:eastAsia="仿宋" w:cs="仿宋"/>
          <w:spacing w:val="-15"/>
          <w:sz w:val="30"/>
          <w:szCs w:val="30"/>
          <w:u w:val="single" w:color="auto"/>
        </w:rPr>
        <w:t>执 行</w:t>
      </w:r>
      <w:r>
        <w:rPr>
          <w:rFonts w:ascii="仿宋" w:hAnsi="仿宋" w:eastAsia="仿宋" w:cs="仿宋"/>
          <w:spacing w:val="-16"/>
          <w:sz w:val="30"/>
          <w:szCs w:val="30"/>
          <w:u w:val="single" w:color="auto"/>
        </w:rPr>
        <w:t xml:space="preserve"> </w:t>
      </w:r>
      <w:r>
        <w:rPr>
          <w:rFonts w:ascii="仿宋" w:hAnsi="仿宋" w:eastAsia="仿宋" w:cs="仿宋"/>
          <w:spacing w:val="-15"/>
          <w:sz w:val="30"/>
          <w:szCs w:val="30"/>
          <w:u w:val="single" w:color="auto"/>
        </w:rPr>
        <w:t>通</w:t>
      </w:r>
      <w:r>
        <w:rPr>
          <w:rFonts w:ascii="仿宋" w:hAnsi="仿宋" w:eastAsia="仿宋" w:cs="仿宋"/>
          <w:spacing w:val="-27"/>
          <w:sz w:val="30"/>
          <w:szCs w:val="30"/>
          <w:u w:val="single" w:color="auto"/>
        </w:rPr>
        <w:t xml:space="preserve"> </w:t>
      </w:r>
      <w:r>
        <w:rPr>
          <w:rFonts w:ascii="仿宋" w:hAnsi="仿宋" w:eastAsia="仿宋" w:cs="仿宋"/>
          <w:spacing w:val="-15"/>
          <w:sz w:val="30"/>
          <w:szCs w:val="30"/>
          <w:u w:val="single" w:color="auto"/>
        </w:rPr>
        <w:t>用</w:t>
      </w:r>
      <w:r>
        <w:rPr>
          <w:rFonts w:ascii="仿宋" w:hAnsi="仿宋" w:eastAsia="仿宋" w:cs="仿宋"/>
          <w:spacing w:val="-24"/>
          <w:sz w:val="30"/>
          <w:szCs w:val="30"/>
          <w:u w:val="single" w:color="auto"/>
        </w:rPr>
        <w:t xml:space="preserve"> </w:t>
      </w:r>
      <w:r>
        <w:rPr>
          <w:rFonts w:ascii="仿宋" w:hAnsi="仿宋" w:eastAsia="仿宋" w:cs="仿宋"/>
          <w:spacing w:val="-15"/>
          <w:sz w:val="30"/>
          <w:szCs w:val="30"/>
          <w:u w:val="single" w:color="auto"/>
        </w:rPr>
        <w:t>条</w:t>
      </w:r>
      <w:r>
        <w:rPr>
          <w:rFonts w:ascii="仿宋" w:hAnsi="仿宋" w:eastAsia="仿宋" w:cs="仿宋"/>
          <w:spacing w:val="-28"/>
          <w:sz w:val="30"/>
          <w:szCs w:val="30"/>
          <w:u w:val="single" w:color="auto"/>
        </w:rPr>
        <w:t xml:space="preserve"> </w:t>
      </w:r>
      <w:r>
        <w:rPr>
          <w:rFonts w:ascii="仿宋" w:hAnsi="仿宋" w:eastAsia="仿宋" w:cs="仿宋"/>
          <w:spacing w:val="-15"/>
          <w:sz w:val="30"/>
          <w:szCs w:val="30"/>
          <w:u w:val="single" w:color="auto"/>
        </w:rPr>
        <w:t>款</w:t>
      </w:r>
      <w:r>
        <w:rPr>
          <w:rFonts w:ascii="仿宋" w:hAnsi="仿宋" w:eastAsia="仿宋" w:cs="仿宋"/>
          <w:sz w:val="30"/>
          <w:szCs w:val="30"/>
          <w:u w:val="single" w:color="auto"/>
        </w:rPr>
        <w:t xml:space="preserve">  </w:t>
      </w:r>
    </w:p>
    <w:p w14:paraId="69D54B01">
      <w:pPr>
        <w:spacing w:line="80" w:lineRule="exact"/>
        <w:ind w:left="3509"/>
        <w:rPr>
          <w:rFonts w:ascii="Arial" w:hAnsi="Arial" w:eastAsia="Arial" w:cs="Arial"/>
          <w:sz w:val="12"/>
          <w:szCs w:val="12"/>
        </w:rPr>
      </w:pPr>
      <w:r>
        <w:rPr>
          <w:rFonts w:ascii="Arial" w:hAnsi="Arial" w:eastAsia="Arial" w:cs="Arial"/>
          <w:position w:val="-1"/>
          <w:sz w:val="12"/>
          <w:szCs w:val="12"/>
        </w:rPr>
        <w:t>o</w:t>
      </w:r>
    </w:p>
    <w:p w14:paraId="7015E643">
      <w:pPr>
        <w:spacing w:line="9" w:lineRule="exact"/>
        <w:ind w:left="3459"/>
        <w:rPr>
          <w:rFonts w:ascii="Arial" w:hAnsi="Arial" w:eastAsia="Arial" w:cs="Arial"/>
          <w:sz w:val="12"/>
          <w:szCs w:val="12"/>
        </w:rPr>
      </w:pPr>
      <w:r>
        <w:rPr>
          <w:rFonts w:ascii="Arial" w:hAnsi="Arial" w:eastAsia="Arial" w:cs="Arial"/>
          <w:position w:val="2"/>
          <w:sz w:val="12"/>
          <w:szCs w:val="12"/>
        </w:rPr>
        <w:t>_</w:t>
      </w:r>
    </w:p>
    <w:p w14:paraId="65FAA7FB">
      <w:pPr>
        <w:spacing w:before="284" w:line="222" w:lineRule="auto"/>
        <w:ind w:left="624"/>
        <w:rPr>
          <w:rFonts w:ascii="仿宋" w:hAnsi="仿宋" w:eastAsia="仿宋" w:cs="仿宋"/>
          <w:sz w:val="30"/>
          <w:szCs w:val="30"/>
        </w:rPr>
      </w:pPr>
      <w:r>
        <w:rPr>
          <w:rFonts w:ascii="仿宋" w:hAnsi="仿宋" w:eastAsia="仿宋" w:cs="仿宋"/>
          <w:b/>
          <w:bCs/>
          <w:spacing w:val="4"/>
          <w:sz w:val="30"/>
          <w:szCs w:val="30"/>
        </w:rPr>
        <w:t>7.2施工进度计划</w:t>
      </w:r>
    </w:p>
    <w:p w14:paraId="771678C8">
      <w:pPr>
        <w:pStyle w:val="2"/>
        <w:spacing w:before="203" w:line="222" w:lineRule="auto"/>
        <w:ind w:left="619"/>
        <w:rPr>
          <w:rFonts w:ascii="仿宋" w:hAnsi="仿宋" w:eastAsia="仿宋" w:cs="仿宋"/>
          <w:sz w:val="30"/>
          <w:szCs w:val="30"/>
        </w:rPr>
      </w:pPr>
      <w:r>
        <w:rPr>
          <w:spacing w:val="-12"/>
          <w:sz w:val="30"/>
          <w:szCs w:val="30"/>
        </w:rPr>
        <w:t xml:space="preserve">7.2.2 </w:t>
      </w:r>
      <w:r>
        <w:rPr>
          <w:rFonts w:ascii="仿宋" w:hAnsi="仿宋" w:eastAsia="仿宋" w:cs="仿宋"/>
          <w:spacing w:val="-12"/>
          <w:sz w:val="30"/>
          <w:szCs w:val="30"/>
        </w:rPr>
        <w:t>施工进度计划的修订</w:t>
      </w:r>
    </w:p>
    <w:p w14:paraId="538583A3">
      <w:pPr>
        <w:spacing w:before="164" w:line="324" w:lineRule="auto"/>
        <w:ind w:right="258" w:firstLine="619"/>
        <w:rPr>
          <w:rFonts w:ascii="Arial" w:hAnsi="Arial" w:eastAsia="Arial" w:cs="Arial"/>
          <w:sz w:val="30"/>
          <w:szCs w:val="30"/>
        </w:rPr>
      </w:pPr>
      <w:r>
        <w:rPr>
          <w:rFonts w:ascii="仿宋" w:hAnsi="仿宋" w:eastAsia="仿宋" w:cs="仿宋"/>
          <w:spacing w:val="-4"/>
          <w:sz w:val="30"/>
          <w:szCs w:val="30"/>
        </w:rPr>
        <w:t>发包人和监理人在收到修订的施工进度计划后确认或提出修改意见的</w:t>
      </w:r>
      <w:r>
        <w:rPr>
          <w:rFonts w:ascii="仿宋" w:hAnsi="仿宋" w:eastAsia="仿宋" w:cs="仿宋"/>
          <w:spacing w:val="18"/>
          <w:sz w:val="30"/>
          <w:szCs w:val="30"/>
        </w:rPr>
        <w:t xml:space="preserve"> </w:t>
      </w:r>
      <w:r>
        <w:rPr>
          <w:rFonts w:ascii="仿宋" w:hAnsi="仿宋" w:eastAsia="仿宋" w:cs="仿宋"/>
          <w:spacing w:val="25"/>
          <w:sz w:val="30"/>
          <w:szCs w:val="30"/>
        </w:rPr>
        <w:t>期限：</w:t>
      </w:r>
      <w:r>
        <w:rPr>
          <w:rFonts w:ascii="仿宋" w:hAnsi="仿宋" w:eastAsia="仿宋" w:cs="仿宋"/>
          <w:spacing w:val="-118"/>
          <w:sz w:val="30"/>
          <w:szCs w:val="30"/>
        </w:rPr>
        <w:t xml:space="preserve"> </w:t>
      </w:r>
      <w:r>
        <w:rPr>
          <w:rFonts w:ascii="仿宋" w:hAnsi="仿宋" w:eastAsia="仿宋" w:cs="仿宋"/>
          <w:spacing w:val="102"/>
          <w:sz w:val="30"/>
          <w:szCs w:val="30"/>
          <w:u w:val="single" w:color="auto"/>
        </w:rPr>
        <w:t xml:space="preserve"> </w:t>
      </w:r>
      <w:r>
        <w:rPr>
          <w:rFonts w:ascii="仿宋" w:hAnsi="仿宋" w:eastAsia="仿宋" w:cs="仿宋"/>
          <w:b/>
          <w:bCs/>
          <w:spacing w:val="25"/>
          <w:sz w:val="30"/>
          <w:szCs w:val="30"/>
          <w:u w:val="single" w:color="auto"/>
        </w:rPr>
        <w:t>收到后5天内</w:t>
      </w:r>
      <w:r>
        <w:rPr>
          <w:rFonts w:ascii="仿宋" w:hAnsi="仿宋" w:eastAsia="仿宋" w:cs="仿宋"/>
          <w:spacing w:val="66"/>
          <w:sz w:val="30"/>
          <w:szCs w:val="30"/>
          <w:u w:val="single" w:color="auto"/>
        </w:rPr>
        <w:t xml:space="preserve"> </w:t>
      </w:r>
      <w:r>
        <w:rPr>
          <w:rFonts w:ascii="仿宋" w:hAnsi="仿宋" w:eastAsia="仿宋" w:cs="仿宋"/>
          <w:spacing w:val="-130"/>
          <w:sz w:val="30"/>
          <w:szCs w:val="30"/>
        </w:rPr>
        <w:t xml:space="preserve"> </w:t>
      </w:r>
      <w:r>
        <w:rPr>
          <w:rFonts w:ascii="Arial" w:hAnsi="Arial" w:eastAsia="Arial" w:cs="Arial"/>
          <w:spacing w:val="25"/>
          <w:sz w:val="30"/>
          <w:szCs w:val="30"/>
        </w:rPr>
        <w:t>o</w:t>
      </w:r>
    </w:p>
    <w:p w14:paraId="5FA282A9">
      <w:pPr>
        <w:spacing w:before="28" w:line="222" w:lineRule="auto"/>
        <w:ind w:left="624"/>
        <w:rPr>
          <w:rFonts w:ascii="仿宋" w:hAnsi="仿宋" w:eastAsia="仿宋" w:cs="仿宋"/>
          <w:sz w:val="30"/>
          <w:szCs w:val="30"/>
        </w:rPr>
      </w:pPr>
      <w:r>
        <w:rPr>
          <w:rFonts w:ascii="仿宋" w:hAnsi="仿宋" w:eastAsia="仿宋" w:cs="仿宋"/>
          <w:b/>
          <w:bCs/>
          <w:spacing w:val="13"/>
          <w:sz w:val="30"/>
          <w:szCs w:val="30"/>
        </w:rPr>
        <w:t>7.3开工</w:t>
      </w:r>
    </w:p>
    <w:p w14:paraId="7B33F0A4">
      <w:pPr>
        <w:pStyle w:val="2"/>
        <w:spacing w:before="194" w:line="222" w:lineRule="auto"/>
        <w:ind w:left="619"/>
        <w:rPr>
          <w:rFonts w:ascii="仿宋" w:hAnsi="仿宋" w:eastAsia="仿宋" w:cs="仿宋"/>
          <w:sz w:val="30"/>
          <w:szCs w:val="30"/>
        </w:rPr>
      </w:pPr>
      <w:r>
        <w:rPr>
          <w:spacing w:val="-13"/>
          <w:sz w:val="30"/>
          <w:szCs w:val="30"/>
        </w:rPr>
        <w:t>7.3.1</w:t>
      </w:r>
      <w:r>
        <w:rPr>
          <w:spacing w:val="-44"/>
          <w:sz w:val="30"/>
          <w:szCs w:val="30"/>
        </w:rPr>
        <w:t xml:space="preserve"> </w:t>
      </w:r>
      <w:r>
        <w:rPr>
          <w:rFonts w:ascii="仿宋" w:hAnsi="仿宋" w:eastAsia="仿宋" w:cs="仿宋"/>
          <w:spacing w:val="-13"/>
          <w:sz w:val="30"/>
          <w:szCs w:val="30"/>
        </w:rPr>
        <w:t>开工准备</w:t>
      </w:r>
    </w:p>
    <w:p w14:paraId="746068AA">
      <w:pPr>
        <w:pStyle w:val="2"/>
        <w:spacing w:before="190" w:line="314" w:lineRule="auto"/>
        <w:ind w:left="688" w:hanging="69"/>
        <w:rPr>
          <w:rFonts w:ascii="楷体" w:hAnsi="楷体" w:eastAsia="楷体" w:cs="楷体"/>
          <w:sz w:val="30"/>
          <w:szCs w:val="30"/>
        </w:rPr>
      </w:pPr>
      <w:r>
        <w:rPr>
          <w:rFonts w:ascii="仿宋" w:hAnsi="仿宋" w:eastAsia="仿宋" w:cs="仿宋"/>
          <w:spacing w:val="5"/>
          <w:sz w:val="30"/>
          <w:szCs w:val="30"/>
        </w:rPr>
        <w:t>关于承包人提交工程开工报审表的期限：</w:t>
      </w:r>
      <w:r>
        <w:rPr>
          <w:rFonts w:ascii="仿宋" w:hAnsi="仿宋" w:eastAsia="仿宋" w:cs="仿宋"/>
          <w:spacing w:val="5"/>
          <w:position w:val="-1"/>
          <w:sz w:val="30"/>
          <w:szCs w:val="30"/>
          <w:u w:val="single" w:color="auto"/>
        </w:rPr>
        <w:t>合同签订后，工程开工前</w:t>
      </w:r>
      <w:r>
        <w:rPr>
          <w:rFonts w:ascii="仿宋" w:hAnsi="仿宋" w:eastAsia="仿宋" w:cs="仿宋"/>
          <w:spacing w:val="5"/>
          <w:position w:val="-1"/>
          <w:sz w:val="30"/>
          <w:szCs w:val="30"/>
        </w:rPr>
        <w:t>。</w:t>
      </w:r>
      <w:r>
        <w:rPr>
          <w:rFonts w:ascii="仿宋" w:hAnsi="仿宋" w:eastAsia="仿宋" w:cs="仿宋"/>
          <w:spacing w:val="6"/>
          <w:position w:val="-1"/>
          <w:sz w:val="30"/>
          <w:szCs w:val="30"/>
        </w:rPr>
        <w:t xml:space="preserve"> </w:t>
      </w:r>
      <w:r>
        <w:rPr>
          <w:rFonts w:ascii="仿宋" w:hAnsi="仿宋" w:eastAsia="仿宋" w:cs="仿宋"/>
          <w:spacing w:val="-2"/>
          <w:sz w:val="30"/>
          <w:szCs w:val="30"/>
        </w:rPr>
        <w:t>关于发包人应完成的其他开工准备工作及期限</w:t>
      </w:r>
      <w:r>
        <w:rPr>
          <w:spacing w:val="-2"/>
          <w:sz w:val="30"/>
          <w:szCs w:val="30"/>
        </w:rPr>
        <w:t>：</w:t>
      </w:r>
      <w:r>
        <w:rPr>
          <w:rFonts w:ascii="仿宋" w:hAnsi="仿宋" w:eastAsia="仿宋" w:cs="仿宋"/>
          <w:spacing w:val="-2"/>
          <w:sz w:val="30"/>
          <w:szCs w:val="30"/>
          <w:u w:val="single" w:color="auto"/>
        </w:rPr>
        <w:t>执行通用条款</w:t>
      </w:r>
      <w:r>
        <w:rPr>
          <w:rFonts w:ascii="楷体" w:hAnsi="楷体" w:eastAsia="楷体" w:cs="楷体"/>
          <w:spacing w:val="-2"/>
          <w:sz w:val="30"/>
          <w:szCs w:val="30"/>
        </w:rPr>
        <w:t>。</w:t>
      </w:r>
    </w:p>
    <w:p w14:paraId="5A03AA2E">
      <w:pPr>
        <w:spacing w:before="65" w:line="220" w:lineRule="auto"/>
        <w:ind w:left="619"/>
        <w:rPr>
          <w:rFonts w:ascii="楷体" w:hAnsi="楷体" w:eastAsia="楷体" w:cs="楷体"/>
          <w:sz w:val="30"/>
          <w:szCs w:val="30"/>
        </w:rPr>
      </w:pPr>
      <w:r>
        <w:rPr>
          <w:rFonts w:ascii="仿宋" w:hAnsi="仿宋" w:eastAsia="仿宋" w:cs="仿宋"/>
          <w:spacing w:val="-2"/>
          <w:sz w:val="30"/>
          <w:szCs w:val="30"/>
        </w:rPr>
        <w:t>关于承包人应完成的其他开工准备工作及期限：</w:t>
      </w:r>
      <w:r>
        <w:rPr>
          <w:rFonts w:ascii="仿宋" w:hAnsi="仿宋" w:eastAsia="仿宋" w:cs="仿宋"/>
          <w:spacing w:val="-2"/>
          <w:sz w:val="30"/>
          <w:szCs w:val="30"/>
          <w:u w:val="single" w:color="auto"/>
        </w:rPr>
        <w:t>执行通用条款</w:t>
      </w:r>
      <w:r>
        <w:rPr>
          <w:rFonts w:ascii="楷体" w:hAnsi="楷体" w:eastAsia="楷体" w:cs="楷体"/>
          <w:spacing w:val="-2"/>
          <w:sz w:val="30"/>
          <w:szCs w:val="30"/>
        </w:rPr>
        <w:t>。</w:t>
      </w:r>
    </w:p>
    <w:p w14:paraId="7679E437">
      <w:pPr>
        <w:spacing w:before="156" w:line="222" w:lineRule="auto"/>
        <w:ind w:left="619"/>
        <w:rPr>
          <w:rFonts w:ascii="仿宋" w:hAnsi="仿宋" w:eastAsia="仿宋" w:cs="仿宋"/>
          <w:sz w:val="30"/>
          <w:szCs w:val="30"/>
        </w:rPr>
      </w:pPr>
      <w:r>
        <w:rPr>
          <w:rFonts w:ascii="仿宋" w:hAnsi="仿宋" w:eastAsia="仿宋" w:cs="仿宋"/>
          <w:spacing w:val="-8"/>
          <w:sz w:val="30"/>
          <w:szCs w:val="30"/>
        </w:rPr>
        <w:t>7.3.2开工通知</w:t>
      </w:r>
    </w:p>
    <w:p w14:paraId="16A723DF">
      <w:pPr>
        <w:spacing w:before="176" w:line="320" w:lineRule="auto"/>
        <w:ind w:right="266" w:firstLine="619"/>
        <w:rPr>
          <w:rFonts w:ascii="仿宋" w:hAnsi="仿宋" w:eastAsia="仿宋" w:cs="仿宋"/>
          <w:sz w:val="30"/>
          <w:szCs w:val="30"/>
        </w:rPr>
      </w:pPr>
      <w:r>
        <w:rPr>
          <w:rFonts w:ascii="仿宋" w:hAnsi="仿宋" w:eastAsia="仿宋" w:cs="仿宋"/>
          <w:spacing w:val="-2"/>
          <w:sz w:val="30"/>
          <w:szCs w:val="30"/>
        </w:rPr>
        <w:t>因发包人原因造成监理人未能在计划开工日期之日起</w:t>
      </w:r>
      <w:r>
        <w:rPr>
          <w:rFonts w:ascii="仿宋" w:hAnsi="仿宋" w:eastAsia="仿宋" w:cs="仿宋"/>
          <w:spacing w:val="-46"/>
          <w:sz w:val="30"/>
          <w:szCs w:val="30"/>
        </w:rPr>
        <w:t xml:space="preserve"> </w:t>
      </w:r>
      <w:r>
        <w:rPr>
          <w:rFonts w:ascii="Times New Roman" w:hAnsi="Times New Roman" w:eastAsia="Times New Roman" w:cs="Times New Roman"/>
          <w:spacing w:val="-2"/>
          <w:sz w:val="30"/>
          <w:szCs w:val="30"/>
          <w:u w:val="single" w:color="auto"/>
        </w:rPr>
        <w:t>90</w:t>
      </w:r>
      <w:r>
        <w:rPr>
          <w:rFonts w:ascii="Times New Roman" w:hAnsi="Times New Roman" w:eastAsia="Times New Roman" w:cs="Times New Roman"/>
          <w:spacing w:val="-2"/>
          <w:sz w:val="30"/>
          <w:szCs w:val="30"/>
        </w:rPr>
        <w:t xml:space="preserve">  </w:t>
      </w:r>
      <w:r>
        <w:rPr>
          <w:rFonts w:ascii="仿宋" w:hAnsi="仿宋" w:eastAsia="仿宋" w:cs="仿宋"/>
          <w:spacing w:val="-2"/>
          <w:sz w:val="30"/>
          <w:szCs w:val="30"/>
        </w:rPr>
        <w:t>天内发出开</w:t>
      </w:r>
      <w:r>
        <w:rPr>
          <w:rFonts w:ascii="仿宋" w:hAnsi="仿宋" w:eastAsia="仿宋" w:cs="仿宋"/>
          <w:sz w:val="30"/>
          <w:szCs w:val="30"/>
        </w:rPr>
        <w:t xml:space="preserve"> </w:t>
      </w:r>
      <w:r>
        <w:rPr>
          <w:rFonts w:ascii="仿宋" w:hAnsi="仿宋" w:eastAsia="仿宋" w:cs="仿宋"/>
          <w:spacing w:val="-4"/>
          <w:sz w:val="30"/>
          <w:szCs w:val="30"/>
        </w:rPr>
        <w:t>工通知的，承包人有权提出价格调整要求，或者解除合同。</w:t>
      </w:r>
    </w:p>
    <w:p w14:paraId="4F72CA4E">
      <w:pPr>
        <w:spacing w:before="30" w:line="223" w:lineRule="auto"/>
        <w:ind w:left="624"/>
        <w:rPr>
          <w:rFonts w:ascii="仿宋" w:hAnsi="仿宋" w:eastAsia="仿宋" w:cs="仿宋"/>
          <w:sz w:val="30"/>
          <w:szCs w:val="30"/>
        </w:rPr>
      </w:pPr>
      <w:r>
        <w:rPr>
          <w:rFonts w:ascii="仿宋" w:hAnsi="仿宋" w:eastAsia="仿宋" w:cs="仿宋"/>
          <w:b/>
          <w:bCs/>
          <w:spacing w:val="8"/>
          <w:sz w:val="30"/>
          <w:szCs w:val="30"/>
        </w:rPr>
        <w:t>7.4测量放线</w:t>
      </w:r>
    </w:p>
    <w:p w14:paraId="41ABD1DF">
      <w:pPr>
        <w:spacing w:before="202" w:line="320" w:lineRule="auto"/>
        <w:ind w:right="155" w:firstLine="619"/>
        <w:rPr>
          <w:rFonts w:ascii="Times New Roman" w:hAnsi="Times New Roman" w:eastAsia="Times New Roman" w:cs="Times New Roman"/>
          <w:sz w:val="30"/>
          <w:szCs w:val="30"/>
        </w:rPr>
      </w:pPr>
      <w:r>
        <w:rPr>
          <w:rFonts w:ascii="仿宋" w:hAnsi="仿宋" w:eastAsia="仿宋" w:cs="仿宋"/>
          <w:spacing w:val="-5"/>
          <w:sz w:val="30"/>
          <w:szCs w:val="30"/>
        </w:rPr>
        <w:t>7.4.1发包人通过监理人向承包人提供测量基准点、基准线和水准点及</w:t>
      </w:r>
      <w:r>
        <w:rPr>
          <w:rFonts w:ascii="仿宋" w:hAnsi="仿宋" w:eastAsia="仿宋" w:cs="仿宋"/>
          <w:spacing w:val="15"/>
          <w:sz w:val="30"/>
          <w:szCs w:val="30"/>
        </w:rPr>
        <w:t xml:space="preserve"> </w:t>
      </w:r>
      <w:r>
        <w:rPr>
          <w:rFonts w:ascii="仿宋" w:hAnsi="仿宋" w:eastAsia="仿宋" w:cs="仿宋"/>
          <w:spacing w:val="29"/>
          <w:sz w:val="30"/>
          <w:szCs w:val="30"/>
        </w:rPr>
        <w:t>其书面资料的期限：</w:t>
      </w:r>
      <w:r>
        <w:rPr>
          <w:rFonts w:ascii="仿宋" w:hAnsi="仿宋" w:eastAsia="仿宋" w:cs="仿宋"/>
          <w:spacing w:val="29"/>
          <w:sz w:val="30"/>
          <w:szCs w:val="30"/>
          <w:u w:val="single" w:color="auto"/>
        </w:rPr>
        <w:t>合同签订后，工程开工前</w:t>
      </w:r>
      <w:r>
        <w:rPr>
          <w:rFonts w:ascii="Times New Roman" w:hAnsi="Times New Roman" w:eastAsia="Times New Roman" w:cs="Times New Roman"/>
          <w:spacing w:val="29"/>
          <w:sz w:val="30"/>
          <w:szCs w:val="30"/>
        </w:rPr>
        <w:t>o</w:t>
      </w:r>
    </w:p>
    <w:p w14:paraId="7A8E13ED">
      <w:pPr>
        <w:spacing w:before="25" w:line="223" w:lineRule="auto"/>
        <w:ind w:left="624"/>
        <w:rPr>
          <w:rFonts w:ascii="仿宋" w:hAnsi="仿宋" w:eastAsia="仿宋" w:cs="仿宋"/>
          <w:sz w:val="30"/>
          <w:szCs w:val="30"/>
        </w:rPr>
      </w:pPr>
      <w:r>
        <w:rPr>
          <w:rFonts w:ascii="仿宋" w:hAnsi="仿宋" w:eastAsia="仿宋" w:cs="仿宋"/>
          <w:b/>
          <w:bCs/>
          <w:spacing w:val="7"/>
          <w:sz w:val="30"/>
          <w:szCs w:val="30"/>
        </w:rPr>
        <w:t>7.5工期延误</w:t>
      </w:r>
    </w:p>
    <w:p w14:paraId="717E4AA3">
      <w:pPr>
        <w:pStyle w:val="2"/>
        <w:spacing w:before="202" w:line="223" w:lineRule="auto"/>
        <w:ind w:left="619"/>
        <w:rPr>
          <w:rFonts w:ascii="仿宋" w:hAnsi="仿宋" w:eastAsia="仿宋" w:cs="仿宋"/>
          <w:sz w:val="30"/>
          <w:szCs w:val="30"/>
        </w:rPr>
      </w:pPr>
      <w:r>
        <w:rPr>
          <w:spacing w:val="-10"/>
          <w:sz w:val="30"/>
          <w:szCs w:val="30"/>
        </w:rPr>
        <w:t xml:space="preserve">7.5.1 </w:t>
      </w:r>
      <w:r>
        <w:rPr>
          <w:rFonts w:ascii="仿宋" w:hAnsi="仿宋" w:eastAsia="仿宋" w:cs="仿宋"/>
          <w:spacing w:val="-10"/>
          <w:sz w:val="30"/>
          <w:szCs w:val="30"/>
        </w:rPr>
        <w:t>因发包人原因导致工期延误</w:t>
      </w:r>
    </w:p>
    <w:p w14:paraId="24909F5D">
      <w:pPr>
        <w:spacing w:before="173" w:line="220" w:lineRule="auto"/>
        <w:ind w:right="44"/>
        <w:jc w:val="right"/>
        <w:rPr>
          <w:rFonts w:ascii="仿宋" w:hAnsi="仿宋" w:eastAsia="仿宋" w:cs="仿宋"/>
          <w:sz w:val="30"/>
          <w:szCs w:val="30"/>
        </w:rPr>
      </w:pPr>
      <w:r>
        <w:rPr>
          <w:rFonts w:ascii="仿宋" w:hAnsi="仿宋" w:eastAsia="仿宋" w:cs="仿宋"/>
          <w:spacing w:val="-1"/>
          <w:sz w:val="30"/>
          <w:szCs w:val="30"/>
        </w:rPr>
        <w:t>(7)因发包人原因导致工期延误的其他情形：</w:t>
      </w:r>
      <w:r>
        <w:rPr>
          <w:rFonts w:ascii="仿宋" w:hAnsi="仿宋" w:eastAsia="仿宋" w:cs="仿宋"/>
          <w:spacing w:val="40"/>
          <w:sz w:val="30"/>
          <w:szCs w:val="30"/>
        </w:rPr>
        <w:t xml:space="preserve"> </w:t>
      </w:r>
      <w:r>
        <w:rPr>
          <w:rFonts w:ascii="仿宋" w:hAnsi="仿宋" w:eastAsia="仿宋" w:cs="仿宋"/>
          <w:spacing w:val="-140"/>
          <w:sz w:val="30"/>
          <w:szCs w:val="30"/>
          <w:u w:val="single" w:color="auto"/>
        </w:rPr>
        <w:t xml:space="preserve"> </w:t>
      </w:r>
      <w:r>
        <w:rPr>
          <w:rFonts w:ascii="仿宋" w:hAnsi="仿宋" w:eastAsia="仿宋" w:cs="仿宋"/>
          <w:spacing w:val="-1"/>
          <w:sz w:val="30"/>
          <w:szCs w:val="30"/>
          <w:u w:val="single" w:color="auto"/>
        </w:rPr>
        <w:t>①政策</w:t>
      </w:r>
      <w:r>
        <w:rPr>
          <w:rFonts w:ascii="仿宋" w:hAnsi="仿宋" w:eastAsia="仿宋" w:cs="仿宋"/>
          <w:spacing w:val="-2"/>
          <w:sz w:val="30"/>
          <w:szCs w:val="30"/>
          <w:u w:val="single" w:color="auto"/>
        </w:rPr>
        <w:t>性调整影响施工</w:t>
      </w:r>
    </w:p>
    <w:p w14:paraId="00627CF8">
      <w:pPr>
        <w:spacing w:before="170" w:line="210" w:lineRule="auto"/>
        <w:ind w:right="80"/>
        <w:rPr>
          <w:rFonts w:ascii="楷体" w:hAnsi="楷体" w:eastAsia="楷体" w:cs="楷体"/>
          <w:sz w:val="30"/>
          <w:szCs w:val="30"/>
        </w:rPr>
      </w:pPr>
      <w:r>
        <w:rPr>
          <w:rFonts w:ascii="楷体" w:hAnsi="楷体" w:eastAsia="楷体" w:cs="楷体"/>
          <w:spacing w:val="-6"/>
          <w:sz w:val="30"/>
          <w:szCs w:val="30"/>
          <w:u w:val="single" w:color="auto"/>
        </w:rPr>
        <w:t>进度的；②重大设计变更影响施工进度的；③总监理工程师未</w:t>
      </w:r>
      <w:r>
        <w:rPr>
          <w:rFonts w:ascii="楷体" w:hAnsi="楷体" w:eastAsia="楷体" w:cs="楷体"/>
          <w:spacing w:val="-7"/>
          <w:sz w:val="30"/>
          <w:szCs w:val="30"/>
          <w:u w:val="single" w:color="auto"/>
        </w:rPr>
        <w:t>及时作出确定</w:t>
      </w:r>
      <w:r>
        <w:rPr>
          <w:rFonts w:ascii="楷体" w:hAnsi="楷体" w:eastAsia="楷体" w:cs="楷体"/>
          <w:sz w:val="30"/>
          <w:szCs w:val="30"/>
        </w:rPr>
        <w:t xml:space="preserve"> </w:t>
      </w:r>
      <w:r>
        <w:rPr>
          <w:rFonts w:ascii="楷体" w:hAnsi="楷体" w:eastAsia="楷体" w:cs="楷体"/>
          <w:spacing w:val="-1"/>
          <w:sz w:val="30"/>
          <w:szCs w:val="30"/>
          <w:u w:val="single" w:color="auto"/>
        </w:rPr>
        <w:t>而延误工期的；④非承包人及不可抗力原因等</w:t>
      </w:r>
    </w:p>
    <w:p w14:paraId="1EEDB838">
      <w:pPr>
        <w:spacing w:line="60" w:lineRule="exact"/>
        <w:ind w:left="6329"/>
        <w:rPr>
          <w:rFonts w:ascii="Arial" w:hAnsi="Arial" w:eastAsia="Arial" w:cs="Arial"/>
          <w:sz w:val="8"/>
          <w:szCs w:val="8"/>
        </w:rPr>
      </w:pPr>
      <w:r>
        <w:rPr>
          <w:rFonts w:ascii="Arial" w:hAnsi="Arial" w:eastAsia="Arial" w:cs="Arial"/>
          <w:sz w:val="8"/>
          <w:szCs w:val="8"/>
        </w:rPr>
        <w:t>o</w:t>
      </w:r>
    </w:p>
    <w:p w14:paraId="4660DD16">
      <w:pPr>
        <w:spacing w:line="256" w:lineRule="auto"/>
        <w:rPr>
          <w:rFonts w:ascii="Arial"/>
          <w:sz w:val="21"/>
        </w:rPr>
      </w:pPr>
    </w:p>
    <w:p w14:paraId="77AFCAEC">
      <w:pPr>
        <w:pStyle w:val="2"/>
        <w:spacing w:before="97" w:line="223" w:lineRule="auto"/>
        <w:ind w:left="619"/>
        <w:rPr>
          <w:rFonts w:ascii="仿宋" w:hAnsi="仿宋" w:eastAsia="仿宋" w:cs="仿宋"/>
          <w:sz w:val="30"/>
          <w:szCs w:val="30"/>
        </w:rPr>
      </w:pPr>
      <w:r>
        <w:rPr>
          <w:spacing w:val="-10"/>
          <w:sz w:val="30"/>
          <w:szCs w:val="30"/>
        </w:rPr>
        <w:t xml:space="preserve">7.5.2 </w:t>
      </w:r>
      <w:r>
        <w:rPr>
          <w:rFonts w:ascii="仿宋" w:hAnsi="仿宋" w:eastAsia="仿宋" w:cs="仿宋"/>
          <w:spacing w:val="-10"/>
          <w:sz w:val="30"/>
          <w:szCs w:val="30"/>
        </w:rPr>
        <w:t>因承包人原因导致工期延误</w:t>
      </w:r>
    </w:p>
    <w:p w14:paraId="3D46BF12">
      <w:pPr>
        <w:spacing w:before="169" w:line="208" w:lineRule="auto"/>
        <w:ind w:left="309" w:right="1187" w:firstLine="309"/>
        <w:rPr>
          <w:rFonts w:ascii="楷体" w:hAnsi="楷体" w:eastAsia="楷体" w:cs="楷体"/>
          <w:sz w:val="30"/>
          <w:szCs w:val="30"/>
        </w:rPr>
      </w:pPr>
      <w:r>
        <w:rPr>
          <w:rFonts w:ascii="楷体" w:hAnsi="楷体" w:eastAsia="楷体" w:cs="楷体"/>
          <w:spacing w:val="-5"/>
          <w:sz w:val="30"/>
          <w:szCs w:val="30"/>
        </w:rPr>
        <w:t>因承包人原因造成工期延误，逾期竣工违约金的计算方法为：</w:t>
      </w:r>
      <w:r>
        <w:rPr>
          <w:rFonts w:ascii="楷体" w:hAnsi="楷体" w:eastAsia="楷体" w:cs="楷体"/>
          <w:spacing w:val="4"/>
          <w:sz w:val="30"/>
          <w:szCs w:val="30"/>
        </w:rPr>
        <w:t xml:space="preserve"> </w:t>
      </w:r>
      <w:r>
        <w:rPr>
          <w:rFonts w:ascii="楷体" w:hAnsi="楷体" w:eastAsia="楷体" w:cs="楷体"/>
          <w:spacing w:val="43"/>
          <w:sz w:val="30"/>
          <w:szCs w:val="30"/>
          <w:u w:val="single" w:color="auto"/>
        </w:rPr>
        <w:t>每天200元，累计计算</w:t>
      </w:r>
    </w:p>
    <w:p w14:paraId="051D634D">
      <w:pPr>
        <w:spacing w:before="8" w:line="60" w:lineRule="exact"/>
        <w:ind w:left="3629"/>
        <w:rPr>
          <w:rFonts w:ascii="Arial" w:hAnsi="Arial" w:eastAsia="Arial" w:cs="Arial"/>
          <w:sz w:val="8"/>
          <w:szCs w:val="8"/>
        </w:rPr>
      </w:pPr>
      <w:r>
        <w:rPr>
          <w:rFonts w:ascii="Arial" w:hAnsi="Arial" w:eastAsia="Arial" w:cs="Arial"/>
          <w:sz w:val="8"/>
          <w:szCs w:val="8"/>
        </w:rPr>
        <w:t>o</w:t>
      </w:r>
    </w:p>
    <w:p w14:paraId="37FFC1E7">
      <w:pPr>
        <w:spacing w:line="60" w:lineRule="exact"/>
        <w:rPr>
          <w:rFonts w:ascii="Arial" w:hAnsi="Arial" w:eastAsia="Arial" w:cs="Arial"/>
          <w:sz w:val="8"/>
          <w:szCs w:val="8"/>
        </w:rPr>
        <w:sectPr>
          <w:footerReference r:id="rId17" w:type="default"/>
          <w:pgSz w:w="11900" w:h="16830"/>
          <w:pgMar w:top="1430" w:right="1072" w:bottom="965" w:left="1050" w:header="0" w:footer="839" w:gutter="0"/>
          <w:cols w:space="720" w:num="1"/>
        </w:sectPr>
      </w:pPr>
    </w:p>
    <w:p w14:paraId="1109B114">
      <w:pPr>
        <w:spacing w:before="89" w:line="199" w:lineRule="auto"/>
        <w:ind w:left="565"/>
        <w:rPr>
          <w:rFonts w:ascii="楷体" w:hAnsi="楷体" w:eastAsia="楷体" w:cs="楷体"/>
          <w:sz w:val="31"/>
          <w:szCs w:val="31"/>
        </w:rPr>
      </w:pPr>
      <w:r>
        <w:rPr>
          <w:rFonts w:ascii="楷体" w:hAnsi="楷体" w:eastAsia="楷体" w:cs="楷体"/>
          <w:spacing w:val="-3"/>
          <w:sz w:val="31"/>
          <w:szCs w:val="31"/>
        </w:rPr>
        <w:t>因承包人原因造成工期延误，逾期竣工违约金的上限：</w:t>
      </w:r>
      <w:r>
        <w:rPr>
          <w:rFonts w:ascii="楷体" w:hAnsi="楷体" w:eastAsia="楷体" w:cs="楷体"/>
          <w:spacing w:val="-18"/>
          <w:sz w:val="31"/>
          <w:szCs w:val="31"/>
        </w:rPr>
        <w:t xml:space="preserve"> </w:t>
      </w:r>
      <w:r>
        <w:rPr>
          <w:rFonts w:ascii="楷体" w:hAnsi="楷体" w:eastAsia="楷体" w:cs="楷体"/>
          <w:spacing w:val="-142"/>
          <w:sz w:val="31"/>
          <w:szCs w:val="31"/>
          <w:u w:val="single" w:color="auto"/>
        </w:rPr>
        <w:t xml:space="preserve"> </w:t>
      </w:r>
      <w:r>
        <w:rPr>
          <w:rFonts w:ascii="楷体" w:hAnsi="楷体" w:eastAsia="楷体" w:cs="楷体"/>
          <w:spacing w:val="-3"/>
          <w:sz w:val="31"/>
          <w:szCs w:val="31"/>
          <w:u w:val="single" w:color="auto"/>
        </w:rPr>
        <w:t>签约合同价</w:t>
      </w:r>
    </w:p>
    <w:p w14:paraId="229AA806">
      <w:pPr>
        <w:spacing w:before="1" w:line="209" w:lineRule="auto"/>
        <w:ind w:left="30"/>
        <w:rPr>
          <w:rFonts w:ascii="楷体" w:hAnsi="楷体" w:eastAsia="楷体" w:cs="楷体"/>
          <w:sz w:val="31"/>
          <w:szCs w:val="31"/>
        </w:rPr>
      </w:pPr>
      <w:r>
        <w:drawing>
          <wp:anchor distT="0" distB="0" distL="0" distR="0" simplePos="0" relativeHeight="251668480" behindDoc="0" locked="0" layoutInCell="1" allowOverlap="1">
            <wp:simplePos x="0" y="0"/>
            <wp:positionH relativeFrom="column">
              <wp:posOffset>0</wp:posOffset>
            </wp:positionH>
            <wp:positionV relativeFrom="paragraph">
              <wp:posOffset>187325</wp:posOffset>
            </wp:positionV>
            <wp:extent cx="712470" cy="9525"/>
            <wp:effectExtent l="0" t="0" r="0" b="0"/>
            <wp:wrapNone/>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47"/>
                    <a:stretch>
                      <a:fillRect/>
                    </a:stretch>
                  </pic:blipFill>
                  <pic:spPr>
                    <a:xfrm>
                      <a:off x="0" y="0"/>
                      <a:ext cx="712651" cy="9842"/>
                    </a:xfrm>
                    <a:prstGeom prst="rect">
                      <a:avLst/>
                    </a:prstGeom>
                  </pic:spPr>
                </pic:pic>
              </a:graphicData>
            </a:graphic>
          </wp:anchor>
        </w:drawing>
      </w:r>
      <w:bookmarkStart w:id="70" w:name="bookmark47"/>
      <w:bookmarkEnd w:id="70"/>
      <w:r>
        <w:rPr>
          <w:rFonts w:ascii="楷体" w:hAnsi="楷体" w:eastAsia="楷体" w:cs="楷体"/>
          <w:b/>
          <w:bCs/>
          <w:spacing w:val="-23"/>
          <w:sz w:val="31"/>
          <w:szCs w:val="31"/>
        </w:rPr>
        <w:t>的</w:t>
      </w:r>
      <w:r>
        <w:rPr>
          <w:rFonts w:ascii="楷体" w:hAnsi="楷体" w:eastAsia="楷体" w:cs="楷体"/>
          <w:spacing w:val="124"/>
          <w:sz w:val="31"/>
          <w:szCs w:val="31"/>
        </w:rPr>
        <w:t xml:space="preserve"> </w:t>
      </w:r>
      <w:r>
        <w:rPr>
          <w:rFonts w:ascii="楷体" w:hAnsi="楷体" w:eastAsia="楷体" w:cs="楷体"/>
          <w:b/>
          <w:bCs/>
          <w:spacing w:val="-23"/>
          <w:sz w:val="31"/>
          <w:szCs w:val="31"/>
        </w:rPr>
        <w:t>1</w:t>
      </w:r>
      <w:r>
        <w:rPr>
          <w:rFonts w:ascii="楷体" w:hAnsi="楷体" w:eastAsia="楷体" w:cs="楷体"/>
          <w:spacing w:val="103"/>
          <w:sz w:val="31"/>
          <w:szCs w:val="31"/>
        </w:rPr>
        <w:t xml:space="preserve"> </w:t>
      </w:r>
      <w:r>
        <w:rPr>
          <w:rFonts w:ascii="楷体" w:hAnsi="楷体" w:eastAsia="楷体" w:cs="楷体"/>
          <w:b/>
          <w:bCs/>
          <w:spacing w:val="-23"/>
          <w:sz w:val="31"/>
          <w:szCs w:val="31"/>
        </w:rPr>
        <w:t>%</w:t>
      </w:r>
    </w:p>
    <w:p w14:paraId="3B54CE28">
      <w:pPr>
        <w:spacing w:line="59" w:lineRule="exact"/>
        <w:ind w:left="1115"/>
        <w:rPr>
          <w:rFonts w:ascii="Arial" w:hAnsi="Arial" w:eastAsia="Arial" w:cs="Arial"/>
          <w:sz w:val="8"/>
          <w:szCs w:val="8"/>
        </w:rPr>
      </w:pPr>
      <w:r>
        <w:rPr>
          <w:rFonts w:ascii="Arial" w:hAnsi="Arial" w:eastAsia="Arial" w:cs="Arial"/>
          <w:sz w:val="8"/>
          <w:szCs w:val="8"/>
        </w:rPr>
        <w:t>o</w:t>
      </w:r>
    </w:p>
    <w:p w14:paraId="00B66736">
      <w:pPr>
        <w:spacing w:line="248" w:lineRule="auto"/>
        <w:rPr>
          <w:rFonts w:ascii="Arial"/>
          <w:sz w:val="21"/>
        </w:rPr>
      </w:pPr>
    </w:p>
    <w:p w14:paraId="0C8318AC">
      <w:pPr>
        <w:spacing w:before="100" w:line="222" w:lineRule="auto"/>
        <w:ind w:left="570"/>
        <w:rPr>
          <w:rFonts w:ascii="黑体" w:hAnsi="黑体" w:eastAsia="黑体" w:cs="黑体"/>
          <w:sz w:val="31"/>
          <w:szCs w:val="31"/>
        </w:rPr>
      </w:pPr>
      <w:r>
        <w:rPr>
          <w:rFonts w:ascii="黑体" w:hAnsi="黑体" w:eastAsia="黑体" w:cs="黑体"/>
          <w:b/>
          <w:bCs/>
          <w:spacing w:val="-5"/>
          <w:sz w:val="31"/>
          <w:szCs w:val="31"/>
        </w:rPr>
        <w:t>7.6不利物质条件</w:t>
      </w:r>
    </w:p>
    <w:p w14:paraId="179BAFC2">
      <w:pPr>
        <w:spacing w:before="149" w:line="230" w:lineRule="auto"/>
        <w:ind w:left="565"/>
        <w:rPr>
          <w:rFonts w:ascii="楷体" w:hAnsi="楷体" w:eastAsia="楷体" w:cs="楷体"/>
          <w:sz w:val="31"/>
          <w:szCs w:val="31"/>
        </w:rPr>
      </w:pPr>
      <w:r>
        <w:rPr>
          <w:rFonts w:ascii="楷体" w:hAnsi="楷体" w:eastAsia="楷体" w:cs="楷体"/>
          <w:spacing w:val="-2"/>
          <w:sz w:val="31"/>
          <w:szCs w:val="31"/>
        </w:rPr>
        <w:t>不利物质条件的其他情形和有关约定：</w:t>
      </w:r>
      <w:r>
        <w:rPr>
          <w:rFonts w:ascii="楷体" w:hAnsi="楷体" w:eastAsia="楷体" w:cs="楷体"/>
          <w:spacing w:val="-38"/>
          <w:sz w:val="31"/>
          <w:szCs w:val="31"/>
        </w:rPr>
        <w:t xml:space="preserve"> </w:t>
      </w:r>
      <w:r>
        <w:rPr>
          <w:rFonts w:ascii="楷体" w:hAnsi="楷体" w:eastAsia="楷体" w:cs="楷体"/>
          <w:spacing w:val="49"/>
          <w:position w:val="-2"/>
          <w:sz w:val="31"/>
          <w:szCs w:val="31"/>
          <w:u w:val="single" w:color="auto"/>
        </w:rPr>
        <w:t xml:space="preserve"> </w:t>
      </w:r>
      <w:r>
        <w:rPr>
          <w:rFonts w:ascii="楷体" w:hAnsi="楷体" w:eastAsia="楷体" w:cs="楷体"/>
          <w:spacing w:val="-2"/>
          <w:position w:val="-2"/>
          <w:sz w:val="31"/>
          <w:szCs w:val="31"/>
          <w:u w:val="single" w:color="auto"/>
        </w:rPr>
        <w:t>执行通用条款</w:t>
      </w:r>
      <w:r>
        <w:rPr>
          <w:rFonts w:ascii="楷体" w:hAnsi="楷体" w:eastAsia="楷体" w:cs="楷体"/>
          <w:spacing w:val="33"/>
          <w:position w:val="-2"/>
          <w:sz w:val="31"/>
          <w:szCs w:val="31"/>
          <w:u w:val="single" w:color="auto"/>
        </w:rPr>
        <w:t xml:space="preserve">   </w:t>
      </w:r>
      <w:r>
        <w:rPr>
          <w:rFonts w:ascii="楷体" w:hAnsi="楷体" w:eastAsia="楷体" w:cs="楷体"/>
          <w:spacing w:val="-2"/>
          <w:position w:val="-2"/>
          <w:sz w:val="31"/>
          <w:szCs w:val="31"/>
        </w:rPr>
        <w:t>。</w:t>
      </w:r>
    </w:p>
    <w:p w14:paraId="0D12B675">
      <w:pPr>
        <w:spacing w:before="141" w:line="221" w:lineRule="auto"/>
        <w:ind w:left="570"/>
        <w:rPr>
          <w:rFonts w:ascii="黑体" w:hAnsi="黑体" w:eastAsia="黑体" w:cs="黑体"/>
          <w:sz w:val="31"/>
          <w:szCs w:val="31"/>
        </w:rPr>
      </w:pPr>
      <w:r>
        <w:rPr>
          <w:rFonts w:ascii="黑体" w:hAnsi="黑体" w:eastAsia="黑体" w:cs="黑体"/>
          <w:b/>
          <w:bCs/>
          <w:spacing w:val="-14"/>
          <w:sz w:val="31"/>
          <w:szCs w:val="31"/>
        </w:rPr>
        <w:t>7.7异常恶劣的气候条件</w:t>
      </w:r>
    </w:p>
    <w:p w14:paraId="7E2A36EA">
      <w:pPr>
        <w:spacing w:before="172" w:line="222" w:lineRule="auto"/>
        <w:ind w:left="565"/>
        <w:rPr>
          <w:rFonts w:ascii="仿宋" w:hAnsi="仿宋" w:eastAsia="仿宋" w:cs="仿宋"/>
          <w:sz w:val="31"/>
          <w:szCs w:val="31"/>
        </w:rPr>
      </w:pPr>
      <w:r>
        <w:rPr>
          <w:rFonts w:ascii="仿宋" w:hAnsi="仿宋" w:eastAsia="仿宋" w:cs="仿宋"/>
          <w:spacing w:val="-14"/>
          <w:sz w:val="31"/>
          <w:szCs w:val="31"/>
        </w:rPr>
        <w:t>发包人和承包人同意以下情形视为异常恶劣的气候条件：</w:t>
      </w:r>
    </w:p>
    <w:p w14:paraId="7009223F">
      <w:pPr>
        <w:pStyle w:val="2"/>
        <w:spacing w:before="188" w:line="225" w:lineRule="auto"/>
        <w:ind w:left="815"/>
        <w:rPr>
          <w:sz w:val="16"/>
          <w:szCs w:val="16"/>
        </w:rPr>
      </w:pPr>
      <w:r>
        <w:rPr>
          <w:spacing w:val="32"/>
          <w:sz w:val="31"/>
          <w:szCs w:val="31"/>
        </w:rPr>
        <w:t xml:space="preserve">(1) </w:t>
      </w:r>
      <w:r>
        <w:rPr>
          <w:rFonts w:ascii="楷体" w:hAnsi="楷体" w:eastAsia="楷体" w:cs="楷体"/>
          <w:spacing w:val="86"/>
          <w:sz w:val="31"/>
          <w:szCs w:val="31"/>
          <w:u w:val="single" w:color="auto"/>
        </w:rPr>
        <w:t xml:space="preserve"> </w:t>
      </w:r>
      <w:r>
        <w:rPr>
          <w:rFonts w:ascii="楷体" w:hAnsi="楷体" w:eastAsia="楷体" w:cs="楷体"/>
          <w:spacing w:val="32"/>
          <w:sz w:val="31"/>
          <w:szCs w:val="31"/>
          <w:u w:val="single" w:color="auto"/>
        </w:rPr>
        <w:t xml:space="preserve">冬雨季雨雪天数超过以往正常天数10% </w:t>
      </w:r>
      <w:r>
        <w:rPr>
          <w:rFonts w:ascii="楷体" w:hAnsi="楷体" w:eastAsia="楷体" w:cs="楷体"/>
          <w:spacing w:val="-135"/>
          <w:sz w:val="31"/>
          <w:szCs w:val="31"/>
        </w:rPr>
        <w:t xml:space="preserve"> </w:t>
      </w:r>
      <w:r>
        <w:rPr>
          <w:spacing w:val="32"/>
          <w:position w:val="-2"/>
          <w:sz w:val="16"/>
          <w:szCs w:val="16"/>
        </w:rPr>
        <w:t>;</w:t>
      </w:r>
    </w:p>
    <w:p w14:paraId="3B1855F2">
      <w:pPr>
        <w:pStyle w:val="2"/>
        <w:spacing w:before="103" w:line="227" w:lineRule="auto"/>
        <w:ind w:left="815"/>
        <w:rPr>
          <w:rFonts w:ascii="楷体" w:hAnsi="楷体" w:eastAsia="楷体" w:cs="楷体"/>
          <w:sz w:val="24"/>
          <w:szCs w:val="24"/>
        </w:rPr>
      </w:pPr>
      <w:r>
        <w:rPr>
          <w:spacing w:val="-14"/>
          <w:sz w:val="24"/>
          <w:szCs w:val="24"/>
        </w:rPr>
        <w:t>(2)</w:t>
      </w:r>
      <w:r>
        <w:rPr>
          <w:spacing w:val="16"/>
          <w:sz w:val="24"/>
          <w:szCs w:val="24"/>
        </w:rPr>
        <w:t xml:space="preserve">  </w:t>
      </w:r>
      <w:r>
        <w:rPr>
          <w:rFonts w:ascii="楷体" w:hAnsi="楷体" w:eastAsia="楷体" w:cs="楷体"/>
          <w:spacing w:val="21"/>
          <w:sz w:val="24"/>
          <w:szCs w:val="24"/>
          <w:u w:val="single" w:color="auto"/>
        </w:rPr>
        <w:t xml:space="preserve">  </w:t>
      </w:r>
      <w:r>
        <w:rPr>
          <w:rFonts w:ascii="楷体" w:hAnsi="楷体" w:eastAsia="楷体" w:cs="楷体"/>
          <w:spacing w:val="-14"/>
          <w:sz w:val="24"/>
          <w:szCs w:val="24"/>
          <w:u w:val="single" w:color="auto"/>
        </w:rPr>
        <w:t>高</w:t>
      </w:r>
      <w:r>
        <w:rPr>
          <w:rFonts w:ascii="楷体" w:hAnsi="楷体" w:eastAsia="楷体" w:cs="楷体"/>
          <w:spacing w:val="33"/>
          <w:sz w:val="24"/>
          <w:szCs w:val="24"/>
          <w:u w:val="single" w:color="auto"/>
        </w:rPr>
        <w:t xml:space="preserve"> </w:t>
      </w:r>
      <w:r>
        <w:rPr>
          <w:rFonts w:ascii="楷体" w:hAnsi="楷体" w:eastAsia="楷体" w:cs="楷体"/>
          <w:spacing w:val="-14"/>
          <w:sz w:val="24"/>
          <w:szCs w:val="24"/>
          <w:u w:val="single" w:color="auto"/>
        </w:rPr>
        <w:t>温</w:t>
      </w:r>
      <w:r>
        <w:rPr>
          <w:rFonts w:ascii="楷体" w:hAnsi="楷体" w:eastAsia="楷体" w:cs="楷体"/>
          <w:spacing w:val="26"/>
          <w:sz w:val="24"/>
          <w:szCs w:val="24"/>
          <w:u w:val="single" w:color="auto"/>
        </w:rPr>
        <w:t xml:space="preserve"> </w:t>
      </w:r>
      <w:r>
        <w:rPr>
          <w:rFonts w:ascii="楷体" w:hAnsi="楷体" w:eastAsia="楷体" w:cs="楷体"/>
          <w:spacing w:val="-14"/>
          <w:sz w:val="24"/>
          <w:szCs w:val="24"/>
          <w:u w:val="single" w:color="auto"/>
        </w:rPr>
        <w:t>天 数</w:t>
      </w:r>
      <w:r>
        <w:rPr>
          <w:rFonts w:ascii="楷体" w:hAnsi="楷体" w:eastAsia="楷体" w:cs="楷体"/>
          <w:spacing w:val="12"/>
          <w:sz w:val="24"/>
          <w:szCs w:val="24"/>
          <w:u w:val="single" w:color="auto"/>
        </w:rPr>
        <w:t xml:space="preserve"> </w:t>
      </w:r>
      <w:r>
        <w:rPr>
          <w:rFonts w:ascii="楷体" w:hAnsi="楷体" w:eastAsia="楷体" w:cs="楷体"/>
          <w:spacing w:val="-14"/>
          <w:sz w:val="24"/>
          <w:szCs w:val="24"/>
          <w:u w:val="single" w:color="auto"/>
        </w:rPr>
        <w:t>超</w:t>
      </w:r>
      <w:r>
        <w:rPr>
          <w:rFonts w:ascii="楷体" w:hAnsi="楷体" w:eastAsia="楷体" w:cs="楷体"/>
          <w:spacing w:val="24"/>
          <w:sz w:val="24"/>
          <w:szCs w:val="24"/>
          <w:u w:val="single" w:color="auto"/>
        </w:rPr>
        <w:t xml:space="preserve"> </w:t>
      </w:r>
      <w:r>
        <w:rPr>
          <w:rFonts w:ascii="楷体" w:hAnsi="楷体" w:eastAsia="楷体" w:cs="楷体"/>
          <w:spacing w:val="-14"/>
          <w:sz w:val="24"/>
          <w:szCs w:val="24"/>
          <w:u w:val="single" w:color="auto"/>
        </w:rPr>
        <w:t>过</w:t>
      </w:r>
      <w:r>
        <w:rPr>
          <w:rFonts w:ascii="楷体" w:hAnsi="楷体" w:eastAsia="楷体" w:cs="楷体"/>
          <w:spacing w:val="47"/>
          <w:sz w:val="24"/>
          <w:szCs w:val="24"/>
          <w:u w:val="single" w:color="auto"/>
        </w:rPr>
        <w:t xml:space="preserve"> </w:t>
      </w:r>
      <w:r>
        <w:rPr>
          <w:rFonts w:ascii="楷体" w:hAnsi="楷体" w:eastAsia="楷体" w:cs="楷体"/>
          <w:spacing w:val="-14"/>
          <w:sz w:val="24"/>
          <w:szCs w:val="24"/>
          <w:u w:val="single" w:color="auto"/>
        </w:rPr>
        <w:t>以</w:t>
      </w:r>
      <w:r>
        <w:rPr>
          <w:rFonts w:ascii="楷体" w:hAnsi="楷体" w:eastAsia="楷体" w:cs="楷体"/>
          <w:spacing w:val="16"/>
          <w:sz w:val="24"/>
          <w:szCs w:val="24"/>
          <w:u w:val="single" w:color="auto"/>
        </w:rPr>
        <w:t xml:space="preserve"> </w:t>
      </w:r>
      <w:r>
        <w:rPr>
          <w:rFonts w:ascii="楷体" w:hAnsi="楷体" w:eastAsia="楷体" w:cs="楷体"/>
          <w:spacing w:val="-14"/>
          <w:sz w:val="24"/>
          <w:szCs w:val="24"/>
          <w:u w:val="single" w:color="auto"/>
        </w:rPr>
        <w:t>往</w:t>
      </w:r>
      <w:r>
        <w:rPr>
          <w:rFonts w:ascii="楷体" w:hAnsi="楷体" w:eastAsia="楷体" w:cs="楷体"/>
          <w:spacing w:val="20"/>
          <w:sz w:val="24"/>
          <w:szCs w:val="24"/>
          <w:u w:val="single" w:color="auto"/>
        </w:rPr>
        <w:t xml:space="preserve"> </w:t>
      </w:r>
      <w:r>
        <w:rPr>
          <w:rFonts w:ascii="楷体" w:hAnsi="楷体" w:eastAsia="楷体" w:cs="楷体"/>
          <w:spacing w:val="-14"/>
          <w:sz w:val="24"/>
          <w:szCs w:val="24"/>
          <w:u w:val="single" w:color="auto"/>
        </w:rPr>
        <w:t>正</w:t>
      </w:r>
      <w:r>
        <w:rPr>
          <w:rFonts w:ascii="楷体" w:hAnsi="楷体" w:eastAsia="楷体" w:cs="楷体"/>
          <w:spacing w:val="41"/>
          <w:sz w:val="24"/>
          <w:szCs w:val="24"/>
          <w:u w:val="single" w:color="auto"/>
        </w:rPr>
        <w:t xml:space="preserve"> </w:t>
      </w:r>
      <w:r>
        <w:rPr>
          <w:rFonts w:ascii="楷体" w:hAnsi="楷体" w:eastAsia="楷体" w:cs="楷体"/>
          <w:spacing w:val="-14"/>
          <w:sz w:val="24"/>
          <w:szCs w:val="24"/>
          <w:u w:val="single" w:color="auto"/>
        </w:rPr>
        <w:t>常</w:t>
      </w:r>
      <w:r>
        <w:rPr>
          <w:rFonts w:ascii="楷体" w:hAnsi="楷体" w:eastAsia="楷体" w:cs="楷体"/>
          <w:spacing w:val="26"/>
          <w:sz w:val="24"/>
          <w:szCs w:val="24"/>
          <w:u w:val="single" w:color="auto"/>
        </w:rPr>
        <w:t xml:space="preserve"> </w:t>
      </w:r>
      <w:r>
        <w:rPr>
          <w:rFonts w:ascii="楷体" w:hAnsi="楷体" w:eastAsia="楷体" w:cs="楷体"/>
          <w:spacing w:val="-14"/>
          <w:sz w:val="24"/>
          <w:szCs w:val="24"/>
          <w:u w:val="single" w:color="auto"/>
        </w:rPr>
        <w:t>天</w:t>
      </w:r>
      <w:r>
        <w:rPr>
          <w:rFonts w:ascii="楷体" w:hAnsi="楷体" w:eastAsia="楷体" w:cs="楷体"/>
          <w:spacing w:val="17"/>
          <w:sz w:val="24"/>
          <w:szCs w:val="24"/>
          <w:u w:val="single" w:color="auto"/>
        </w:rPr>
        <w:t xml:space="preserve"> </w:t>
      </w:r>
      <w:r>
        <w:rPr>
          <w:rFonts w:ascii="楷体" w:hAnsi="楷体" w:eastAsia="楷体" w:cs="楷体"/>
          <w:spacing w:val="-14"/>
          <w:sz w:val="24"/>
          <w:szCs w:val="24"/>
          <w:u w:val="single" w:color="auto"/>
        </w:rPr>
        <w:t>数</w:t>
      </w:r>
      <w:r>
        <w:rPr>
          <w:rFonts w:ascii="楷体" w:hAnsi="楷体" w:eastAsia="楷体" w:cs="楷体"/>
          <w:spacing w:val="33"/>
          <w:sz w:val="24"/>
          <w:szCs w:val="24"/>
          <w:u w:val="single" w:color="auto"/>
        </w:rPr>
        <w:t xml:space="preserve"> </w:t>
      </w:r>
      <w:r>
        <w:rPr>
          <w:rFonts w:ascii="楷体" w:hAnsi="楷体" w:eastAsia="楷体" w:cs="楷体"/>
          <w:spacing w:val="-14"/>
          <w:sz w:val="24"/>
          <w:szCs w:val="24"/>
          <w:u w:val="single" w:color="auto"/>
        </w:rPr>
        <w:t>1</w:t>
      </w:r>
      <w:r>
        <w:rPr>
          <w:rFonts w:ascii="楷体" w:hAnsi="楷体" w:eastAsia="楷体" w:cs="楷体"/>
          <w:spacing w:val="18"/>
          <w:sz w:val="24"/>
          <w:szCs w:val="24"/>
          <w:u w:val="single" w:color="auto"/>
        </w:rPr>
        <w:t xml:space="preserve"> </w:t>
      </w:r>
      <w:r>
        <w:rPr>
          <w:rFonts w:ascii="楷体" w:hAnsi="楷体" w:eastAsia="楷体" w:cs="楷体"/>
          <w:spacing w:val="-14"/>
          <w:sz w:val="24"/>
          <w:szCs w:val="24"/>
          <w:u w:val="single" w:color="auto"/>
        </w:rPr>
        <w:t>0</w:t>
      </w:r>
      <w:r>
        <w:rPr>
          <w:rFonts w:ascii="楷体" w:hAnsi="楷体" w:eastAsia="楷体" w:cs="楷体"/>
          <w:spacing w:val="16"/>
          <w:sz w:val="24"/>
          <w:szCs w:val="24"/>
          <w:u w:val="single" w:color="auto"/>
        </w:rPr>
        <w:t xml:space="preserve"> </w:t>
      </w:r>
      <w:r>
        <w:rPr>
          <w:rFonts w:ascii="楷体" w:hAnsi="楷体" w:eastAsia="楷体" w:cs="楷体"/>
          <w:spacing w:val="-14"/>
          <w:sz w:val="24"/>
          <w:szCs w:val="24"/>
          <w:u w:val="single" w:color="auto"/>
        </w:rPr>
        <w:t>%</w:t>
      </w:r>
      <w:r>
        <w:rPr>
          <w:rFonts w:ascii="楷体" w:hAnsi="楷体" w:eastAsia="楷体" w:cs="楷体"/>
          <w:sz w:val="24"/>
          <w:szCs w:val="24"/>
          <w:u w:val="single" w:color="auto"/>
        </w:rPr>
        <w:t xml:space="preserve">         </w:t>
      </w:r>
    </w:p>
    <w:p w14:paraId="31610FE5">
      <w:pPr>
        <w:pStyle w:val="2"/>
        <w:spacing w:before="95" w:line="56" w:lineRule="exact"/>
        <w:ind w:left="7594"/>
        <w:rPr>
          <w:sz w:val="17"/>
          <w:szCs w:val="17"/>
        </w:rPr>
      </w:pPr>
      <w:r>
        <w:rPr>
          <w:sz w:val="17"/>
          <w:szCs w:val="17"/>
        </w:rPr>
        <w:t>。</w:t>
      </w:r>
    </w:p>
    <w:p w14:paraId="3ED9F180">
      <w:pPr>
        <w:pStyle w:val="2"/>
        <w:spacing w:line="30" w:lineRule="exact"/>
        <w:ind w:left="7485"/>
        <w:rPr>
          <w:sz w:val="17"/>
          <w:szCs w:val="17"/>
        </w:rPr>
      </w:pPr>
      <w:r>
        <w:rPr>
          <w:position w:val="2"/>
          <w:sz w:val="17"/>
          <w:szCs w:val="17"/>
        </w:rPr>
        <w:t>_</w:t>
      </w:r>
    </w:p>
    <w:p w14:paraId="496D5F69">
      <w:pPr>
        <w:spacing w:before="120" w:line="217" w:lineRule="auto"/>
        <w:ind w:left="815"/>
        <w:rPr>
          <w:sz w:val="25"/>
          <w:szCs w:val="25"/>
        </w:rPr>
      </w:pPr>
      <w:r>
        <w:pict>
          <v:shape id="_x0000_s1028" o:spid="_x0000_s1028" o:spt="202" type="#_x0000_t202" style="position:absolute;left:0pt;margin-left:68.75pt;margin-top:14.2pt;height:14.1pt;width:316pt;z-index:251667456;mso-width-relative:page;mso-height-relative:page;" filled="f" stroked="f" coordsize="21600,21600">
            <v:path/>
            <v:fill on="f" focussize="0,0"/>
            <v:stroke on="f"/>
            <v:imagedata o:title=""/>
            <o:lock v:ext="edit" aspectratio="f"/>
            <v:textbox inset="0mm,0mm,0mm,0mm">
              <w:txbxContent>
                <w:p w14:paraId="5590BAC7">
                  <w:pPr>
                    <w:tabs>
                      <w:tab w:val="left" w:pos="6299"/>
                    </w:tabs>
                    <w:spacing w:before="20"/>
                    <w:ind w:left="20"/>
                    <w:rPr>
                      <w:rFonts w:ascii="Arial"/>
                      <w:sz w:val="21"/>
                    </w:rPr>
                  </w:pPr>
                  <w:r>
                    <w:rPr>
                      <w:rFonts w:ascii="Arial" w:hAnsi="Arial" w:eastAsia="Arial" w:cs="Arial"/>
                      <w:sz w:val="21"/>
                      <w:szCs w:val="21"/>
                      <w:u w:val="single" w:color="auto"/>
                    </w:rPr>
                    <w:tab/>
                  </w:r>
                </w:p>
              </w:txbxContent>
            </v:textbox>
          </v:shape>
        </w:pict>
      </w:r>
      <w:r>
        <w:rPr>
          <w:rFonts w:ascii="楷体" w:hAnsi="楷体" w:eastAsia="楷体" w:cs="楷体"/>
          <w:spacing w:val="-11"/>
          <w:sz w:val="25"/>
          <w:szCs w:val="25"/>
        </w:rPr>
        <w:t>(3)      以 商</w:t>
      </w:r>
      <w:r>
        <w:rPr>
          <w:rFonts w:ascii="楷体" w:hAnsi="楷体" w:eastAsia="楷体" w:cs="楷体"/>
          <w:spacing w:val="-40"/>
          <w:sz w:val="25"/>
          <w:szCs w:val="25"/>
        </w:rPr>
        <w:t xml:space="preserve"> </w:t>
      </w:r>
      <w:r>
        <w:rPr>
          <w:rFonts w:ascii="楷体" w:hAnsi="楷体" w:eastAsia="楷体" w:cs="楷体"/>
          <w:spacing w:val="-11"/>
          <w:sz w:val="25"/>
          <w:szCs w:val="25"/>
        </w:rPr>
        <w:t>城</w:t>
      </w:r>
      <w:r>
        <w:rPr>
          <w:rFonts w:ascii="楷体" w:hAnsi="楷体" w:eastAsia="楷体" w:cs="楷体"/>
          <w:spacing w:val="-31"/>
          <w:sz w:val="25"/>
          <w:szCs w:val="25"/>
        </w:rPr>
        <w:t xml:space="preserve"> </w:t>
      </w:r>
      <w:r>
        <w:rPr>
          <w:rFonts w:ascii="楷体" w:hAnsi="楷体" w:eastAsia="楷体" w:cs="楷体"/>
          <w:spacing w:val="-11"/>
          <w:sz w:val="25"/>
          <w:szCs w:val="25"/>
        </w:rPr>
        <w:t>县 气 象</w:t>
      </w:r>
      <w:r>
        <w:rPr>
          <w:rFonts w:ascii="楷体" w:hAnsi="楷体" w:eastAsia="楷体" w:cs="楷体"/>
          <w:spacing w:val="-40"/>
          <w:sz w:val="25"/>
          <w:szCs w:val="25"/>
        </w:rPr>
        <w:t xml:space="preserve"> </w:t>
      </w:r>
      <w:r>
        <w:rPr>
          <w:rFonts w:ascii="楷体" w:hAnsi="楷体" w:eastAsia="楷体" w:cs="楷体"/>
          <w:spacing w:val="-11"/>
          <w:sz w:val="25"/>
          <w:szCs w:val="25"/>
        </w:rPr>
        <w:t>局</w:t>
      </w:r>
      <w:r>
        <w:rPr>
          <w:rFonts w:ascii="楷体" w:hAnsi="楷体" w:eastAsia="楷体" w:cs="楷体"/>
          <w:spacing w:val="-42"/>
          <w:sz w:val="25"/>
          <w:szCs w:val="25"/>
        </w:rPr>
        <w:t xml:space="preserve"> </w:t>
      </w:r>
      <w:r>
        <w:rPr>
          <w:rFonts w:ascii="楷体" w:hAnsi="楷体" w:eastAsia="楷体" w:cs="楷体"/>
          <w:spacing w:val="-11"/>
          <w:sz w:val="25"/>
          <w:szCs w:val="25"/>
        </w:rPr>
        <w:t>提</w:t>
      </w:r>
      <w:r>
        <w:rPr>
          <w:rFonts w:ascii="楷体" w:hAnsi="楷体" w:eastAsia="楷体" w:cs="楷体"/>
          <w:spacing w:val="-46"/>
          <w:sz w:val="25"/>
          <w:szCs w:val="25"/>
        </w:rPr>
        <w:t xml:space="preserve"> </w:t>
      </w:r>
      <w:r>
        <w:rPr>
          <w:rFonts w:ascii="楷体" w:hAnsi="楷体" w:eastAsia="楷体" w:cs="楷体"/>
          <w:spacing w:val="-11"/>
          <w:sz w:val="25"/>
          <w:szCs w:val="25"/>
        </w:rPr>
        <w:t>供</w:t>
      </w:r>
      <w:r>
        <w:rPr>
          <w:rFonts w:ascii="楷体" w:hAnsi="楷体" w:eastAsia="楷体" w:cs="楷体"/>
          <w:spacing w:val="-38"/>
          <w:sz w:val="25"/>
          <w:szCs w:val="25"/>
        </w:rPr>
        <w:t xml:space="preserve"> </w:t>
      </w:r>
      <w:r>
        <w:rPr>
          <w:rFonts w:ascii="楷体" w:hAnsi="楷体" w:eastAsia="楷体" w:cs="楷体"/>
          <w:spacing w:val="-11"/>
          <w:sz w:val="25"/>
          <w:szCs w:val="25"/>
        </w:rPr>
        <w:t>数</w:t>
      </w:r>
      <w:r>
        <w:rPr>
          <w:rFonts w:ascii="楷体" w:hAnsi="楷体" w:eastAsia="楷体" w:cs="楷体"/>
          <w:spacing w:val="-37"/>
          <w:sz w:val="25"/>
          <w:szCs w:val="25"/>
        </w:rPr>
        <w:t xml:space="preserve"> </w:t>
      </w:r>
      <w:r>
        <w:rPr>
          <w:rFonts w:ascii="楷体" w:hAnsi="楷体" w:eastAsia="楷体" w:cs="楷体"/>
          <w:spacing w:val="-11"/>
          <w:sz w:val="25"/>
          <w:szCs w:val="25"/>
        </w:rPr>
        <w:t xml:space="preserve">据 为 准   </w:t>
      </w:r>
      <w:r>
        <w:rPr>
          <w:rFonts w:ascii="楷体" w:hAnsi="楷体" w:eastAsia="楷体" w:cs="楷体"/>
          <w:spacing w:val="-12"/>
          <w:sz w:val="25"/>
          <w:szCs w:val="25"/>
        </w:rPr>
        <w:t xml:space="preserve">           </w:t>
      </w:r>
      <w:r>
        <w:rPr>
          <w:position w:val="-7"/>
          <w:sz w:val="25"/>
          <w:szCs w:val="25"/>
        </w:rPr>
        <w:drawing>
          <wp:inline distT="0" distB="0" distL="0" distR="0">
            <wp:extent cx="37465" cy="56515"/>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48"/>
                    <a:stretch>
                      <a:fillRect/>
                    </a:stretch>
                  </pic:blipFill>
                  <pic:spPr>
                    <a:xfrm>
                      <a:off x="0" y="0"/>
                      <a:ext cx="38084" cy="57069"/>
                    </a:xfrm>
                    <a:prstGeom prst="rect">
                      <a:avLst/>
                    </a:prstGeom>
                  </pic:spPr>
                </pic:pic>
              </a:graphicData>
            </a:graphic>
          </wp:inline>
        </w:drawing>
      </w:r>
    </w:p>
    <w:p w14:paraId="28122668">
      <w:pPr>
        <w:spacing w:before="245" w:line="221" w:lineRule="auto"/>
        <w:ind w:left="570"/>
        <w:rPr>
          <w:rFonts w:ascii="黑体" w:hAnsi="黑体" w:eastAsia="黑体" w:cs="黑体"/>
          <w:sz w:val="31"/>
          <w:szCs w:val="31"/>
        </w:rPr>
      </w:pPr>
      <w:r>
        <w:rPr>
          <w:rFonts w:ascii="黑体" w:hAnsi="黑体" w:eastAsia="黑体" w:cs="黑体"/>
          <w:b/>
          <w:bCs/>
          <w:spacing w:val="-5"/>
          <w:sz w:val="31"/>
          <w:szCs w:val="31"/>
        </w:rPr>
        <w:t>7.9提前竣工的奖励</w:t>
      </w:r>
    </w:p>
    <w:p w14:paraId="336DAF9A">
      <w:pPr>
        <w:spacing w:before="163" w:line="227" w:lineRule="auto"/>
        <w:ind w:left="565"/>
        <w:rPr>
          <w:rFonts w:ascii="Arial" w:hAnsi="Arial" w:eastAsia="Arial" w:cs="Arial"/>
          <w:sz w:val="16"/>
          <w:szCs w:val="16"/>
        </w:rPr>
      </w:pPr>
      <w:r>
        <w:rPr>
          <w:rFonts w:ascii="仿宋" w:hAnsi="仿宋" w:eastAsia="仿宋" w:cs="仿宋"/>
          <w:spacing w:val="-13"/>
          <w:sz w:val="31"/>
          <w:szCs w:val="31"/>
        </w:rPr>
        <w:t>7.9.2提前竣工的奖励：</w:t>
      </w:r>
      <w:r>
        <w:rPr>
          <w:rFonts w:ascii="仿宋" w:hAnsi="仿宋" w:eastAsia="仿宋" w:cs="仿宋"/>
          <w:spacing w:val="-111"/>
          <w:sz w:val="31"/>
          <w:szCs w:val="31"/>
        </w:rPr>
        <w:t xml:space="preserve"> </w:t>
      </w:r>
      <w:r>
        <w:rPr>
          <w:rFonts w:ascii="楷体" w:hAnsi="楷体" w:eastAsia="楷体" w:cs="楷体"/>
          <w:spacing w:val="64"/>
          <w:sz w:val="30"/>
          <w:szCs w:val="30"/>
          <w:u w:val="single" w:color="auto"/>
        </w:rPr>
        <w:t xml:space="preserve"> </w:t>
      </w:r>
      <w:r>
        <w:rPr>
          <w:rFonts w:ascii="楷体" w:hAnsi="楷体" w:eastAsia="楷体" w:cs="楷体"/>
          <w:spacing w:val="47"/>
          <w:sz w:val="30"/>
          <w:szCs w:val="30"/>
          <w:u w:val="single" w:color="auto"/>
        </w:rPr>
        <w:t>每天200元，累计计算</w:t>
      </w:r>
      <w:r>
        <w:rPr>
          <w:rFonts w:ascii="Arial" w:hAnsi="Arial" w:eastAsia="Arial" w:cs="Arial"/>
          <w:spacing w:val="47"/>
          <w:sz w:val="16"/>
          <w:szCs w:val="16"/>
        </w:rPr>
        <w:t>o</w:t>
      </w:r>
    </w:p>
    <w:p w14:paraId="376AC096">
      <w:pPr>
        <w:pStyle w:val="2"/>
        <w:spacing w:before="166" w:line="222" w:lineRule="auto"/>
        <w:ind w:left="30"/>
        <w:outlineLvl w:val="0"/>
        <w:rPr>
          <w:rFonts w:ascii="黑体" w:hAnsi="黑体" w:eastAsia="黑体" w:cs="黑体"/>
          <w:sz w:val="31"/>
          <w:szCs w:val="31"/>
        </w:rPr>
      </w:pPr>
      <w:bookmarkStart w:id="71" w:name="bookmark25"/>
      <w:bookmarkEnd w:id="71"/>
      <w:r>
        <w:rPr>
          <w:b/>
          <w:bCs/>
          <w:spacing w:val="6"/>
          <w:sz w:val="31"/>
          <w:szCs w:val="31"/>
        </w:rPr>
        <w:t>8.</w:t>
      </w:r>
      <w:r>
        <w:rPr>
          <w:spacing w:val="-89"/>
          <w:sz w:val="31"/>
          <w:szCs w:val="31"/>
        </w:rPr>
        <w:t xml:space="preserve"> </w:t>
      </w:r>
      <w:r>
        <w:rPr>
          <w:rFonts w:ascii="黑体" w:hAnsi="黑体" w:eastAsia="黑体" w:cs="黑体"/>
          <w:b/>
          <w:bCs/>
          <w:spacing w:val="6"/>
          <w:sz w:val="31"/>
          <w:szCs w:val="31"/>
        </w:rPr>
        <w:t>材料与设备</w:t>
      </w:r>
    </w:p>
    <w:p w14:paraId="1907825E">
      <w:pPr>
        <w:spacing w:before="177" w:line="222" w:lineRule="auto"/>
        <w:ind w:left="570"/>
        <w:rPr>
          <w:rFonts w:ascii="黑体" w:hAnsi="黑体" w:eastAsia="黑体" w:cs="黑体"/>
          <w:sz w:val="31"/>
          <w:szCs w:val="31"/>
        </w:rPr>
      </w:pPr>
      <w:r>
        <w:rPr>
          <w:rFonts w:ascii="黑体" w:hAnsi="黑体" w:eastAsia="黑体" w:cs="黑体"/>
          <w:b/>
          <w:bCs/>
          <w:spacing w:val="-12"/>
          <w:sz w:val="31"/>
          <w:szCs w:val="31"/>
        </w:rPr>
        <w:t>8.4材料与工程设备的保管与使用</w:t>
      </w:r>
    </w:p>
    <w:p w14:paraId="2B56C064">
      <w:pPr>
        <w:spacing w:before="168" w:line="220" w:lineRule="auto"/>
        <w:ind w:left="565"/>
        <w:rPr>
          <w:rFonts w:ascii="楷体" w:hAnsi="楷体" w:eastAsia="楷体" w:cs="楷体"/>
          <w:sz w:val="31"/>
          <w:szCs w:val="31"/>
        </w:rPr>
      </w:pPr>
      <w:r>
        <w:rPr>
          <w:rFonts w:ascii="仿宋" w:hAnsi="仿宋" w:eastAsia="仿宋" w:cs="仿宋"/>
          <w:spacing w:val="-11"/>
          <w:sz w:val="31"/>
          <w:szCs w:val="31"/>
        </w:rPr>
        <w:t>8.4.1发包人供应的材料设备的保管费用的承担：</w:t>
      </w:r>
      <w:r>
        <w:rPr>
          <w:rFonts w:ascii="仿宋" w:hAnsi="仿宋" w:eastAsia="仿宋" w:cs="仿宋"/>
          <w:spacing w:val="-11"/>
          <w:sz w:val="31"/>
          <w:szCs w:val="31"/>
          <w:u w:val="single" w:color="auto"/>
        </w:rPr>
        <w:t>执行通用条款</w:t>
      </w:r>
      <w:r>
        <w:rPr>
          <w:rFonts w:ascii="楷体" w:hAnsi="楷体" w:eastAsia="楷体" w:cs="楷体"/>
          <w:spacing w:val="-11"/>
          <w:sz w:val="31"/>
          <w:szCs w:val="31"/>
        </w:rPr>
        <w:t>。</w:t>
      </w:r>
    </w:p>
    <w:p w14:paraId="53F50F04">
      <w:pPr>
        <w:spacing w:before="154" w:line="224" w:lineRule="auto"/>
        <w:ind w:left="570"/>
        <w:rPr>
          <w:rFonts w:ascii="黑体" w:hAnsi="黑体" w:eastAsia="黑体" w:cs="黑体"/>
          <w:sz w:val="31"/>
          <w:szCs w:val="31"/>
        </w:rPr>
      </w:pPr>
      <w:r>
        <w:rPr>
          <w:rFonts w:ascii="黑体" w:hAnsi="黑体" w:eastAsia="黑体" w:cs="黑体"/>
          <w:b/>
          <w:bCs/>
          <w:spacing w:val="7"/>
          <w:sz w:val="31"/>
          <w:szCs w:val="31"/>
        </w:rPr>
        <w:t>8.6样品</w:t>
      </w:r>
    </w:p>
    <w:p w14:paraId="08B83469">
      <w:pPr>
        <w:spacing w:before="169" w:line="219" w:lineRule="auto"/>
        <w:ind w:left="565"/>
        <w:rPr>
          <w:rFonts w:ascii="仿宋" w:hAnsi="仿宋" w:eastAsia="仿宋" w:cs="仿宋"/>
          <w:sz w:val="31"/>
          <w:szCs w:val="31"/>
        </w:rPr>
      </w:pPr>
      <w:r>
        <w:rPr>
          <w:rFonts w:ascii="仿宋" w:hAnsi="仿宋" w:eastAsia="仿宋" w:cs="仿宋"/>
          <w:spacing w:val="-14"/>
          <w:sz w:val="31"/>
          <w:szCs w:val="31"/>
        </w:rPr>
        <w:t>8.6.1样品的报送与封存</w:t>
      </w:r>
    </w:p>
    <w:p w14:paraId="09A6C2C7">
      <w:pPr>
        <w:spacing w:before="183" w:line="199" w:lineRule="auto"/>
        <w:ind w:left="25" w:firstLine="540"/>
        <w:rPr>
          <w:rFonts w:ascii="楷体" w:hAnsi="楷体" w:eastAsia="楷体" w:cs="楷体"/>
          <w:sz w:val="31"/>
          <w:szCs w:val="31"/>
        </w:rPr>
      </w:pPr>
      <w:r>
        <w:rPr>
          <w:rFonts w:ascii="仿宋" w:hAnsi="仿宋" w:eastAsia="仿宋" w:cs="仿宋"/>
          <w:spacing w:val="-13"/>
          <w:sz w:val="31"/>
          <w:szCs w:val="31"/>
        </w:rPr>
        <w:t>需要承包人报送样品的材料或工程设备，样品的种类、名称、规格、数</w:t>
      </w:r>
      <w:r>
        <w:rPr>
          <w:rFonts w:ascii="仿宋" w:hAnsi="仿宋" w:eastAsia="仿宋" w:cs="仿宋"/>
          <w:sz w:val="31"/>
          <w:szCs w:val="31"/>
        </w:rPr>
        <w:t xml:space="preserve"> </w:t>
      </w:r>
      <w:r>
        <w:rPr>
          <w:rFonts w:ascii="楷体" w:hAnsi="楷体" w:eastAsia="楷体" w:cs="楷体"/>
          <w:spacing w:val="12"/>
          <w:sz w:val="31"/>
          <w:szCs w:val="31"/>
        </w:rPr>
        <w:t>量要求：</w:t>
      </w:r>
      <w:r>
        <w:rPr>
          <w:rFonts w:ascii="楷体" w:hAnsi="楷体" w:eastAsia="楷体" w:cs="楷体"/>
          <w:spacing w:val="12"/>
          <w:sz w:val="31"/>
          <w:szCs w:val="31"/>
          <w:u w:val="single" w:color="auto"/>
        </w:rPr>
        <w:t>按管理部门现行要求及发包人需求确定</w:t>
      </w:r>
      <w:r>
        <w:rPr>
          <w:rFonts w:ascii="楷体" w:hAnsi="楷体" w:eastAsia="楷体" w:cs="楷体"/>
          <w:spacing w:val="7"/>
          <w:sz w:val="31"/>
          <w:szCs w:val="31"/>
          <w:u w:val="single" w:color="auto"/>
        </w:rPr>
        <w:t xml:space="preserve">  </w:t>
      </w:r>
    </w:p>
    <w:p w14:paraId="4AC2BBBA">
      <w:pPr>
        <w:spacing w:line="188" w:lineRule="auto"/>
        <w:ind w:left="6985"/>
        <w:rPr>
          <w:rFonts w:ascii="Times New Roman" w:hAnsi="Times New Roman" w:eastAsia="Times New Roman" w:cs="Times New Roman"/>
          <w:sz w:val="8"/>
          <w:szCs w:val="8"/>
        </w:rPr>
      </w:pPr>
      <w:r>
        <w:rPr>
          <w:rFonts w:ascii="Times New Roman" w:hAnsi="Times New Roman" w:eastAsia="Times New Roman" w:cs="Times New Roman"/>
          <w:sz w:val="8"/>
          <w:szCs w:val="8"/>
        </w:rPr>
        <w:t>0</w:t>
      </w:r>
    </w:p>
    <w:p w14:paraId="5CFB5FD1">
      <w:pPr>
        <w:spacing w:before="340" w:line="222" w:lineRule="auto"/>
        <w:ind w:left="570"/>
        <w:rPr>
          <w:rFonts w:ascii="黑体" w:hAnsi="黑体" w:eastAsia="黑体" w:cs="黑体"/>
          <w:sz w:val="31"/>
          <w:szCs w:val="31"/>
        </w:rPr>
      </w:pPr>
      <w:r>
        <w:rPr>
          <w:rFonts w:ascii="黑体" w:hAnsi="黑体" w:eastAsia="黑体" w:cs="黑体"/>
          <w:b/>
          <w:bCs/>
          <w:spacing w:val="-4"/>
          <w:sz w:val="31"/>
          <w:szCs w:val="31"/>
        </w:rPr>
        <w:t>8.8施工设备和临时设施</w:t>
      </w:r>
    </w:p>
    <w:p w14:paraId="1B904873">
      <w:pPr>
        <w:pStyle w:val="2"/>
        <w:spacing w:before="162" w:line="223" w:lineRule="auto"/>
        <w:ind w:left="565"/>
        <w:rPr>
          <w:rFonts w:ascii="仿宋" w:hAnsi="仿宋" w:eastAsia="仿宋" w:cs="仿宋"/>
          <w:sz w:val="31"/>
          <w:szCs w:val="31"/>
        </w:rPr>
      </w:pPr>
      <w:r>
        <w:rPr>
          <w:spacing w:val="-14"/>
          <w:sz w:val="31"/>
          <w:szCs w:val="31"/>
        </w:rPr>
        <w:t>8.8.1</w:t>
      </w:r>
      <w:r>
        <w:rPr>
          <w:spacing w:val="-40"/>
          <w:sz w:val="31"/>
          <w:szCs w:val="31"/>
        </w:rPr>
        <w:t xml:space="preserve"> </w:t>
      </w:r>
      <w:r>
        <w:rPr>
          <w:rFonts w:ascii="仿宋" w:hAnsi="仿宋" w:eastAsia="仿宋" w:cs="仿宋"/>
          <w:spacing w:val="-14"/>
          <w:sz w:val="31"/>
          <w:szCs w:val="31"/>
        </w:rPr>
        <w:t>承包人提供的施工设备和临时设施</w:t>
      </w:r>
    </w:p>
    <w:p w14:paraId="55608B84">
      <w:pPr>
        <w:spacing w:before="172" w:line="224" w:lineRule="auto"/>
        <w:ind w:left="565"/>
        <w:rPr>
          <w:rFonts w:ascii="Arial" w:hAnsi="Arial" w:eastAsia="Arial" w:cs="Arial"/>
          <w:sz w:val="16"/>
          <w:szCs w:val="16"/>
        </w:rPr>
      </w:pPr>
      <w:r>
        <w:rPr>
          <w:rFonts w:ascii="楷体" w:hAnsi="楷体" w:eastAsia="楷体" w:cs="楷体"/>
          <w:spacing w:val="5"/>
          <w:sz w:val="31"/>
          <w:szCs w:val="31"/>
        </w:rPr>
        <w:t>关于修建临时设施费用承担的约定：</w:t>
      </w:r>
      <w:r>
        <w:rPr>
          <w:rFonts w:ascii="楷体" w:hAnsi="楷体" w:eastAsia="楷体" w:cs="楷体"/>
          <w:spacing w:val="72"/>
          <w:sz w:val="31"/>
          <w:szCs w:val="31"/>
          <w:u w:val="single" w:color="auto"/>
        </w:rPr>
        <w:t xml:space="preserve"> </w:t>
      </w:r>
      <w:r>
        <w:rPr>
          <w:rFonts w:ascii="楷体" w:hAnsi="楷体" w:eastAsia="楷体" w:cs="楷体"/>
          <w:spacing w:val="5"/>
          <w:sz w:val="31"/>
          <w:szCs w:val="31"/>
          <w:u w:val="single" w:color="auto"/>
        </w:rPr>
        <w:t>执行通用</w:t>
      </w:r>
      <w:r>
        <w:rPr>
          <w:rFonts w:ascii="楷体" w:hAnsi="楷体" w:eastAsia="楷体" w:cs="楷体"/>
          <w:spacing w:val="4"/>
          <w:sz w:val="31"/>
          <w:szCs w:val="31"/>
          <w:u w:val="single" w:color="auto"/>
        </w:rPr>
        <w:t>条款</w:t>
      </w:r>
      <w:r>
        <w:rPr>
          <w:rFonts w:ascii="楷体" w:hAnsi="楷体" w:eastAsia="楷体" w:cs="楷体"/>
          <w:spacing w:val="54"/>
          <w:sz w:val="31"/>
          <w:szCs w:val="31"/>
          <w:u w:val="single" w:color="auto"/>
        </w:rPr>
        <w:t xml:space="preserve"> </w:t>
      </w:r>
      <w:r>
        <w:rPr>
          <w:rFonts w:ascii="楷体" w:hAnsi="楷体" w:eastAsia="楷体" w:cs="楷体"/>
          <w:spacing w:val="-135"/>
          <w:sz w:val="31"/>
          <w:szCs w:val="31"/>
        </w:rPr>
        <w:t xml:space="preserve"> </w:t>
      </w:r>
      <w:r>
        <w:rPr>
          <w:rFonts w:ascii="Arial" w:hAnsi="Arial" w:eastAsia="Arial" w:cs="Arial"/>
          <w:spacing w:val="4"/>
          <w:sz w:val="16"/>
          <w:szCs w:val="16"/>
        </w:rPr>
        <w:t>o</w:t>
      </w:r>
    </w:p>
    <w:p w14:paraId="5CF35E87">
      <w:pPr>
        <w:pStyle w:val="2"/>
        <w:spacing w:before="151" w:line="221" w:lineRule="auto"/>
        <w:ind w:left="30"/>
        <w:outlineLvl w:val="0"/>
        <w:rPr>
          <w:rFonts w:ascii="黑体" w:hAnsi="黑体" w:eastAsia="黑体" w:cs="黑体"/>
          <w:sz w:val="31"/>
          <w:szCs w:val="31"/>
        </w:rPr>
      </w:pPr>
      <w:bookmarkStart w:id="72" w:name="bookmark26"/>
      <w:bookmarkEnd w:id="72"/>
      <w:r>
        <w:rPr>
          <w:b/>
          <w:bCs/>
          <w:spacing w:val="18"/>
          <w:sz w:val="31"/>
          <w:szCs w:val="31"/>
        </w:rPr>
        <w:t>9.</w:t>
      </w:r>
      <w:r>
        <w:rPr>
          <w:rFonts w:ascii="黑体" w:hAnsi="黑体" w:eastAsia="黑体" w:cs="黑体"/>
          <w:b/>
          <w:bCs/>
          <w:spacing w:val="18"/>
          <w:sz w:val="31"/>
          <w:szCs w:val="31"/>
        </w:rPr>
        <w:t>试验与检验</w:t>
      </w:r>
    </w:p>
    <w:p w14:paraId="7C30CEB9">
      <w:pPr>
        <w:pStyle w:val="2"/>
        <w:spacing w:before="175" w:line="289" w:lineRule="auto"/>
        <w:ind w:left="565" w:right="3978"/>
        <w:rPr>
          <w:sz w:val="31"/>
          <w:szCs w:val="31"/>
        </w:rPr>
      </w:pPr>
      <w:r>
        <w:rPr>
          <w:rFonts w:ascii="黑体" w:hAnsi="黑体" w:eastAsia="黑体" w:cs="黑体"/>
          <w:spacing w:val="-5"/>
          <w:sz w:val="31"/>
          <w:szCs w:val="31"/>
        </w:rPr>
        <w:t>9.1试验设备与试验人员：</w:t>
      </w:r>
      <w:r>
        <w:rPr>
          <w:spacing w:val="6"/>
          <w:position w:val="1"/>
          <w:sz w:val="23"/>
          <w:szCs w:val="23"/>
          <w:u w:val="single" w:color="auto"/>
        </w:rPr>
        <w:t xml:space="preserve">       </w:t>
      </w:r>
      <w:r>
        <w:rPr>
          <w:spacing w:val="-5"/>
          <w:position w:val="1"/>
          <w:sz w:val="23"/>
          <w:szCs w:val="23"/>
          <w:u w:val="single" w:color="auto"/>
        </w:rPr>
        <w:t xml:space="preserve">/       </w:t>
      </w:r>
      <w:r>
        <w:rPr>
          <w:spacing w:val="1"/>
          <w:position w:val="1"/>
          <w:sz w:val="23"/>
          <w:szCs w:val="23"/>
        </w:rPr>
        <w:t xml:space="preserve"> </w:t>
      </w:r>
      <w:r>
        <w:rPr>
          <w:rFonts w:ascii="黑体" w:hAnsi="黑体" w:eastAsia="黑体" w:cs="黑体"/>
          <w:sz w:val="31"/>
          <w:szCs w:val="31"/>
        </w:rPr>
        <w:t>9.4现场工艺试验：</w:t>
      </w:r>
      <w:r>
        <w:rPr>
          <w:spacing w:val="42"/>
          <w:sz w:val="31"/>
          <w:szCs w:val="31"/>
          <w:u w:val="single" w:color="auto"/>
        </w:rPr>
        <w:t xml:space="preserve">   </w:t>
      </w:r>
      <w:r>
        <w:rPr>
          <w:sz w:val="31"/>
          <w:szCs w:val="31"/>
          <w:u w:val="single" w:color="auto"/>
        </w:rPr>
        <w:t xml:space="preserve">/      </w:t>
      </w:r>
    </w:p>
    <w:p w14:paraId="5F0D6E30">
      <w:pPr>
        <w:pStyle w:val="2"/>
        <w:spacing w:before="115" w:line="222" w:lineRule="auto"/>
        <w:ind w:left="30"/>
        <w:outlineLvl w:val="0"/>
        <w:rPr>
          <w:rFonts w:ascii="黑体" w:hAnsi="黑体" w:eastAsia="黑体" w:cs="黑体"/>
          <w:sz w:val="31"/>
          <w:szCs w:val="31"/>
        </w:rPr>
      </w:pPr>
      <w:bookmarkStart w:id="73" w:name="bookmark27"/>
      <w:bookmarkEnd w:id="73"/>
      <w:r>
        <w:rPr>
          <w:b/>
          <w:bCs/>
          <w:spacing w:val="-14"/>
          <w:sz w:val="31"/>
          <w:szCs w:val="31"/>
        </w:rPr>
        <w:t>10.</w:t>
      </w:r>
      <w:r>
        <w:rPr>
          <w:spacing w:val="-86"/>
          <w:sz w:val="31"/>
          <w:szCs w:val="31"/>
        </w:rPr>
        <w:t xml:space="preserve"> </w:t>
      </w:r>
      <w:r>
        <w:rPr>
          <w:rFonts w:ascii="黑体" w:hAnsi="黑体" w:eastAsia="黑体" w:cs="黑体"/>
          <w:b/>
          <w:bCs/>
          <w:spacing w:val="-14"/>
          <w:sz w:val="31"/>
          <w:szCs w:val="31"/>
        </w:rPr>
        <w:t>变</w:t>
      </w:r>
      <w:r>
        <w:rPr>
          <w:rFonts w:ascii="黑体" w:hAnsi="黑体" w:eastAsia="黑体" w:cs="黑体"/>
          <w:spacing w:val="-29"/>
          <w:sz w:val="31"/>
          <w:szCs w:val="31"/>
        </w:rPr>
        <w:t xml:space="preserve"> </w:t>
      </w:r>
      <w:r>
        <w:rPr>
          <w:rFonts w:ascii="黑体" w:hAnsi="黑体" w:eastAsia="黑体" w:cs="黑体"/>
          <w:b/>
          <w:bCs/>
          <w:spacing w:val="-14"/>
          <w:sz w:val="31"/>
          <w:szCs w:val="31"/>
        </w:rPr>
        <w:t>更</w:t>
      </w:r>
    </w:p>
    <w:p w14:paraId="2B1BCAB4">
      <w:pPr>
        <w:spacing w:before="199" w:line="224" w:lineRule="auto"/>
        <w:ind w:left="570"/>
        <w:rPr>
          <w:rFonts w:ascii="Arial" w:hAnsi="Arial" w:eastAsia="Arial" w:cs="Arial"/>
          <w:sz w:val="16"/>
          <w:szCs w:val="16"/>
        </w:rPr>
      </w:pPr>
      <w:r>
        <w:rPr>
          <w:rFonts w:ascii="楷体" w:hAnsi="楷体" w:eastAsia="楷体" w:cs="楷体"/>
          <w:b/>
          <w:bCs/>
          <w:spacing w:val="-3"/>
          <w:sz w:val="31"/>
          <w:szCs w:val="31"/>
        </w:rPr>
        <w:t>10.1变更的范围：</w:t>
      </w:r>
      <w:r>
        <w:rPr>
          <w:rFonts w:ascii="楷体" w:hAnsi="楷体" w:eastAsia="楷体" w:cs="楷体"/>
          <w:spacing w:val="142"/>
          <w:sz w:val="31"/>
          <w:szCs w:val="31"/>
          <w:u w:val="single" w:color="auto"/>
        </w:rPr>
        <w:t xml:space="preserve"> </w:t>
      </w:r>
      <w:r>
        <w:rPr>
          <w:rFonts w:ascii="楷体" w:hAnsi="楷体" w:eastAsia="楷体" w:cs="楷体"/>
          <w:spacing w:val="-3"/>
          <w:sz w:val="31"/>
          <w:szCs w:val="31"/>
          <w:u w:val="single" w:color="auto"/>
        </w:rPr>
        <w:t xml:space="preserve">执行通用条款   </w:t>
      </w:r>
      <w:r>
        <w:rPr>
          <w:rFonts w:ascii="Arial" w:hAnsi="Arial" w:eastAsia="Arial" w:cs="Arial"/>
          <w:spacing w:val="-3"/>
          <w:position w:val="1"/>
          <w:sz w:val="16"/>
          <w:szCs w:val="16"/>
        </w:rPr>
        <w:t>o</w:t>
      </w:r>
    </w:p>
    <w:p w14:paraId="3B94BF4A">
      <w:pPr>
        <w:spacing w:line="224" w:lineRule="auto"/>
        <w:rPr>
          <w:rFonts w:ascii="Arial" w:hAnsi="Arial" w:eastAsia="Arial" w:cs="Arial"/>
          <w:sz w:val="16"/>
          <w:szCs w:val="16"/>
        </w:rPr>
        <w:sectPr>
          <w:footerReference r:id="rId18" w:type="default"/>
          <w:pgSz w:w="11900" w:h="16830"/>
          <w:pgMar w:top="1430" w:right="1031" w:bottom="1007" w:left="1094" w:header="0" w:footer="881" w:gutter="0"/>
          <w:cols w:space="720" w:num="1"/>
        </w:sectPr>
      </w:pPr>
    </w:p>
    <w:p w14:paraId="6F5F1635">
      <w:pPr>
        <w:spacing w:before="155" w:line="222" w:lineRule="auto"/>
        <w:ind w:left="594"/>
        <w:rPr>
          <w:rFonts w:ascii="黑体" w:hAnsi="黑体" w:eastAsia="黑体" w:cs="黑体"/>
          <w:sz w:val="30"/>
          <w:szCs w:val="30"/>
        </w:rPr>
      </w:pPr>
      <w:bookmarkStart w:id="74" w:name="bookmark48"/>
      <w:bookmarkEnd w:id="74"/>
      <w:r>
        <w:rPr>
          <w:rFonts w:ascii="黑体" w:hAnsi="黑体" w:eastAsia="黑体" w:cs="黑体"/>
          <w:b/>
          <w:bCs/>
          <w:spacing w:val="2"/>
          <w:sz w:val="30"/>
          <w:szCs w:val="30"/>
        </w:rPr>
        <w:t>10.4变更估价</w:t>
      </w:r>
    </w:p>
    <w:p w14:paraId="7CF11568">
      <w:pPr>
        <w:pStyle w:val="2"/>
        <w:spacing w:before="207" w:line="220" w:lineRule="auto"/>
        <w:ind w:left="590"/>
        <w:rPr>
          <w:rFonts w:ascii="仿宋" w:hAnsi="仿宋" w:eastAsia="仿宋" w:cs="仿宋"/>
          <w:sz w:val="22"/>
          <w:szCs w:val="22"/>
        </w:rPr>
      </w:pPr>
      <w:r>
        <w:rPr>
          <w:spacing w:val="-17"/>
          <w:sz w:val="22"/>
          <w:szCs w:val="22"/>
        </w:rPr>
        <w:t>10.4.1</w:t>
      </w:r>
      <w:r>
        <w:rPr>
          <w:spacing w:val="21"/>
          <w:sz w:val="22"/>
          <w:szCs w:val="22"/>
        </w:rPr>
        <w:t xml:space="preserve">  </w:t>
      </w:r>
      <w:r>
        <w:rPr>
          <w:rFonts w:ascii="仿宋" w:hAnsi="仿宋" w:eastAsia="仿宋" w:cs="仿宋"/>
          <w:spacing w:val="-17"/>
          <w:sz w:val="22"/>
          <w:szCs w:val="22"/>
        </w:rPr>
        <w:t>变 更 估 价 原 则 ：</w:t>
      </w:r>
      <w:r>
        <w:rPr>
          <w:spacing w:val="-17"/>
          <w:sz w:val="22"/>
          <w:szCs w:val="22"/>
        </w:rPr>
        <w:t xml:space="preserve">: </w:t>
      </w:r>
      <w:r>
        <w:rPr>
          <w:rFonts w:ascii="仿宋" w:hAnsi="仿宋" w:eastAsia="仿宋" w:cs="仿宋"/>
          <w:spacing w:val="34"/>
          <w:sz w:val="22"/>
          <w:szCs w:val="22"/>
          <w:u w:val="single" w:color="auto"/>
        </w:rPr>
        <w:t xml:space="preserve">  </w:t>
      </w:r>
      <w:r>
        <w:rPr>
          <w:rFonts w:ascii="仿宋" w:hAnsi="仿宋" w:eastAsia="仿宋" w:cs="仿宋"/>
          <w:spacing w:val="-17"/>
          <w:sz w:val="22"/>
          <w:szCs w:val="22"/>
          <w:u w:val="single" w:color="auto"/>
        </w:rPr>
        <w:t>执</w:t>
      </w:r>
      <w:r>
        <w:rPr>
          <w:rFonts w:ascii="仿宋" w:hAnsi="仿宋" w:eastAsia="仿宋" w:cs="仿宋"/>
          <w:spacing w:val="72"/>
          <w:sz w:val="22"/>
          <w:szCs w:val="22"/>
          <w:u w:val="single" w:color="auto"/>
        </w:rPr>
        <w:t xml:space="preserve"> </w:t>
      </w:r>
      <w:r>
        <w:rPr>
          <w:rFonts w:ascii="仿宋" w:hAnsi="仿宋" w:eastAsia="仿宋" w:cs="仿宋"/>
          <w:spacing w:val="-17"/>
          <w:sz w:val="22"/>
          <w:szCs w:val="22"/>
          <w:u w:val="single" w:color="auto"/>
        </w:rPr>
        <w:t>行</w:t>
      </w:r>
      <w:r>
        <w:rPr>
          <w:rFonts w:ascii="仿宋" w:hAnsi="仿宋" w:eastAsia="仿宋" w:cs="仿宋"/>
          <w:spacing w:val="73"/>
          <w:sz w:val="22"/>
          <w:szCs w:val="22"/>
          <w:u w:val="single" w:color="auto"/>
        </w:rPr>
        <w:t xml:space="preserve"> </w:t>
      </w:r>
      <w:r>
        <w:rPr>
          <w:rFonts w:ascii="仿宋" w:hAnsi="仿宋" w:eastAsia="仿宋" w:cs="仿宋"/>
          <w:spacing w:val="-17"/>
          <w:sz w:val="22"/>
          <w:szCs w:val="22"/>
          <w:u w:val="single" w:color="auto"/>
        </w:rPr>
        <w:t>通</w:t>
      </w:r>
      <w:r>
        <w:rPr>
          <w:rFonts w:ascii="仿宋" w:hAnsi="仿宋" w:eastAsia="仿宋" w:cs="仿宋"/>
          <w:spacing w:val="69"/>
          <w:sz w:val="22"/>
          <w:szCs w:val="22"/>
          <w:u w:val="single" w:color="auto"/>
        </w:rPr>
        <w:t xml:space="preserve"> </w:t>
      </w:r>
      <w:r>
        <w:rPr>
          <w:rFonts w:ascii="仿宋" w:hAnsi="仿宋" w:eastAsia="仿宋" w:cs="仿宋"/>
          <w:spacing w:val="-17"/>
          <w:sz w:val="22"/>
          <w:szCs w:val="22"/>
          <w:u w:val="single" w:color="auto"/>
        </w:rPr>
        <w:t>用</w:t>
      </w:r>
      <w:r>
        <w:rPr>
          <w:rFonts w:ascii="仿宋" w:hAnsi="仿宋" w:eastAsia="仿宋" w:cs="仿宋"/>
          <w:spacing w:val="71"/>
          <w:sz w:val="22"/>
          <w:szCs w:val="22"/>
          <w:u w:val="single" w:color="auto"/>
        </w:rPr>
        <w:t xml:space="preserve"> </w:t>
      </w:r>
      <w:r>
        <w:rPr>
          <w:rFonts w:ascii="仿宋" w:hAnsi="仿宋" w:eastAsia="仿宋" w:cs="仿宋"/>
          <w:spacing w:val="-17"/>
          <w:sz w:val="22"/>
          <w:szCs w:val="22"/>
          <w:u w:val="single" w:color="auto"/>
        </w:rPr>
        <w:t>条</w:t>
      </w:r>
      <w:r>
        <w:rPr>
          <w:rFonts w:ascii="仿宋" w:hAnsi="仿宋" w:eastAsia="仿宋" w:cs="仿宋"/>
          <w:spacing w:val="68"/>
          <w:sz w:val="22"/>
          <w:szCs w:val="22"/>
          <w:u w:val="single" w:color="auto"/>
        </w:rPr>
        <w:t xml:space="preserve"> </w:t>
      </w:r>
      <w:r>
        <w:rPr>
          <w:rFonts w:ascii="仿宋" w:hAnsi="仿宋" w:eastAsia="仿宋" w:cs="仿宋"/>
          <w:spacing w:val="-17"/>
          <w:sz w:val="22"/>
          <w:szCs w:val="22"/>
          <w:u w:val="single" w:color="auto"/>
        </w:rPr>
        <w:t>款</w:t>
      </w:r>
      <w:r>
        <w:rPr>
          <w:rFonts w:ascii="仿宋" w:hAnsi="仿宋" w:eastAsia="仿宋" w:cs="仿宋"/>
          <w:sz w:val="22"/>
          <w:szCs w:val="22"/>
          <w:u w:val="single" w:color="auto"/>
        </w:rPr>
        <w:t xml:space="preserve">   </w:t>
      </w:r>
    </w:p>
    <w:p w14:paraId="50195D84">
      <w:pPr>
        <w:spacing w:before="51" w:line="188" w:lineRule="auto"/>
        <w:ind w:left="6280"/>
        <w:rPr>
          <w:rFonts w:ascii="Times New Roman" w:hAnsi="Times New Roman" w:eastAsia="Times New Roman" w:cs="Times New Roman"/>
          <w:sz w:val="6"/>
          <w:szCs w:val="6"/>
        </w:rPr>
      </w:pPr>
      <w:r>
        <w:rPr>
          <w:rFonts w:ascii="Times New Roman" w:hAnsi="Times New Roman" w:eastAsia="Times New Roman" w:cs="Times New Roman"/>
          <w:sz w:val="6"/>
          <w:szCs w:val="6"/>
        </w:rPr>
        <w:t>0</w:t>
      </w:r>
    </w:p>
    <w:p w14:paraId="25A214F1">
      <w:pPr>
        <w:spacing w:before="143" w:line="222" w:lineRule="auto"/>
        <w:ind w:left="594"/>
        <w:rPr>
          <w:rFonts w:ascii="黑体" w:hAnsi="黑体" w:eastAsia="黑体" w:cs="黑体"/>
          <w:sz w:val="30"/>
          <w:szCs w:val="30"/>
        </w:rPr>
      </w:pPr>
      <w:r>
        <w:rPr>
          <w:rFonts w:ascii="黑体" w:hAnsi="黑体" w:eastAsia="黑体" w:cs="黑体"/>
          <w:b/>
          <w:bCs/>
          <w:spacing w:val="-6"/>
          <w:sz w:val="30"/>
          <w:szCs w:val="30"/>
        </w:rPr>
        <w:t>10.5承包人的合理化建议</w:t>
      </w:r>
    </w:p>
    <w:p w14:paraId="5CE18C2B">
      <w:pPr>
        <w:pStyle w:val="2"/>
        <w:spacing w:before="209" w:line="303" w:lineRule="auto"/>
        <w:ind w:left="590" w:right="1353"/>
        <w:rPr>
          <w:rFonts w:ascii="仿宋" w:hAnsi="仿宋" w:eastAsia="仿宋" w:cs="仿宋"/>
          <w:sz w:val="31"/>
          <w:szCs w:val="31"/>
        </w:rPr>
      </w:pPr>
      <w:r>
        <w:rPr>
          <w:rFonts w:ascii="仿宋" w:hAnsi="仿宋" w:eastAsia="仿宋" w:cs="仿宋"/>
          <w:spacing w:val="-1"/>
          <w:sz w:val="30"/>
          <w:szCs w:val="30"/>
        </w:rPr>
        <w:t>监理人审查承包人合理化建议的期限</w:t>
      </w:r>
      <w:r>
        <w:rPr>
          <w:spacing w:val="-1"/>
          <w:sz w:val="30"/>
          <w:szCs w:val="30"/>
        </w:rPr>
        <w:t xml:space="preserve">：  </w:t>
      </w:r>
      <w:r>
        <w:rPr>
          <w:rFonts w:ascii="楷体" w:hAnsi="楷体" w:eastAsia="楷体" w:cs="楷体"/>
          <w:spacing w:val="-136"/>
          <w:sz w:val="30"/>
          <w:szCs w:val="30"/>
          <w:u w:val="single" w:color="auto"/>
        </w:rPr>
        <w:t xml:space="preserve"> </w:t>
      </w:r>
      <w:r>
        <w:rPr>
          <w:rFonts w:ascii="楷体" w:hAnsi="楷体" w:eastAsia="楷体" w:cs="楷体"/>
          <w:spacing w:val="-1"/>
          <w:sz w:val="30"/>
          <w:szCs w:val="30"/>
          <w:u w:val="single" w:color="auto"/>
        </w:rPr>
        <w:t>执</w:t>
      </w:r>
      <w:r>
        <w:rPr>
          <w:rFonts w:ascii="楷体" w:hAnsi="楷体" w:eastAsia="楷体" w:cs="楷体"/>
          <w:spacing w:val="-2"/>
          <w:sz w:val="30"/>
          <w:szCs w:val="30"/>
          <w:u w:val="single" w:color="auto"/>
        </w:rPr>
        <w:t>行通用条款</w:t>
      </w:r>
      <w:r>
        <w:rPr>
          <w:rFonts w:ascii="楷体" w:hAnsi="楷体" w:eastAsia="楷体" w:cs="楷体"/>
          <w:spacing w:val="26"/>
          <w:sz w:val="30"/>
          <w:szCs w:val="30"/>
        </w:rPr>
        <w:t xml:space="preserve">  </w:t>
      </w:r>
      <w:r>
        <w:rPr>
          <w:rFonts w:ascii="Times New Roman" w:hAnsi="Times New Roman" w:eastAsia="Times New Roman" w:cs="Times New Roman"/>
          <w:spacing w:val="-2"/>
          <w:sz w:val="14"/>
          <w:szCs w:val="14"/>
        </w:rPr>
        <w:t>o</w:t>
      </w:r>
      <w:r>
        <w:rPr>
          <w:rFonts w:ascii="Times New Roman" w:hAnsi="Times New Roman" w:eastAsia="Times New Roman" w:cs="Times New Roman"/>
          <w:sz w:val="14"/>
          <w:szCs w:val="14"/>
        </w:rPr>
        <w:t xml:space="preserve">       </w:t>
      </w:r>
      <w:r>
        <w:rPr>
          <w:rFonts w:ascii="仿宋" w:hAnsi="仿宋" w:eastAsia="仿宋" w:cs="仿宋"/>
          <w:spacing w:val="-8"/>
          <w:sz w:val="30"/>
          <w:szCs w:val="30"/>
        </w:rPr>
        <w:t>发包人审批承包人合理化建议的期限：</w:t>
      </w:r>
      <w:r>
        <w:rPr>
          <w:rFonts w:ascii="仿宋" w:hAnsi="仿宋" w:eastAsia="仿宋" w:cs="仿宋"/>
          <w:spacing w:val="-8"/>
          <w:position w:val="-1"/>
          <w:sz w:val="31"/>
          <w:szCs w:val="31"/>
          <w:u w:val="single" w:color="auto"/>
        </w:rPr>
        <w:t>执</w:t>
      </w:r>
      <w:r>
        <w:rPr>
          <w:rFonts w:ascii="仿宋" w:hAnsi="仿宋" w:eastAsia="仿宋" w:cs="仿宋"/>
          <w:spacing w:val="-27"/>
          <w:position w:val="-1"/>
          <w:sz w:val="31"/>
          <w:szCs w:val="31"/>
          <w:u w:val="single" w:color="auto"/>
        </w:rPr>
        <w:t xml:space="preserve"> </w:t>
      </w:r>
      <w:r>
        <w:rPr>
          <w:rFonts w:ascii="仿宋" w:hAnsi="仿宋" w:eastAsia="仿宋" w:cs="仿宋"/>
          <w:spacing w:val="-8"/>
          <w:position w:val="-1"/>
          <w:sz w:val="31"/>
          <w:szCs w:val="31"/>
          <w:u w:val="single" w:color="auto"/>
        </w:rPr>
        <w:t>行</w:t>
      </w:r>
      <w:r>
        <w:rPr>
          <w:rFonts w:ascii="仿宋" w:hAnsi="仿宋" w:eastAsia="仿宋" w:cs="仿宋"/>
          <w:spacing w:val="-35"/>
          <w:position w:val="-1"/>
          <w:sz w:val="31"/>
          <w:szCs w:val="31"/>
          <w:u w:val="single" w:color="auto"/>
        </w:rPr>
        <w:t xml:space="preserve"> </w:t>
      </w:r>
      <w:r>
        <w:rPr>
          <w:rFonts w:ascii="仿宋" w:hAnsi="仿宋" w:eastAsia="仿宋" w:cs="仿宋"/>
          <w:spacing w:val="-8"/>
          <w:position w:val="-1"/>
          <w:sz w:val="31"/>
          <w:szCs w:val="31"/>
          <w:u w:val="single" w:color="auto"/>
        </w:rPr>
        <w:t>通</w:t>
      </w:r>
      <w:r>
        <w:rPr>
          <w:rFonts w:ascii="仿宋" w:hAnsi="仿宋" w:eastAsia="仿宋" w:cs="仿宋"/>
          <w:spacing w:val="-42"/>
          <w:position w:val="-1"/>
          <w:sz w:val="31"/>
          <w:szCs w:val="31"/>
          <w:u w:val="single" w:color="auto"/>
        </w:rPr>
        <w:t xml:space="preserve"> </w:t>
      </w:r>
      <w:r>
        <w:rPr>
          <w:rFonts w:ascii="仿宋" w:hAnsi="仿宋" w:eastAsia="仿宋" w:cs="仿宋"/>
          <w:spacing w:val="-8"/>
          <w:position w:val="-1"/>
          <w:sz w:val="31"/>
          <w:szCs w:val="31"/>
          <w:u w:val="single" w:color="auto"/>
        </w:rPr>
        <w:t>用</w:t>
      </w:r>
      <w:r>
        <w:rPr>
          <w:rFonts w:ascii="仿宋" w:hAnsi="仿宋" w:eastAsia="仿宋" w:cs="仿宋"/>
          <w:spacing w:val="-38"/>
          <w:position w:val="-1"/>
          <w:sz w:val="31"/>
          <w:szCs w:val="31"/>
          <w:u w:val="single" w:color="auto"/>
        </w:rPr>
        <w:t xml:space="preserve"> </w:t>
      </w:r>
      <w:r>
        <w:rPr>
          <w:rFonts w:ascii="仿宋" w:hAnsi="仿宋" w:eastAsia="仿宋" w:cs="仿宋"/>
          <w:spacing w:val="-8"/>
          <w:position w:val="-1"/>
          <w:sz w:val="31"/>
          <w:szCs w:val="31"/>
          <w:u w:val="single" w:color="auto"/>
        </w:rPr>
        <w:t>条</w:t>
      </w:r>
      <w:r>
        <w:rPr>
          <w:rFonts w:ascii="仿宋" w:hAnsi="仿宋" w:eastAsia="仿宋" w:cs="仿宋"/>
          <w:spacing w:val="-43"/>
          <w:position w:val="-1"/>
          <w:sz w:val="31"/>
          <w:szCs w:val="31"/>
          <w:u w:val="single" w:color="auto"/>
        </w:rPr>
        <w:t xml:space="preserve"> </w:t>
      </w:r>
      <w:r>
        <w:rPr>
          <w:rFonts w:ascii="仿宋" w:hAnsi="仿宋" w:eastAsia="仿宋" w:cs="仿宋"/>
          <w:spacing w:val="-8"/>
          <w:position w:val="-1"/>
          <w:sz w:val="31"/>
          <w:szCs w:val="31"/>
          <w:u w:val="single" w:color="auto"/>
        </w:rPr>
        <w:t>款 。</w:t>
      </w:r>
    </w:p>
    <w:p w14:paraId="15734781">
      <w:pPr>
        <w:spacing w:before="61" w:line="335" w:lineRule="auto"/>
        <w:ind w:right="230" w:firstLine="590"/>
        <w:rPr>
          <w:rFonts w:ascii="仿宋" w:hAnsi="仿宋" w:eastAsia="仿宋" w:cs="仿宋"/>
          <w:sz w:val="30"/>
          <w:szCs w:val="30"/>
        </w:rPr>
      </w:pPr>
      <w:r>
        <w:rPr>
          <w:rFonts w:ascii="仿宋" w:hAnsi="仿宋" w:eastAsia="仿宋" w:cs="仿宋"/>
          <w:spacing w:val="-2"/>
          <w:sz w:val="30"/>
          <w:szCs w:val="30"/>
        </w:rPr>
        <w:t>承包人提出的合理化建议降低了合同价格或者提高了工程经济效</w:t>
      </w:r>
      <w:r>
        <w:rPr>
          <w:rFonts w:ascii="仿宋" w:hAnsi="仿宋" w:eastAsia="仿宋" w:cs="仿宋"/>
          <w:spacing w:val="-3"/>
          <w:sz w:val="30"/>
          <w:szCs w:val="30"/>
        </w:rPr>
        <w:t>益的</w:t>
      </w:r>
      <w:r>
        <w:rPr>
          <w:rFonts w:ascii="仿宋" w:hAnsi="仿宋" w:eastAsia="仿宋" w:cs="仿宋"/>
          <w:sz w:val="30"/>
          <w:szCs w:val="30"/>
        </w:rPr>
        <w:t xml:space="preserve"> </w:t>
      </w:r>
      <w:r>
        <w:rPr>
          <w:rFonts w:ascii="仿宋" w:hAnsi="仿宋" w:eastAsia="仿宋" w:cs="仿宋"/>
          <w:spacing w:val="1"/>
          <w:sz w:val="30"/>
          <w:szCs w:val="30"/>
        </w:rPr>
        <w:t>奖励的方法和金额为：</w:t>
      </w:r>
      <w:r>
        <w:rPr>
          <w:rFonts w:ascii="仿宋" w:hAnsi="仿宋" w:eastAsia="仿宋" w:cs="仿宋"/>
          <w:spacing w:val="-109"/>
          <w:sz w:val="30"/>
          <w:szCs w:val="30"/>
        </w:rPr>
        <w:t xml:space="preserve"> </w:t>
      </w:r>
      <w:r>
        <w:rPr>
          <w:rFonts w:ascii="仿宋" w:hAnsi="仿宋" w:eastAsia="仿宋" w:cs="仿宋"/>
          <w:spacing w:val="-122"/>
          <w:sz w:val="30"/>
          <w:szCs w:val="30"/>
          <w:u w:val="single" w:color="auto"/>
        </w:rPr>
        <w:t xml:space="preserve"> </w:t>
      </w:r>
      <w:r>
        <w:rPr>
          <w:rFonts w:ascii="仿宋" w:hAnsi="仿宋" w:eastAsia="仿宋" w:cs="仿宋"/>
          <w:spacing w:val="1"/>
          <w:sz w:val="30"/>
          <w:szCs w:val="30"/>
          <w:u w:val="single" w:color="auto"/>
        </w:rPr>
        <w:t>发包人按受益金额，</w:t>
      </w:r>
      <w:r>
        <w:rPr>
          <w:rFonts w:ascii="仿宋" w:hAnsi="仿宋" w:eastAsia="仿宋" w:cs="仿宋"/>
          <w:sz w:val="30"/>
          <w:szCs w:val="30"/>
          <w:u w:val="single" w:color="auto"/>
        </w:rPr>
        <w:t xml:space="preserve">给予承包人30%的奖励。  </w:t>
      </w:r>
    </w:p>
    <w:p w14:paraId="323F2772">
      <w:pPr>
        <w:spacing w:before="1" w:line="221" w:lineRule="auto"/>
        <w:ind w:left="594"/>
        <w:rPr>
          <w:rFonts w:ascii="黑体" w:hAnsi="黑体" w:eastAsia="黑体" w:cs="黑体"/>
          <w:sz w:val="30"/>
          <w:szCs w:val="30"/>
        </w:rPr>
      </w:pPr>
      <w:r>
        <w:rPr>
          <w:rFonts w:ascii="黑体" w:hAnsi="黑体" w:eastAsia="黑体" w:cs="黑体"/>
          <w:b/>
          <w:bCs/>
          <w:spacing w:val="5"/>
          <w:sz w:val="30"/>
          <w:szCs w:val="30"/>
        </w:rPr>
        <w:t>10.7暂估价</w:t>
      </w:r>
    </w:p>
    <w:p w14:paraId="20CDCB60">
      <w:pPr>
        <w:spacing w:before="200" w:line="220" w:lineRule="auto"/>
        <w:ind w:left="590"/>
        <w:rPr>
          <w:rFonts w:ascii="仿宋" w:hAnsi="仿宋" w:eastAsia="仿宋" w:cs="仿宋"/>
          <w:sz w:val="30"/>
          <w:szCs w:val="30"/>
        </w:rPr>
      </w:pPr>
      <w:r>
        <w:rPr>
          <w:rFonts w:ascii="仿宋" w:hAnsi="仿宋" w:eastAsia="仿宋" w:cs="仿宋"/>
          <w:spacing w:val="4"/>
          <w:sz w:val="30"/>
          <w:szCs w:val="30"/>
        </w:rPr>
        <w:t>暂估价材料和工程设备的明细详见附件11:《暂估价一览表》。</w:t>
      </w:r>
    </w:p>
    <w:p w14:paraId="58A418E3">
      <w:pPr>
        <w:spacing w:before="152" w:line="222" w:lineRule="auto"/>
        <w:ind w:left="594"/>
        <w:rPr>
          <w:rFonts w:ascii="黑体" w:hAnsi="黑体" w:eastAsia="黑体" w:cs="黑体"/>
          <w:sz w:val="30"/>
          <w:szCs w:val="30"/>
        </w:rPr>
      </w:pPr>
      <w:r>
        <w:rPr>
          <w:rFonts w:ascii="黑体" w:hAnsi="黑体" w:eastAsia="黑体" w:cs="黑体"/>
          <w:b/>
          <w:bCs/>
          <w:spacing w:val="5"/>
          <w:sz w:val="30"/>
          <w:szCs w:val="30"/>
        </w:rPr>
        <w:t>10.8暂列金额</w:t>
      </w:r>
    </w:p>
    <w:p w14:paraId="29297CB7">
      <w:pPr>
        <w:spacing w:before="193" w:line="222" w:lineRule="auto"/>
        <w:ind w:left="590"/>
        <w:rPr>
          <w:rFonts w:ascii="仿宋" w:hAnsi="仿宋" w:eastAsia="仿宋" w:cs="仿宋"/>
          <w:sz w:val="30"/>
          <w:szCs w:val="30"/>
        </w:rPr>
      </w:pPr>
      <w:r>
        <w:rPr>
          <w:rFonts w:ascii="仿宋" w:hAnsi="仿宋" w:eastAsia="仿宋" w:cs="仿宋"/>
          <w:spacing w:val="-2"/>
          <w:sz w:val="30"/>
          <w:szCs w:val="30"/>
        </w:rPr>
        <w:t>合同当事人关于暂列金额使用的约定：</w:t>
      </w:r>
      <w:r>
        <w:rPr>
          <w:rFonts w:ascii="仿宋" w:hAnsi="仿宋" w:eastAsia="仿宋" w:cs="仿宋"/>
          <w:spacing w:val="-107"/>
          <w:sz w:val="30"/>
          <w:szCs w:val="30"/>
        </w:rPr>
        <w:t xml:space="preserve"> </w:t>
      </w:r>
      <w:r>
        <w:rPr>
          <w:rFonts w:ascii="仿宋" w:hAnsi="仿宋" w:eastAsia="仿宋" w:cs="仿宋"/>
          <w:sz w:val="30"/>
          <w:szCs w:val="30"/>
          <w:u w:val="single" w:color="auto"/>
        </w:rPr>
        <w:t xml:space="preserve">          </w:t>
      </w:r>
    </w:p>
    <w:p w14:paraId="59848975">
      <w:pPr>
        <w:pStyle w:val="2"/>
        <w:spacing w:before="155" w:line="222" w:lineRule="auto"/>
        <w:ind w:left="4"/>
        <w:outlineLvl w:val="0"/>
        <w:rPr>
          <w:rFonts w:ascii="黑体" w:hAnsi="黑体" w:eastAsia="黑体" w:cs="黑体"/>
          <w:sz w:val="30"/>
          <w:szCs w:val="30"/>
        </w:rPr>
      </w:pPr>
      <w:bookmarkStart w:id="75" w:name="bookmark28"/>
      <w:bookmarkEnd w:id="75"/>
      <w:r>
        <w:rPr>
          <w:b/>
          <w:bCs/>
          <w:spacing w:val="19"/>
          <w:sz w:val="30"/>
          <w:szCs w:val="30"/>
        </w:rPr>
        <w:t>11.</w:t>
      </w:r>
      <w:r>
        <w:rPr>
          <w:rFonts w:ascii="黑体" w:hAnsi="黑体" w:eastAsia="黑体" w:cs="黑体"/>
          <w:b/>
          <w:bCs/>
          <w:spacing w:val="19"/>
          <w:sz w:val="30"/>
          <w:szCs w:val="30"/>
        </w:rPr>
        <w:t>价格调整</w:t>
      </w:r>
    </w:p>
    <w:p w14:paraId="43F9DEF2">
      <w:pPr>
        <w:pStyle w:val="2"/>
        <w:spacing w:before="209" w:line="222" w:lineRule="auto"/>
        <w:ind w:left="593"/>
        <w:rPr>
          <w:rFonts w:ascii="黑体" w:hAnsi="黑体" w:eastAsia="黑体" w:cs="黑体"/>
          <w:sz w:val="30"/>
          <w:szCs w:val="30"/>
        </w:rPr>
      </w:pPr>
      <w:r>
        <w:rPr>
          <w:b/>
          <w:bCs/>
          <w:spacing w:val="-9"/>
          <w:sz w:val="30"/>
          <w:szCs w:val="30"/>
        </w:rPr>
        <w:t>11.1</w:t>
      </w:r>
      <w:r>
        <w:rPr>
          <w:spacing w:val="-38"/>
          <w:sz w:val="30"/>
          <w:szCs w:val="30"/>
        </w:rPr>
        <w:t xml:space="preserve"> </w:t>
      </w:r>
      <w:r>
        <w:rPr>
          <w:rFonts w:ascii="黑体" w:hAnsi="黑体" w:eastAsia="黑体" w:cs="黑体"/>
          <w:b/>
          <w:bCs/>
          <w:spacing w:val="-9"/>
          <w:sz w:val="30"/>
          <w:szCs w:val="30"/>
        </w:rPr>
        <w:t>市场价格波动引起的调整</w:t>
      </w:r>
    </w:p>
    <w:p w14:paraId="3437A83B">
      <w:pPr>
        <w:spacing w:before="191" w:line="189" w:lineRule="auto"/>
        <w:ind w:left="590"/>
        <w:rPr>
          <w:rFonts w:ascii="仿宋" w:hAnsi="仿宋" w:eastAsia="仿宋" w:cs="仿宋"/>
          <w:sz w:val="23"/>
          <w:szCs w:val="23"/>
        </w:rPr>
      </w:pPr>
      <w:r>
        <w:rPr>
          <w:rFonts w:ascii="仿宋" w:hAnsi="仿宋" w:eastAsia="仿宋" w:cs="仿宋"/>
          <w:spacing w:val="-16"/>
          <w:sz w:val="23"/>
          <w:szCs w:val="23"/>
        </w:rPr>
        <w:t>市 场</w:t>
      </w:r>
      <w:r>
        <w:rPr>
          <w:rFonts w:ascii="仿宋" w:hAnsi="仿宋" w:eastAsia="仿宋" w:cs="仿宋"/>
          <w:spacing w:val="-17"/>
          <w:sz w:val="23"/>
          <w:szCs w:val="23"/>
        </w:rPr>
        <w:t xml:space="preserve"> </w:t>
      </w:r>
      <w:r>
        <w:rPr>
          <w:rFonts w:ascii="仿宋" w:hAnsi="仿宋" w:eastAsia="仿宋" w:cs="仿宋"/>
          <w:spacing w:val="-16"/>
          <w:sz w:val="23"/>
          <w:szCs w:val="23"/>
        </w:rPr>
        <w:t>价</w:t>
      </w:r>
      <w:r>
        <w:rPr>
          <w:rFonts w:ascii="仿宋" w:hAnsi="仿宋" w:eastAsia="仿宋" w:cs="仿宋"/>
          <w:spacing w:val="-29"/>
          <w:sz w:val="23"/>
          <w:szCs w:val="23"/>
        </w:rPr>
        <w:t xml:space="preserve"> </w:t>
      </w:r>
      <w:r>
        <w:rPr>
          <w:rFonts w:ascii="仿宋" w:hAnsi="仿宋" w:eastAsia="仿宋" w:cs="仿宋"/>
          <w:spacing w:val="-16"/>
          <w:sz w:val="23"/>
          <w:szCs w:val="23"/>
        </w:rPr>
        <w:t>格</w:t>
      </w:r>
      <w:r>
        <w:rPr>
          <w:rFonts w:ascii="仿宋" w:hAnsi="仿宋" w:eastAsia="仿宋" w:cs="仿宋"/>
          <w:spacing w:val="-22"/>
          <w:sz w:val="23"/>
          <w:szCs w:val="23"/>
        </w:rPr>
        <w:t xml:space="preserve"> </w:t>
      </w:r>
      <w:r>
        <w:rPr>
          <w:rFonts w:ascii="仿宋" w:hAnsi="仿宋" w:eastAsia="仿宋" w:cs="仿宋"/>
          <w:spacing w:val="-16"/>
          <w:sz w:val="23"/>
          <w:szCs w:val="23"/>
        </w:rPr>
        <w:t>波</w:t>
      </w:r>
      <w:r>
        <w:rPr>
          <w:rFonts w:ascii="仿宋" w:hAnsi="仿宋" w:eastAsia="仿宋" w:cs="仿宋"/>
          <w:spacing w:val="-26"/>
          <w:sz w:val="23"/>
          <w:szCs w:val="23"/>
        </w:rPr>
        <w:t xml:space="preserve"> </w:t>
      </w:r>
      <w:r>
        <w:rPr>
          <w:rFonts w:ascii="仿宋" w:hAnsi="仿宋" w:eastAsia="仿宋" w:cs="仿宋"/>
          <w:spacing w:val="-16"/>
          <w:sz w:val="23"/>
          <w:szCs w:val="23"/>
        </w:rPr>
        <w:t>动</w:t>
      </w:r>
      <w:r>
        <w:rPr>
          <w:rFonts w:ascii="仿宋" w:hAnsi="仿宋" w:eastAsia="仿宋" w:cs="仿宋"/>
          <w:spacing w:val="-27"/>
          <w:sz w:val="23"/>
          <w:szCs w:val="23"/>
        </w:rPr>
        <w:t xml:space="preserve"> </w:t>
      </w:r>
      <w:r>
        <w:rPr>
          <w:rFonts w:ascii="仿宋" w:hAnsi="仿宋" w:eastAsia="仿宋" w:cs="仿宋"/>
          <w:spacing w:val="-16"/>
          <w:sz w:val="23"/>
          <w:szCs w:val="23"/>
        </w:rPr>
        <w:t>是</w:t>
      </w:r>
      <w:r>
        <w:rPr>
          <w:rFonts w:ascii="仿宋" w:hAnsi="仿宋" w:eastAsia="仿宋" w:cs="仿宋"/>
          <w:spacing w:val="-23"/>
          <w:sz w:val="23"/>
          <w:szCs w:val="23"/>
        </w:rPr>
        <w:t xml:space="preserve"> </w:t>
      </w:r>
      <w:r>
        <w:rPr>
          <w:rFonts w:ascii="仿宋" w:hAnsi="仿宋" w:eastAsia="仿宋" w:cs="仿宋"/>
          <w:spacing w:val="-16"/>
          <w:sz w:val="23"/>
          <w:szCs w:val="23"/>
        </w:rPr>
        <w:t>否</w:t>
      </w:r>
      <w:r>
        <w:rPr>
          <w:rFonts w:ascii="仿宋" w:hAnsi="仿宋" w:eastAsia="仿宋" w:cs="仿宋"/>
          <w:spacing w:val="-28"/>
          <w:sz w:val="23"/>
          <w:szCs w:val="23"/>
        </w:rPr>
        <w:t xml:space="preserve"> </w:t>
      </w:r>
      <w:r>
        <w:rPr>
          <w:rFonts w:ascii="仿宋" w:hAnsi="仿宋" w:eastAsia="仿宋" w:cs="仿宋"/>
          <w:spacing w:val="-16"/>
          <w:sz w:val="23"/>
          <w:szCs w:val="23"/>
        </w:rPr>
        <w:t>调</w:t>
      </w:r>
      <w:r>
        <w:rPr>
          <w:rFonts w:ascii="仿宋" w:hAnsi="仿宋" w:eastAsia="仿宋" w:cs="仿宋"/>
          <w:spacing w:val="-28"/>
          <w:sz w:val="23"/>
          <w:szCs w:val="23"/>
        </w:rPr>
        <w:t xml:space="preserve"> </w:t>
      </w:r>
      <w:r>
        <w:rPr>
          <w:rFonts w:ascii="仿宋" w:hAnsi="仿宋" w:eastAsia="仿宋" w:cs="仿宋"/>
          <w:spacing w:val="-16"/>
          <w:sz w:val="23"/>
          <w:szCs w:val="23"/>
        </w:rPr>
        <w:t>整</w:t>
      </w:r>
      <w:r>
        <w:rPr>
          <w:rFonts w:ascii="仿宋" w:hAnsi="仿宋" w:eastAsia="仿宋" w:cs="仿宋"/>
          <w:spacing w:val="-22"/>
          <w:sz w:val="23"/>
          <w:szCs w:val="23"/>
        </w:rPr>
        <w:t xml:space="preserve"> </w:t>
      </w:r>
      <w:r>
        <w:rPr>
          <w:rFonts w:ascii="仿宋" w:hAnsi="仿宋" w:eastAsia="仿宋" w:cs="仿宋"/>
          <w:spacing w:val="-16"/>
          <w:sz w:val="23"/>
          <w:szCs w:val="23"/>
        </w:rPr>
        <w:t>合 同</w:t>
      </w:r>
      <w:r>
        <w:rPr>
          <w:rFonts w:ascii="仿宋" w:hAnsi="仿宋" w:eastAsia="仿宋" w:cs="仿宋"/>
          <w:spacing w:val="-27"/>
          <w:sz w:val="23"/>
          <w:szCs w:val="23"/>
        </w:rPr>
        <w:t xml:space="preserve"> </w:t>
      </w:r>
      <w:r>
        <w:rPr>
          <w:rFonts w:ascii="仿宋" w:hAnsi="仿宋" w:eastAsia="仿宋" w:cs="仿宋"/>
          <w:spacing w:val="-16"/>
          <w:sz w:val="23"/>
          <w:szCs w:val="23"/>
        </w:rPr>
        <w:t>价</w:t>
      </w:r>
      <w:r>
        <w:rPr>
          <w:rFonts w:ascii="仿宋" w:hAnsi="仿宋" w:eastAsia="仿宋" w:cs="仿宋"/>
          <w:spacing w:val="-29"/>
          <w:sz w:val="23"/>
          <w:szCs w:val="23"/>
        </w:rPr>
        <w:t xml:space="preserve"> </w:t>
      </w:r>
      <w:r>
        <w:rPr>
          <w:rFonts w:ascii="仿宋" w:hAnsi="仿宋" w:eastAsia="仿宋" w:cs="仿宋"/>
          <w:spacing w:val="-16"/>
          <w:sz w:val="23"/>
          <w:szCs w:val="23"/>
        </w:rPr>
        <w:t>格 的</w:t>
      </w:r>
      <w:r>
        <w:rPr>
          <w:rFonts w:ascii="仿宋" w:hAnsi="仿宋" w:eastAsia="仿宋" w:cs="仿宋"/>
          <w:spacing w:val="-26"/>
          <w:sz w:val="23"/>
          <w:szCs w:val="23"/>
        </w:rPr>
        <w:t xml:space="preserve"> </w:t>
      </w:r>
      <w:r>
        <w:rPr>
          <w:rFonts w:ascii="仿宋" w:hAnsi="仿宋" w:eastAsia="仿宋" w:cs="仿宋"/>
          <w:spacing w:val="-16"/>
          <w:sz w:val="23"/>
          <w:szCs w:val="23"/>
        </w:rPr>
        <w:t>约</w:t>
      </w:r>
      <w:r>
        <w:rPr>
          <w:rFonts w:ascii="仿宋" w:hAnsi="仿宋" w:eastAsia="仿宋" w:cs="仿宋"/>
          <w:spacing w:val="-24"/>
          <w:sz w:val="23"/>
          <w:szCs w:val="23"/>
        </w:rPr>
        <w:t xml:space="preserve"> </w:t>
      </w:r>
      <w:r>
        <w:rPr>
          <w:rFonts w:ascii="仿宋" w:hAnsi="仿宋" w:eastAsia="仿宋" w:cs="仿宋"/>
          <w:spacing w:val="-16"/>
          <w:sz w:val="23"/>
          <w:szCs w:val="23"/>
        </w:rPr>
        <w:t>定 ：</w:t>
      </w:r>
      <w:r>
        <w:rPr>
          <w:rFonts w:ascii="仿宋" w:hAnsi="仿宋" w:eastAsia="仿宋" w:cs="仿宋"/>
          <w:spacing w:val="-51"/>
          <w:sz w:val="23"/>
          <w:szCs w:val="23"/>
        </w:rPr>
        <w:t xml:space="preserve"> </w:t>
      </w:r>
      <w:r>
        <w:rPr>
          <w:rFonts w:ascii="仿宋" w:hAnsi="仿宋" w:eastAsia="仿宋" w:cs="仿宋"/>
          <w:spacing w:val="-16"/>
          <w:sz w:val="23"/>
          <w:szCs w:val="23"/>
          <w:u w:val="double" w:color="auto"/>
        </w:rPr>
        <w:t xml:space="preserve">   调</w:t>
      </w:r>
      <w:r>
        <w:rPr>
          <w:rFonts w:ascii="仿宋" w:hAnsi="仿宋" w:eastAsia="仿宋" w:cs="仿宋"/>
          <w:spacing w:val="15"/>
          <w:sz w:val="23"/>
          <w:szCs w:val="23"/>
          <w:u w:val="double" w:color="auto"/>
        </w:rPr>
        <w:t xml:space="preserve">  </w:t>
      </w:r>
      <w:r>
        <w:rPr>
          <w:rFonts w:ascii="仿宋" w:hAnsi="仿宋" w:eastAsia="仿宋" w:cs="仿宋"/>
          <w:spacing w:val="-16"/>
          <w:sz w:val="23"/>
          <w:szCs w:val="23"/>
          <w:u w:val="double" w:color="auto"/>
        </w:rPr>
        <w:t>整</w:t>
      </w:r>
      <w:r>
        <w:rPr>
          <w:rFonts w:ascii="仿宋" w:hAnsi="仿宋" w:eastAsia="仿宋" w:cs="仿宋"/>
          <w:sz w:val="23"/>
          <w:szCs w:val="23"/>
          <w:u w:val="single" w:color="auto"/>
        </w:rPr>
        <w:t xml:space="preserve">    </w:t>
      </w:r>
    </w:p>
    <w:p w14:paraId="0384772B">
      <w:pPr>
        <w:spacing w:before="69" w:line="188" w:lineRule="auto"/>
        <w:ind w:left="7530"/>
        <w:rPr>
          <w:rFonts w:ascii="Times New Roman" w:hAnsi="Times New Roman" w:eastAsia="Times New Roman" w:cs="Times New Roman"/>
          <w:sz w:val="7"/>
          <w:szCs w:val="7"/>
        </w:rPr>
      </w:pPr>
      <w:r>
        <w:rPr>
          <w:rFonts w:ascii="Times New Roman" w:hAnsi="Times New Roman" w:eastAsia="Times New Roman" w:cs="Times New Roman"/>
          <w:sz w:val="7"/>
          <w:szCs w:val="7"/>
        </w:rPr>
        <w:t>0</w:t>
      </w:r>
    </w:p>
    <w:p w14:paraId="2FE5A87D">
      <w:pPr>
        <w:spacing w:before="152" w:line="309" w:lineRule="auto"/>
        <w:ind w:right="129" w:firstLine="590"/>
        <w:rPr>
          <w:rFonts w:ascii="仿宋" w:hAnsi="仿宋" w:eastAsia="仿宋" w:cs="仿宋"/>
          <w:sz w:val="30"/>
          <w:szCs w:val="30"/>
        </w:rPr>
      </w:pPr>
      <w:r>
        <w:rPr>
          <w:rFonts w:ascii="仿宋" w:hAnsi="仿宋" w:eastAsia="仿宋" w:cs="仿宋"/>
          <w:spacing w:val="-1"/>
          <w:sz w:val="30"/>
          <w:szCs w:val="30"/>
        </w:rPr>
        <w:t>因市场价格波动调整合同价格，采用以下第</w:t>
      </w:r>
      <w:r>
        <w:rPr>
          <w:rFonts w:ascii="仿宋" w:hAnsi="仿宋" w:eastAsia="仿宋" w:cs="仿宋"/>
          <w:spacing w:val="-72"/>
          <w:sz w:val="30"/>
          <w:szCs w:val="30"/>
        </w:rPr>
        <w:t xml:space="preserve"> </w:t>
      </w:r>
      <w:r>
        <w:rPr>
          <w:rFonts w:ascii="Times New Roman" w:hAnsi="Times New Roman" w:eastAsia="Times New Roman" w:cs="Times New Roman"/>
          <w:spacing w:val="-1"/>
          <w:sz w:val="30"/>
          <w:szCs w:val="30"/>
          <w:u w:val="single" w:color="auto"/>
        </w:rPr>
        <w:t>2</w:t>
      </w:r>
      <w:r>
        <w:rPr>
          <w:rFonts w:ascii="Times New Roman" w:hAnsi="Times New Roman" w:eastAsia="Times New Roman" w:cs="Times New Roman"/>
          <w:spacing w:val="-1"/>
          <w:sz w:val="30"/>
          <w:szCs w:val="30"/>
        </w:rPr>
        <w:t xml:space="preserve">  </w:t>
      </w:r>
      <w:r>
        <w:rPr>
          <w:rFonts w:ascii="仿宋" w:hAnsi="仿宋" w:eastAsia="仿宋" w:cs="仿宋"/>
          <w:spacing w:val="-1"/>
          <w:sz w:val="30"/>
          <w:szCs w:val="30"/>
        </w:rPr>
        <w:t>种方式</w:t>
      </w:r>
      <w:r>
        <w:rPr>
          <w:rFonts w:ascii="仿宋" w:hAnsi="仿宋" w:eastAsia="仿宋" w:cs="仿宋"/>
          <w:spacing w:val="-2"/>
          <w:sz w:val="30"/>
          <w:szCs w:val="30"/>
        </w:rPr>
        <w:t>对合同价格进行</w:t>
      </w:r>
      <w:r>
        <w:rPr>
          <w:rFonts w:ascii="仿宋" w:hAnsi="仿宋" w:eastAsia="仿宋" w:cs="仿宋"/>
          <w:sz w:val="30"/>
          <w:szCs w:val="30"/>
        </w:rPr>
        <w:t xml:space="preserve"> </w:t>
      </w:r>
      <w:r>
        <w:rPr>
          <w:rFonts w:ascii="仿宋" w:hAnsi="仿宋" w:eastAsia="仿宋" w:cs="仿宋"/>
          <w:spacing w:val="-20"/>
          <w:sz w:val="30"/>
          <w:szCs w:val="30"/>
        </w:rPr>
        <w:t>调整：</w:t>
      </w:r>
    </w:p>
    <w:p w14:paraId="5A16DC5C">
      <w:pPr>
        <w:spacing w:before="86" w:line="221" w:lineRule="auto"/>
        <w:ind w:left="590"/>
        <w:rPr>
          <w:rFonts w:ascii="仿宋" w:hAnsi="仿宋" w:eastAsia="仿宋" w:cs="仿宋"/>
          <w:sz w:val="30"/>
          <w:szCs w:val="30"/>
        </w:rPr>
      </w:pPr>
      <w:r>
        <w:rPr>
          <w:rFonts w:ascii="仿宋" w:hAnsi="仿宋" w:eastAsia="仿宋" w:cs="仿宋"/>
          <w:spacing w:val="5"/>
          <w:sz w:val="30"/>
          <w:szCs w:val="30"/>
        </w:rPr>
        <w:t>第1种方式：采用价格指数进行价格调整。</w:t>
      </w:r>
    </w:p>
    <w:p w14:paraId="10455257">
      <w:pPr>
        <w:spacing w:before="202" w:line="222" w:lineRule="auto"/>
        <w:jc w:val="right"/>
        <w:rPr>
          <w:rFonts w:ascii="仿宋" w:hAnsi="仿宋" w:eastAsia="仿宋" w:cs="仿宋"/>
          <w:sz w:val="30"/>
          <w:szCs w:val="30"/>
        </w:rPr>
      </w:pPr>
      <w:r>
        <w:rPr>
          <w:rFonts w:ascii="仿宋" w:hAnsi="仿宋" w:eastAsia="仿宋" w:cs="仿宋"/>
          <w:spacing w:val="-14"/>
          <w:sz w:val="30"/>
          <w:szCs w:val="30"/>
        </w:rPr>
        <w:t>关于各可调因子、定值和变值权重，以及基本价格指数及其来源的约定：</w:t>
      </w:r>
    </w:p>
    <w:p w14:paraId="3576BE3A">
      <w:pPr>
        <w:spacing w:line="289" w:lineRule="auto"/>
        <w:rPr>
          <w:rFonts w:ascii="Arial"/>
          <w:sz w:val="21"/>
        </w:rPr>
      </w:pPr>
    </w:p>
    <w:p w14:paraId="15DAE1AD">
      <w:pPr>
        <w:spacing w:line="160" w:lineRule="exact"/>
        <w:ind w:left="610"/>
      </w:pPr>
      <w:r>
        <w:pict>
          <v:shape id="_x0000_s1029" o:spid="_x0000_s1029" o:spt="202" type="#_x0000_t202" style="position:absolute;left:0pt;margin-left:-1pt;margin-top:-1.9pt;height:14.1pt;width:33.55pt;z-index:251669504;mso-width-relative:page;mso-height-relative:page;" filled="f" stroked="f" coordsize="21600,21600">
            <v:path/>
            <v:fill on="f" focussize="0,0"/>
            <v:stroke on="f"/>
            <v:imagedata o:title=""/>
            <o:lock v:ext="edit" aspectratio="f"/>
            <v:textbox inset="0mm,0mm,0mm,0mm">
              <w:txbxContent>
                <w:p w14:paraId="45F62BF9">
                  <w:pPr>
                    <w:tabs>
                      <w:tab w:val="left" w:pos="650"/>
                    </w:tabs>
                    <w:spacing w:before="19"/>
                    <w:ind w:left="20"/>
                    <w:rPr>
                      <w:rFonts w:ascii="Arial"/>
                      <w:sz w:val="21"/>
                    </w:rPr>
                  </w:pPr>
                  <w:r>
                    <w:rPr>
                      <w:rFonts w:ascii="Arial" w:hAnsi="Arial" w:eastAsia="Arial" w:cs="Arial"/>
                      <w:sz w:val="21"/>
                      <w:szCs w:val="21"/>
                      <w:u w:val="single" w:color="auto"/>
                    </w:rPr>
                    <w:tab/>
                  </w:r>
                </w:p>
              </w:txbxContent>
            </v:textbox>
          </v:shape>
        </w:pict>
      </w:r>
      <w:r>
        <w:rPr>
          <w:position w:val="-3"/>
        </w:rPr>
        <w:drawing>
          <wp:inline distT="0" distB="0" distL="0" distR="0">
            <wp:extent cx="31115" cy="101600"/>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49"/>
                    <a:stretch>
                      <a:fillRect/>
                    </a:stretch>
                  </pic:blipFill>
                  <pic:spPr>
                    <a:xfrm>
                      <a:off x="0" y="0"/>
                      <a:ext cx="31737" cy="101633"/>
                    </a:xfrm>
                    <a:prstGeom prst="rect">
                      <a:avLst/>
                    </a:prstGeom>
                  </pic:spPr>
                </pic:pic>
              </a:graphicData>
            </a:graphic>
          </wp:inline>
        </w:drawing>
      </w:r>
    </w:p>
    <w:p w14:paraId="133A7474">
      <w:pPr>
        <w:spacing w:before="268" w:line="221" w:lineRule="auto"/>
        <w:ind w:left="590"/>
        <w:rPr>
          <w:rFonts w:ascii="仿宋" w:hAnsi="仿宋" w:eastAsia="仿宋" w:cs="仿宋"/>
          <w:sz w:val="30"/>
          <w:szCs w:val="30"/>
        </w:rPr>
      </w:pPr>
      <w:r>
        <w:rPr>
          <w:rFonts w:ascii="仿宋" w:hAnsi="仿宋" w:eastAsia="仿宋" w:cs="仿宋"/>
          <w:spacing w:val="4"/>
          <w:sz w:val="30"/>
          <w:szCs w:val="30"/>
        </w:rPr>
        <w:t>第2种方式：采用造价信息进行价格调整。</w:t>
      </w:r>
    </w:p>
    <w:p w14:paraId="7952C024">
      <w:pPr>
        <w:spacing w:before="190" w:line="220" w:lineRule="auto"/>
        <w:ind w:left="760"/>
        <w:rPr>
          <w:rFonts w:ascii="仿宋" w:hAnsi="仿宋" w:eastAsia="仿宋" w:cs="仿宋"/>
          <w:sz w:val="30"/>
          <w:szCs w:val="30"/>
        </w:rPr>
      </w:pPr>
      <w:r>
        <w:rPr>
          <w:rFonts w:ascii="仿宋" w:hAnsi="仿宋" w:eastAsia="仿宋" w:cs="仿宋"/>
          <w:spacing w:val="-7"/>
          <w:sz w:val="30"/>
          <w:szCs w:val="30"/>
        </w:rPr>
        <w:t>(2)关于基准价格的约定</w:t>
      </w:r>
      <w:r>
        <w:rPr>
          <w:rFonts w:ascii="仿宋" w:hAnsi="仿宋" w:eastAsia="仿宋" w:cs="仿宋"/>
          <w:spacing w:val="-7"/>
          <w:sz w:val="30"/>
          <w:szCs w:val="30"/>
          <w:u w:val="single" w:color="auto"/>
        </w:rPr>
        <w:t>：以招标控制价取定的材料价为基准</w:t>
      </w:r>
      <w:r>
        <w:rPr>
          <w:rFonts w:ascii="仿宋" w:hAnsi="仿宋" w:eastAsia="仿宋" w:cs="仿宋"/>
          <w:spacing w:val="-8"/>
          <w:sz w:val="30"/>
          <w:szCs w:val="30"/>
          <w:u w:val="single" w:color="auto"/>
        </w:rPr>
        <w:t>价</w:t>
      </w:r>
      <w:r>
        <w:rPr>
          <w:rFonts w:ascii="仿宋" w:hAnsi="仿宋" w:eastAsia="仿宋" w:cs="仿宋"/>
          <w:spacing w:val="-8"/>
          <w:sz w:val="30"/>
          <w:szCs w:val="30"/>
        </w:rPr>
        <w:t>。</w:t>
      </w:r>
    </w:p>
    <w:p w14:paraId="211BAB75">
      <w:pPr>
        <w:spacing w:before="169" w:line="277" w:lineRule="auto"/>
        <w:ind w:right="200" w:firstLine="590"/>
        <w:rPr>
          <w:rFonts w:ascii="仿宋" w:hAnsi="仿宋" w:eastAsia="仿宋" w:cs="仿宋"/>
          <w:sz w:val="30"/>
          <w:szCs w:val="30"/>
        </w:rPr>
      </w:pPr>
      <w:r>
        <w:rPr>
          <w:rFonts w:ascii="仿宋" w:hAnsi="仿宋" w:eastAsia="仿宋" w:cs="仿宋"/>
          <w:spacing w:val="-1"/>
          <w:sz w:val="30"/>
          <w:szCs w:val="30"/>
        </w:rPr>
        <w:t>①承包人在已标价工程量清单或预算书中载明的材料单价低于基</w:t>
      </w:r>
      <w:r>
        <w:rPr>
          <w:rFonts w:ascii="仿宋" w:hAnsi="仿宋" w:eastAsia="仿宋" w:cs="仿宋"/>
          <w:spacing w:val="-2"/>
          <w:sz w:val="30"/>
          <w:szCs w:val="30"/>
        </w:rPr>
        <w:t>准价</w:t>
      </w:r>
      <w:r>
        <w:rPr>
          <w:rFonts w:ascii="仿宋" w:hAnsi="仿宋" w:eastAsia="仿宋" w:cs="仿宋"/>
          <w:sz w:val="30"/>
          <w:szCs w:val="30"/>
        </w:rPr>
        <w:t xml:space="preserve"> </w:t>
      </w:r>
      <w:r>
        <w:rPr>
          <w:rFonts w:ascii="仿宋" w:hAnsi="仿宋" w:eastAsia="仿宋" w:cs="仿宋"/>
          <w:spacing w:val="-1"/>
          <w:sz w:val="30"/>
          <w:szCs w:val="30"/>
        </w:rPr>
        <w:t>格的：专用合同条款合同履行期间材料单价涨幅以基准价格为基础超过</w:t>
      </w:r>
    </w:p>
    <w:p w14:paraId="535305DE">
      <w:pPr>
        <w:spacing w:before="184" w:line="278" w:lineRule="auto"/>
        <w:ind w:right="49"/>
        <w:rPr>
          <w:rFonts w:ascii="仿宋" w:hAnsi="仿宋" w:eastAsia="仿宋" w:cs="仿宋"/>
          <w:sz w:val="30"/>
          <w:szCs w:val="30"/>
        </w:rPr>
      </w:pPr>
      <w:r>
        <w:rPr>
          <w:rFonts w:ascii="仿宋" w:hAnsi="仿宋" w:eastAsia="仿宋" w:cs="仿宋"/>
          <w:spacing w:val="3"/>
          <w:sz w:val="30"/>
          <w:szCs w:val="30"/>
        </w:rPr>
        <w:t>5%时，或材料单价跌幅以已标价工程量清单或预算书中载明材料单价为基</w:t>
      </w:r>
      <w:r>
        <w:rPr>
          <w:rFonts w:ascii="仿宋" w:hAnsi="仿宋" w:eastAsia="仿宋" w:cs="仿宋"/>
          <w:spacing w:val="10"/>
          <w:sz w:val="30"/>
          <w:szCs w:val="30"/>
        </w:rPr>
        <w:t xml:space="preserve"> </w:t>
      </w:r>
      <w:r>
        <w:rPr>
          <w:rFonts w:ascii="仿宋" w:hAnsi="仿宋" w:eastAsia="仿宋" w:cs="仿宋"/>
          <w:spacing w:val="16"/>
          <w:sz w:val="30"/>
          <w:szCs w:val="30"/>
        </w:rPr>
        <w:t>础超过5%时，其超过部分据实调整。</w:t>
      </w:r>
    </w:p>
    <w:p w14:paraId="17BAD086">
      <w:pPr>
        <w:spacing w:before="185" w:line="219" w:lineRule="auto"/>
        <w:ind w:left="590"/>
        <w:rPr>
          <w:rFonts w:ascii="仿宋" w:hAnsi="仿宋" w:eastAsia="仿宋" w:cs="仿宋"/>
          <w:sz w:val="30"/>
          <w:szCs w:val="30"/>
        </w:rPr>
      </w:pPr>
      <w:r>
        <w:rPr>
          <w:rFonts w:ascii="仿宋" w:hAnsi="仿宋" w:eastAsia="仿宋" w:cs="仿宋"/>
          <w:spacing w:val="-1"/>
          <w:sz w:val="30"/>
          <w:szCs w:val="30"/>
        </w:rPr>
        <w:t>②承包人在已标价工程量清单或预算书中载明的材料单价高于基准价</w:t>
      </w:r>
    </w:p>
    <w:p w14:paraId="4F94A69D">
      <w:pPr>
        <w:spacing w:line="219" w:lineRule="auto"/>
        <w:rPr>
          <w:rFonts w:ascii="仿宋" w:hAnsi="仿宋" w:eastAsia="仿宋" w:cs="仿宋"/>
          <w:sz w:val="30"/>
          <w:szCs w:val="30"/>
        </w:rPr>
        <w:sectPr>
          <w:footerReference r:id="rId19" w:type="default"/>
          <w:pgSz w:w="11900" w:h="16830"/>
          <w:pgMar w:top="1430" w:right="1109" w:bottom="997" w:left="1029" w:header="0" w:footer="871" w:gutter="0"/>
          <w:cols w:space="720" w:num="1"/>
        </w:sectPr>
      </w:pPr>
    </w:p>
    <w:p w14:paraId="5DEFB075">
      <w:pPr>
        <w:spacing w:before="130" w:line="305" w:lineRule="auto"/>
        <w:ind w:right="131"/>
        <w:rPr>
          <w:rFonts w:ascii="楷体" w:hAnsi="楷体" w:eastAsia="楷体" w:cs="楷体"/>
          <w:sz w:val="31"/>
          <w:szCs w:val="31"/>
        </w:rPr>
      </w:pPr>
      <w:bookmarkStart w:id="76" w:name="bookmark49"/>
      <w:bookmarkEnd w:id="76"/>
      <w:r>
        <w:rPr>
          <w:rFonts w:ascii="仿宋" w:hAnsi="仿宋" w:eastAsia="仿宋" w:cs="仿宋"/>
          <w:spacing w:val="-11"/>
          <w:sz w:val="31"/>
          <w:szCs w:val="31"/>
        </w:rPr>
        <w:t>格的：专用合同条款合同履行期间材料单价跌</w:t>
      </w:r>
      <w:r>
        <w:rPr>
          <w:rFonts w:ascii="仿宋" w:hAnsi="仿宋" w:eastAsia="仿宋" w:cs="仿宋"/>
          <w:spacing w:val="-12"/>
          <w:sz w:val="31"/>
          <w:szCs w:val="31"/>
        </w:rPr>
        <w:t>幅以基准价格为基础超过_</w:t>
      </w:r>
      <w:r>
        <w:rPr>
          <w:rFonts w:ascii="仿宋" w:hAnsi="仿宋" w:eastAsia="仿宋" w:cs="仿宋"/>
          <w:sz w:val="31"/>
          <w:szCs w:val="31"/>
        </w:rPr>
        <w:t xml:space="preserve">  </w:t>
      </w:r>
      <w:r>
        <w:rPr>
          <w:rFonts w:ascii="Times New Roman" w:hAnsi="Times New Roman" w:eastAsia="Times New Roman" w:cs="Times New Roman"/>
          <w:spacing w:val="-8"/>
          <w:sz w:val="31"/>
          <w:szCs w:val="31"/>
          <w:u w:val="single" w:color="auto"/>
        </w:rPr>
        <w:t xml:space="preserve">5    </w:t>
      </w:r>
      <w:r>
        <w:rPr>
          <w:rFonts w:ascii="Times New Roman" w:hAnsi="Times New Roman" w:eastAsia="Times New Roman" w:cs="Times New Roman"/>
          <w:spacing w:val="-30"/>
          <w:sz w:val="31"/>
          <w:szCs w:val="31"/>
        </w:rPr>
        <w:t xml:space="preserve"> </w:t>
      </w:r>
      <w:r>
        <w:rPr>
          <w:rFonts w:ascii="仿宋" w:hAnsi="仿宋" w:eastAsia="仿宋" w:cs="仿宋"/>
          <w:spacing w:val="-8"/>
          <w:sz w:val="31"/>
          <w:szCs w:val="31"/>
        </w:rPr>
        <w:t>%时，材料单价涨幅以已标价工程量清单或预算书中载明材料单价为基</w:t>
      </w:r>
      <w:r>
        <w:rPr>
          <w:rFonts w:ascii="仿宋" w:hAnsi="仿宋" w:eastAsia="仿宋" w:cs="仿宋"/>
          <w:sz w:val="31"/>
          <w:szCs w:val="31"/>
        </w:rPr>
        <w:t xml:space="preserve"> </w:t>
      </w:r>
      <w:r>
        <w:rPr>
          <w:rFonts w:ascii="楷体" w:hAnsi="楷体" w:eastAsia="楷体" w:cs="楷体"/>
          <w:spacing w:val="-7"/>
          <w:sz w:val="31"/>
          <w:szCs w:val="31"/>
        </w:rPr>
        <w:t>础超过</w:t>
      </w:r>
      <w:r>
        <w:rPr>
          <w:rFonts w:ascii="楷体" w:hAnsi="楷体" w:eastAsia="楷体" w:cs="楷体"/>
          <w:spacing w:val="87"/>
          <w:sz w:val="31"/>
          <w:szCs w:val="31"/>
        </w:rPr>
        <w:t xml:space="preserve"> </w:t>
      </w:r>
      <w:r>
        <w:rPr>
          <w:rFonts w:ascii="Times New Roman" w:hAnsi="Times New Roman" w:eastAsia="Times New Roman" w:cs="Times New Roman"/>
          <w:spacing w:val="-63"/>
          <w:sz w:val="31"/>
          <w:szCs w:val="31"/>
          <w:u w:val="single" w:color="auto"/>
        </w:rPr>
        <w:t xml:space="preserve"> </w:t>
      </w:r>
      <w:r>
        <w:rPr>
          <w:rFonts w:ascii="Times New Roman" w:hAnsi="Times New Roman" w:eastAsia="Times New Roman" w:cs="Times New Roman"/>
          <w:spacing w:val="-7"/>
          <w:sz w:val="31"/>
          <w:szCs w:val="31"/>
          <w:u w:val="single" w:color="auto"/>
        </w:rPr>
        <w:t xml:space="preserve">5   </w:t>
      </w:r>
      <w:r>
        <w:rPr>
          <w:rFonts w:ascii="Times New Roman" w:hAnsi="Times New Roman" w:eastAsia="Times New Roman" w:cs="Times New Roman"/>
          <w:spacing w:val="-57"/>
          <w:sz w:val="31"/>
          <w:szCs w:val="31"/>
        </w:rPr>
        <w:t xml:space="preserve"> </w:t>
      </w:r>
      <w:r>
        <w:rPr>
          <w:rFonts w:ascii="楷体" w:hAnsi="楷体" w:eastAsia="楷体" w:cs="楷体"/>
          <w:spacing w:val="-7"/>
          <w:sz w:val="31"/>
          <w:szCs w:val="31"/>
        </w:rPr>
        <w:t>%时，其超过部分据实调整。</w:t>
      </w:r>
    </w:p>
    <w:p w14:paraId="61A64D11">
      <w:pPr>
        <w:spacing w:before="70" w:line="293" w:lineRule="auto"/>
        <w:ind w:right="67" w:firstLine="629"/>
        <w:rPr>
          <w:rFonts w:ascii="仿宋" w:hAnsi="仿宋" w:eastAsia="仿宋" w:cs="仿宋"/>
          <w:sz w:val="31"/>
          <w:szCs w:val="31"/>
        </w:rPr>
      </w:pPr>
      <w:r>
        <w:rPr>
          <w:rFonts w:ascii="仿宋" w:hAnsi="仿宋" w:eastAsia="仿宋" w:cs="仿宋"/>
          <w:spacing w:val="-11"/>
          <w:sz w:val="31"/>
          <w:szCs w:val="31"/>
        </w:rPr>
        <w:t>③承包人在已标价工程量清单或预算书中载明的材料单价等于基准单</w:t>
      </w:r>
      <w:r>
        <w:rPr>
          <w:rFonts w:ascii="仿宋" w:hAnsi="仿宋" w:eastAsia="仿宋" w:cs="仿宋"/>
          <w:sz w:val="31"/>
          <w:szCs w:val="31"/>
        </w:rPr>
        <w:t xml:space="preserve">  </w:t>
      </w:r>
      <w:r>
        <w:rPr>
          <w:rFonts w:ascii="仿宋" w:hAnsi="仿宋" w:eastAsia="仿宋" w:cs="仿宋"/>
          <w:spacing w:val="-15"/>
          <w:sz w:val="31"/>
          <w:szCs w:val="31"/>
        </w:rPr>
        <w:t>价的：专用合同条款合同履行期间材料单价涨跌幅以基准单价为基础超过士</w:t>
      </w:r>
      <w:r>
        <w:rPr>
          <w:rFonts w:ascii="仿宋" w:hAnsi="仿宋" w:eastAsia="仿宋" w:cs="仿宋"/>
          <w:spacing w:val="9"/>
          <w:sz w:val="31"/>
          <w:szCs w:val="31"/>
        </w:rPr>
        <w:t xml:space="preserve"> </w:t>
      </w:r>
      <w:r>
        <w:rPr>
          <w:rFonts w:ascii="Times New Roman" w:hAnsi="Times New Roman" w:eastAsia="Times New Roman" w:cs="Times New Roman"/>
          <w:spacing w:val="-4"/>
          <w:sz w:val="31"/>
          <w:szCs w:val="31"/>
          <w:u w:val="single" w:color="auto"/>
        </w:rPr>
        <w:t xml:space="preserve">5    </w:t>
      </w:r>
      <w:r>
        <w:rPr>
          <w:rFonts w:ascii="Times New Roman" w:hAnsi="Times New Roman" w:eastAsia="Times New Roman" w:cs="Times New Roman"/>
          <w:spacing w:val="-45"/>
          <w:sz w:val="31"/>
          <w:szCs w:val="31"/>
        </w:rPr>
        <w:t xml:space="preserve"> </w:t>
      </w:r>
      <w:r>
        <w:rPr>
          <w:rFonts w:ascii="仿宋" w:hAnsi="仿宋" w:eastAsia="仿宋" w:cs="仿宋"/>
          <w:spacing w:val="-4"/>
          <w:sz w:val="31"/>
          <w:szCs w:val="31"/>
        </w:rPr>
        <w:t>%时，其超过部分据实调整。</w:t>
      </w:r>
    </w:p>
    <w:p w14:paraId="633E5376">
      <w:pPr>
        <w:spacing w:before="131" w:line="254" w:lineRule="auto"/>
        <w:ind w:right="86" w:firstLine="619"/>
        <w:rPr>
          <w:rFonts w:ascii="仿宋" w:hAnsi="仿宋" w:eastAsia="仿宋" w:cs="仿宋"/>
          <w:sz w:val="31"/>
          <w:szCs w:val="31"/>
        </w:rPr>
      </w:pPr>
      <w:r>
        <w:rPr>
          <w:rFonts w:ascii="仿宋" w:hAnsi="仿宋" w:eastAsia="仿宋" w:cs="仿宋"/>
          <w:spacing w:val="-16"/>
          <w:sz w:val="31"/>
          <w:szCs w:val="31"/>
        </w:rPr>
        <w:t>④由政府定价管理的水、电、燃料据实调整，其价</w:t>
      </w:r>
      <w:r>
        <w:rPr>
          <w:rFonts w:ascii="仿宋" w:hAnsi="仿宋" w:eastAsia="仿宋" w:cs="仿宋"/>
          <w:spacing w:val="-17"/>
          <w:sz w:val="31"/>
          <w:szCs w:val="31"/>
        </w:rPr>
        <w:t>格风险由发包人全部</w:t>
      </w:r>
      <w:r>
        <w:rPr>
          <w:rFonts w:ascii="仿宋" w:hAnsi="仿宋" w:eastAsia="仿宋" w:cs="仿宋"/>
          <w:sz w:val="31"/>
          <w:szCs w:val="31"/>
        </w:rPr>
        <w:t xml:space="preserve"> </w:t>
      </w:r>
      <w:r>
        <w:rPr>
          <w:rFonts w:ascii="仿宋" w:hAnsi="仿宋" w:eastAsia="仿宋" w:cs="仿宋"/>
          <w:spacing w:val="-14"/>
          <w:sz w:val="31"/>
          <w:szCs w:val="31"/>
        </w:rPr>
        <w:t>承担。</w:t>
      </w:r>
    </w:p>
    <w:p w14:paraId="4ADAD088">
      <w:pPr>
        <w:pStyle w:val="2"/>
        <w:spacing w:before="149" w:line="221" w:lineRule="auto"/>
        <w:ind w:left="629"/>
        <w:rPr>
          <w:sz w:val="24"/>
          <w:szCs w:val="24"/>
        </w:rPr>
      </w:pPr>
      <w:r>
        <w:rPr>
          <w:rFonts w:ascii="仿宋" w:hAnsi="仿宋" w:eastAsia="仿宋" w:cs="仿宋"/>
          <w:spacing w:val="-2"/>
          <w:sz w:val="31"/>
          <w:szCs w:val="31"/>
        </w:rPr>
        <w:t>第3种方式：其他价格调整方式：</w:t>
      </w:r>
      <w:r>
        <w:rPr>
          <w:rFonts w:ascii="仿宋" w:hAnsi="仿宋" w:eastAsia="仿宋" w:cs="仿宋"/>
          <w:spacing w:val="-118"/>
          <w:sz w:val="31"/>
          <w:szCs w:val="31"/>
        </w:rPr>
        <w:t xml:space="preserve"> </w:t>
      </w:r>
      <w:r>
        <w:rPr>
          <w:spacing w:val="5"/>
          <w:sz w:val="24"/>
          <w:szCs w:val="24"/>
          <w:u w:val="single" w:color="auto"/>
        </w:rPr>
        <w:t xml:space="preserve">         </w:t>
      </w:r>
      <w:r>
        <w:rPr>
          <w:spacing w:val="-2"/>
          <w:sz w:val="24"/>
          <w:szCs w:val="24"/>
          <w:u w:val="single" w:color="auto"/>
        </w:rPr>
        <w:t xml:space="preserve">/            </w:t>
      </w:r>
    </w:p>
    <w:p w14:paraId="4AE82773">
      <w:pPr>
        <w:spacing w:before="177" w:line="222" w:lineRule="auto"/>
        <w:ind w:left="4"/>
        <w:outlineLvl w:val="0"/>
        <w:rPr>
          <w:rFonts w:ascii="黑体" w:hAnsi="黑体" w:eastAsia="黑体" w:cs="黑体"/>
          <w:sz w:val="31"/>
          <w:szCs w:val="31"/>
        </w:rPr>
      </w:pPr>
      <w:bookmarkStart w:id="77" w:name="bookmark29"/>
      <w:bookmarkEnd w:id="77"/>
      <w:r>
        <w:rPr>
          <w:rFonts w:ascii="黑体" w:hAnsi="黑体" w:eastAsia="黑体" w:cs="黑体"/>
          <w:b/>
          <w:bCs/>
          <w:spacing w:val="9"/>
          <w:sz w:val="31"/>
          <w:szCs w:val="31"/>
        </w:rPr>
        <w:t>12.合同价格、计量与支付</w:t>
      </w:r>
    </w:p>
    <w:p w14:paraId="65EF3362">
      <w:pPr>
        <w:pStyle w:val="2"/>
        <w:spacing w:before="167" w:line="222" w:lineRule="auto"/>
        <w:ind w:left="633"/>
        <w:rPr>
          <w:rFonts w:ascii="黑体" w:hAnsi="黑体" w:eastAsia="黑体" w:cs="黑体"/>
          <w:sz w:val="31"/>
          <w:szCs w:val="31"/>
        </w:rPr>
      </w:pPr>
      <w:r>
        <w:rPr>
          <w:b/>
          <w:bCs/>
          <w:spacing w:val="-18"/>
          <w:sz w:val="31"/>
          <w:szCs w:val="31"/>
        </w:rPr>
        <w:t>12.1</w:t>
      </w:r>
      <w:r>
        <w:rPr>
          <w:spacing w:val="-19"/>
          <w:sz w:val="31"/>
          <w:szCs w:val="31"/>
        </w:rPr>
        <w:t xml:space="preserve"> </w:t>
      </w:r>
      <w:r>
        <w:rPr>
          <w:rFonts w:ascii="黑体" w:hAnsi="黑体" w:eastAsia="黑体" w:cs="黑体"/>
          <w:b/>
          <w:bCs/>
          <w:spacing w:val="-18"/>
          <w:sz w:val="31"/>
          <w:szCs w:val="31"/>
        </w:rPr>
        <w:t>合同价格形式</w:t>
      </w:r>
    </w:p>
    <w:p w14:paraId="694A1617">
      <w:pPr>
        <w:pStyle w:val="2"/>
        <w:spacing w:before="158" w:line="221" w:lineRule="auto"/>
        <w:ind w:left="629"/>
        <w:rPr>
          <w:rFonts w:ascii="仿宋" w:hAnsi="仿宋" w:eastAsia="仿宋" w:cs="仿宋"/>
          <w:sz w:val="31"/>
          <w:szCs w:val="31"/>
        </w:rPr>
      </w:pPr>
      <w:r>
        <w:rPr>
          <w:spacing w:val="-16"/>
          <w:sz w:val="31"/>
          <w:szCs w:val="31"/>
        </w:rPr>
        <w:t>1、</w:t>
      </w:r>
      <w:r>
        <w:rPr>
          <w:rFonts w:ascii="仿宋" w:hAnsi="仿宋" w:eastAsia="仿宋" w:cs="仿宋"/>
          <w:spacing w:val="-16"/>
          <w:sz w:val="31"/>
          <w:szCs w:val="31"/>
        </w:rPr>
        <w:t>单价合同。</w:t>
      </w:r>
    </w:p>
    <w:p w14:paraId="5BAF73BA">
      <w:pPr>
        <w:spacing w:before="191" w:line="307" w:lineRule="auto"/>
        <w:ind w:firstLine="629"/>
        <w:rPr>
          <w:rFonts w:ascii="楷体" w:hAnsi="楷体" w:eastAsia="楷体" w:cs="楷体"/>
          <w:sz w:val="31"/>
          <w:szCs w:val="31"/>
        </w:rPr>
      </w:pPr>
      <w:r>
        <w:rPr>
          <w:rFonts w:ascii="楷体" w:hAnsi="楷体" w:eastAsia="楷体" w:cs="楷体"/>
          <w:spacing w:val="-13"/>
          <w:sz w:val="31"/>
          <w:szCs w:val="31"/>
        </w:rPr>
        <w:t>综合单价包含的风险范围：</w:t>
      </w:r>
      <w:r>
        <w:rPr>
          <w:rFonts w:ascii="楷体" w:hAnsi="楷体" w:eastAsia="楷体" w:cs="楷体"/>
          <w:spacing w:val="68"/>
          <w:sz w:val="31"/>
          <w:szCs w:val="31"/>
        </w:rPr>
        <w:t xml:space="preserve"> </w:t>
      </w:r>
      <w:r>
        <w:rPr>
          <w:rFonts w:ascii="楷体" w:hAnsi="楷体" w:eastAsia="楷体" w:cs="楷体"/>
          <w:spacing w:val="-143"/>
          <w:sz w:val="31"/>
          <w:szCs w:val="31"/>
          <w:u w:val="single" w:color="auto"/>
        </w:rPr>
        <w:t xml:space="preserve"> </w:t>
      </w:r>
      <w:r>
        <w:rPr>
          <w:rFonts w:ascii="楷体" w:hAnsi="楷体" w:eastAsia="楷体" w:cs="楷体"/>
          <w:spacing w:val="-13"/>
          <w:sz w:val="31"/>
          <w:szCs w:val="31"/>
          <w:u w:val="single" w:color="auto"/>
        </w:rPr>
        <w:t>①投标基期与施工时段材料价格变动的士</w:t>
      </w:r>
      <w:r>
        <w:rPr>
          <w:rFonts w:ascii="楷体" w:hAnsi="楷体" w:eastAsia="楷体" w:cs="楷体"/>
          <w:sz w:val="31"/>
          <w:szCs w:val="31"/>
        </w:rPr>
        <w:t xml:space="preserve"> </w:t>
      </w:r>
      <w:r>
        <w:rPr>
          <w:rFonts w:ascii="楷体" w:hAnsi="楷体" w:eastAsia="楷体" w:cs="楷体"/>
          <w:spacing w:val="-8"/>
          <w:sz w:val="31"/>
          <w:szCs w:val="31"/>
          <w:u w:val="single" w:color="auto"/>
        </w:rPr>
        <w:t>5%;②施工不当带来的人、机窝工和材料浪费；③管理不善导致的管理经费</w:t>
      </w:r>
      <w:r>
        <w:rPr>
          <w:rFonts w:ascii="楷体" w:hAnsi="楷体" w:eastAsia="楷体" w:cs="楷体"/>
          <w:spacing w:val="8"/>
          <w:sz w:val="31"/>
          <w:szCs w:val="31"/>
        </w:rPr>
        <w:t xml:space="preserve"> </w:t>
      </w:r>
      <w:r>
        <w:rPr>
          <w:rFonts w:ascii="楷体" w:hAnsi="楷体" w:eastAsia="楷体" w:cs="楷体"/>
          <w:spacing w:val="-1"/>
          <w:sz w:val="31"/>
          <w:szCs w:val="31"/>
          <w:u w:val="single" w:color="auto"/>
        </w:rPr>
        <w:t>超支；④经营不善使得经济效益下滑等。</w:t>
      </w:r>
    </w:p>
    <w:p w14:paraId="5D12773A">
      <w:pPr>
        <w:pStyle w:val="2"/>
        <w:spacing w:before="73" w:line="222" w:lineRule="auto"/>
        <w:ind w:left="629"/>
        <w:rPr>
          <w:sz w:val="24"/>
          <w:szCs w:val="24"/>
        </w:rPr>
      </w:pPr>
      <w:r>
        <w:rPr>
          <w:rFonts w:ascii="仿宋" w:hAnsi="仿宋" w:eastAsia="仿宋" w:cs="仿宋"/>
          <w:spacing w:val="-5"/>
          <w:sz w:val="31"/>
          <w:szCs w:val="31"/>
        </w:rPr>
        <w:t>风险费用的计算方法：</w:t>
      </w:r>
      <w:r>
        <w:rPr>
          <w:spacing w:val="-5"/>
          <w:position w:val="1"/>
          <w:sz w:val="24"/>
          <w:szCs w:val="24"/>
          <w:u w:val="single" w:color="auto"/>
        </w:rPr>
        <w:t xml:space="preserve">        /           </w:t>
      </w:r>
    </w:p>
    <w:p w14:paraId="59B55C8F">
      <w:pPr>
        <w:pStyle w:val="2"/>
        <w:spacing w:before="155" w:line="311" w:lineRule="auto"/>
        <w:ind w:right="68" w:firstLine="629"/>
        <w:rPr>
          <w:rFonts w:ascii="Arial" w:hAnsi="Arial" w:eastAsia="Arial" w:cs="Arial"/>
          <w:sz w:val="31"/>
          <w:szCs w:val="31"/>
        </w:rPr>
      </w:pPr>
      <w:r>
        <w:rPr>
          <w:rFonts w:ascii="仿宋" w:hAnsi="仿宋" w:eastAsia="仿宋" w:cs="仿宋"/>
          <w:spacing w:val="-9"/>
          <w:sz w:val="31"/>
          <w:szCs w:val="31"/>
        </w:rPr>
        <w:t>风险范围以外合同价格的调整方法</w:t>
      </w:r>
      <w:r>
        <w:rPr>
          <w:rFonts w:ascii="楷体" w:hAnsi="楷体" w:eastAsia="楷体" w:cs="楷体"/>
          <w:spacing w:val="-9"/>
          <w:sz w:val="31"/>
          <w:szCs w:val="31"/>
        </w:rPr>
        <w:t>：</w:t>
      </w:r>
      <w:r>
        <w:rPr>
          <w:rFonts w:ascii="楷体" w:hAnsi="楷体" w:eastAsia="楷体" w:cs="楷体"/>
          <w:spacing w:val="-81"/>
          <w:sz w:val="31"/>
          <w:szCs w:val="31"/>
        </w:rPr>
        <w:t xml:space="preserve"> </w:t>
      </w:r>
      <w:r>
        <w:rPr>
          <w:rFonts w:ascii="楷体" w:hAnsi="楷体" w:eastAsia="楷体" w:cs="楷体"/>
          <w:spacing w:val="-146"/>
          <w:sz w:val="31"/>
          <w:szCs w:val="31"/>
          <w:u w:val="single" w:color="auto"/>
        </w:rPr>
        <w:t xml:space="preserve"> </w:t>
      </w:r>
      <w:r>
        <w:rPr>
          <w:rFonts w:ascii="楷体" w:hAnsi="楷体" w:eastAsia="楷体" w:cs="楷体"/>
          <w:spacing w:val="-9"/>
          <w:sz w:val="31"/>
          <w:szCs w:val="31"/>
          <w:u w:val="single" w:color="auto"/>
        </w:rPr>
        <w:t>参照《建设工程工程量清单计价</w:t>
      </w:r>
      <w:r>
        <w:rPr>
          <w:rFonts w:ascii="楷体" w:hAnsi="楷体" w:eastAsia="楷体" w:cs="楷体"/>
          <w:sz w:val="31"/>
          <w:szCs w:val="31"/>
        </w:rPr>
        <w:t xml:space="preserve"> </w:t>
      </w:r>
      <w:r>
        <w:rPr>
          <w:spacing w:val="18"/>
          <w:sz w:val="31"/>
          <w:szCs w:val="31"/>
          <w:u w:val="single" w:color="auto"/>
        </w:rPr>
        <w:t>规范》</w:t>
      </w:r>
      <w:r>
        <w:rPr>
          <w:rFonts w:ascii="Arial" w:hAnsi="Arial" w:eastAsia="Arial" w:cs="Arial"/>
          <w:spacing w:val="18"/>
          <w:sz w:val="31"/>
          <w:szCs w:val="31"/>
          <w:u w:val="single" w:color="auto"/>
        </w:rPr>
        <w:t>(</w:t>
      </w:r>
      <w:r>
        <w:rPr>
          <w:rFonts w:ascii="Arial" w:hAnsi="Arial" w:eastAsia="Arial" w:cs="Arial"/>
          <w:sz w:val="31"/>
          <w:szCs w:val="31"/>
          <w:u w:val="single" w:color="auto"/>
        </w:rPr>
        <w:t>GB</w:t>
      </w:r>
      <w:r>
        <w:rPr>
          <w:rFonts w:ascii="Arial" w:hAnsi="Arial" w:eastAsia="Arial" w:cs="Arial"/>
          <w:spacing w:val="18"/>
          <w:sz w:val="31"/>
          <w:szCs w:val="31"/>
          <w:u w:val="single" w:color="auto"/>
        </w:rPr>
        <w:t>50500-2013).</w:t>
      </w:r>
      <w:r>
        <w:rPr>
          <w:spacing w:val="18"/>
          <w:sz w:val="31"/>
          <w:szCs w:val="31"/>
          <w:u w:val="single" w:color="auto"/>
        </w:rPr>
        <w:t>第</w:t>
      </w:r>
      <w:r>
        <w:rPr>
          <w:rFonts w:ascii="Arial" w:hAnsi="Arial" w:eastAsia="Arial" w:cs="Arial"/>
          <w:spacing w:val="18"/>
          <w:sz w:val="31"/>
          <w:szCs w:val="31"/>
          <w:u w:val="single" w:color="auto"/>
        </w:rPr>
        <w:t>9</w:t>
      </w:r>
      <w:r>
        <w:rPr>
          <w:spacing w:val="18"/>
          <w:sz w:val="31"/>
          <w:szCs w:val="31"/>
          <w:u w:val="single" w:color="auto"/>
        </w:rPr>
        <w:t>条</w:t>
      </w:r>
      <w:r>
        <w:rPr>
          <w:rFonts w:ascii="Arial" w:hAnsi="Arial" w:eastAsia="Arial" w:cs="Arial"/>
          <w:spacing w:val="18"/>
          <w:sz w:val="31"/>
          <w:szCs w:val="31"/>
          <w:u w:val="single" w:color="auto"/>
        </w:rPr>
        <w:t>“</w:t>
      </w:r>
      <w:r>
        <w:rPr>
          <w:spacing w:val="18"/>
          <w:sz w:val="31"/>
          <w:szCs w:val="31"/>
          <w:u w:val="single" w:color="auto"/>
        </w:rPr>
        <w:t>合同价款调整</w:t>
      </w:r>
      <w:r>
        <w:rPr>
          <w:rFonts w:ascii="Arial" w:hAnsi="Arial" w:eastAsia="Arial" w:cs="Arial"/>
          <w:spacing w:val="18"/>
          <w:sz w:val="31"/>
          <w:szCs w:val="31"/>
          <w:u w:val="single" w:color="auto"/>
        </w:rPr>
        <w:t>”</w:t>
      </w:r>
      <w:r>
        <w:rPr>
          <w:spacing w:val="18"/>
          <w:sz w:val="31"/>
          <w:szCs w:val="31"/>
          <w:u w:val="single" w:color="auto"/>
        </w:rPr>
        <w:t>及第</w:t>
      </w:r>
      <w:r>
        <w:rPr>
          <w:rFonts w:ascii="Arial" w:hAnsi="Arial" w:eastAsia="Arial" w:cs="Arial"/>
          <w:spacing w:val="18"/>
          <w:sz w:val="31"/>
          <w:szCs w:val="31"/>
          <w:u w:val="single" w:color="auto"/>
        </w:rPr>
        <w:t>11</w:t>
      </w:r>
      <w:r>
        <w:rPr>
          <w:spacing w:val="18"/>
          <w:sz w:val="31"/>
          <w:szCs w:val="31"/>
          <w:u w:val="single" w:color="auto"/>
        </w:rPr>
        <w:t>条</w:t>
      </w:r>
      <w:r>
        <w:rPr>
          <w:rFonts w:ascii="Arial" w:hAnsi="Arial" w:eastAsia="Arial" w:cs="Arial"/>
          <w:spacing w:val="18"/>
          <w:sz w:val="31"/>
          <w:szCs w:val="31"/>
          <w:u w:val="single" w:color="auto"/>
        </w:rPr>
        <w:t>“</w:t>
      </w:r>
      <w:r>
        <w:rPr>
          <w:spacing w:val="18"/>
          <w:sz w:val="31"/>
          <w:szCs w:val="31"/>
          <w:u w:val="single" w:color="auto"/>
        </w:rPr>
        <w:t>竣工结算</w:t>
      </w:r>
      <w:r>
        <w:rPr>
          <w:spacing w:val="3"/>
          <w:sz w:val="31"/>
          <w:szCs w:val="31"/>
        </w:rPr>
        <w:t xml:space="preserve">  </w:t>
      </w:r>
      <w:r>
        <w:rPr>
          <w:rFonts w:ascii="楷体" w:hAnsi="楷体" w:eastAsia="楷体" w:cs="楷体"/>
          <w:b/>
          <w:bCs/>
          <w:spacing w:val="-5"/>
          <w:sz w:val="31"/>
          <w:szCs w:val="31"/>
          <w:u w:val="single" w:color="auto"/>
        </w:rPr>
        <w:t>与支付”</w:t>
      </w:r>
      <w:r>
        <w:rPr>
          <w:rFonts w:ascii="楷体" w:hAnsi="楷体" w:eastAsia="楷体" w:cs="楷体"/>
          <w:spacing w:val="-5"/>
          <w:sz w:val="31"/>
          <w:szCs w:val="31"/>
        </w:rPr>
        <w:t xml:space="preserve"> </w:t>
      </w:r>
      <w:r>
        <w:rPr>
          <w:rFonts w:ascii="Arial" w:hAnsi="Arial" w:eastAsia="Arial" w:cs="Arial"/>
          <w:spacing w:val="-5"/>
          <w:sz w:val="31"/>
          <w:szCs w:val="31"/>
        </w:rPr>
        <w:t>o</w:t>
      </w:r>
    </w:p>
    <w:p w14:paraId="434E2916">
      <w:pPr>
        <w:pStyle w:val="2"/>
        <w:spacing w:before="68" w:line="222" w:lineRule="auto"/>
        <w:ind w:left="599"/>
        <w:rPr>
          <w:rFonts w:ascii="仿宋" w:hAnsi="仿宋" w:eastAsia="仿宋" w:cs="仿宋"/>
          <w:sz w:val="31"/>
          <w:szCs w:val="31"/>
        </w:rPr>
      </w:pPr>
      <w:r>
        <w:rPr>
          <w:spacing w:val="-7"/>
          <w:sz w:val="31"/>
          <w:szCs w:val="31"/>
        </w:rPr>
        <w:t>2、</w:t>
      </w:r>
      <w:r>
        <w:rPr>
          <w:rFonts w:ascii="仿宋" w:hAnsi="仿宋" w:eastAsia="仿宋" w:cs="仿宋"/>
          <w:spacing w:val="-7"/>
          <w:sz w:val="31"/>
          <w:szCs w:val="31"/>
        </w:rPr>
        <w:t>总价合同。</w:t>
      </w:r>
    </w:p>
    <w:p w14:paraId="53F09F6B">
      <w:pPr>
        <w:pStyle w:val="2"/>
        <w:spacing w:before="177" w:line="276" w:lineRule="auto"/>
        <w:ind w:left="629" w:right="3899"/>
        <w:rPr>
          <w:rFonts w:ascii="Times New Roman" w:hAnsi="Times New Roman" w:eastAsia="Times New Roman" w:cs="Times New Roman"/>
          <w:sz w:val="31"/>
          <w:szCs w:val="31"/>
        </w:rPr>
      </w:pPr>
      <w:r>
        <w:rPr>
          <w:rFonts w:ascii="仿宋" w:hAnsi="仿宋" w:eastAsia="仿宋" w:cs="仿宋"/>
          <w:spacing w:val="-7"/>
          <w:sz w:val="31"/>
          <w:szCs w:val="31"/>
        </w:rPr>
        <w:t>总价包含的风险范围：</w:t>
      </w:r>
      <w:r>
        <w:rPr>
          <w:spacing w:val="10"/>
          <w:sz w:val="31"/>
          <w:szCs w:val="31"/>
          <w:u w:val="single" w:color="auto"/>
        </w:rPr>
        <w:t xml:space="preserve">     </w:t>
      </w:r>
      <w:r>
        <w:rPr>
          <w:spacing w:val="-7"/>
          <w:sz w:val="31"/>
          <w:szCs w:val="31"/>
          <w:u w:val="single" w:color="auto"/>
        </w:rPr>
        <w:t xml:space="preserve">/       </w:t>
      </w:r>
      <w:r>
        <w:rPr>
          <w:sz w:val="31"/>
          <w:szCs w:val="31"/>
        </w:rPr>
        <w:t xml:space="preserve">  </w:t>
      </w:r>
      <w:r>
        <w:rPr>
          <w:rFonts w:ascii="仿宋" w:hAnsi="仿宋" w:eastAsia="仿宋" w:cs="仿宋"/>
          <w:spacing w:val="-13"/>
          <w:sz w:val="31"/>
          <w:szCs w:val="31"/>
        </w:rPr>
        <w:t>风险费用的计算方法：</w:t>
      </w:r>
      <w:r>
        <w:rPr>
          <w:rFonts w:ascii="仿宋" w:hAnsi="仿宋" w:eastAsia="仿宋" w:cs="仿宋"/>
          <w:spacing w:val="-13"/>
          <w:sz w:val="31"/>
          <w:szCs w:val="31"/>
          <w:u w:val="single" w:color="auto"/>
        </w:rPr>
        <w:t xml:space="preserve">      </w:t>
      </w:r>
      <w:r>
        <w:rPr>
          <w:position w:val="-4"/>
          <w:sz w:val="31"/>
          <w:szCs w:val="31"/>
        </w:rPr>
        <w:drawing>
          <wp:inline distT="0" distB="0" distL="0" distR="0">
            <wp:extent cx="69215" cy="145415"/>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50"/>
                    <a:stretch>
                      <a:fillRect/>
                    </a:stretch>
                  </pic:blipFill>
                  <pic:spPr>
                    <a:xfrm>
                      <a:off x="0" y="0"/>
                      <a:ext cx="69822" cy="145985"/>
                    </a:xfrm>
                    <a:prstGeom prst="rect">
                      <a:avLst/>
                    </a:prstGeom>
                  </pic:spPr>
                </pic:pic>
              </a:graphicData>
            </a:graphic>
          </wp:inline>
        </w:drawing>
      </w:r>
      <w:r>
        <w:rPr>
          <w:rFonts w:ascii="仿宋" w:hAnsi="仿宋" w:eastAsia="仿宋" w:cs="仿宋"/>
          <w:spacing w:val="19"/>
          <w:sz w:val="31"/>
          <w:szCs w:val="31"/>
          <w:u w:val="single" w:color="auto"/>
        </w:rPr>
        <w:t xml:space="preserve">      </w:t>
      </w:r>
      <w:r>
        <w:rPr>
          <w:rFonts w:ascii="仿宋" w:hAnsi="仿宋" w:eastAsia="仿宋" w:cs="仿宋"/>
          <w:spacing w:val="-133"/>
          <w:sz w:val="31"/>
          <w:szCs w:val="31"/>
        </w:rPr>
        <w:t xml:space="preserve"> </w:t>
      </w:r>
      <w:r>
        <w:rPr>
          <w:rFonts w:ascii="Times New Roman" w:hAnsi="Times New Roman" w:eastAsia="Times New Roman" w:cs="Times New Roman"/>
          <w:spacing w:val="-13"/>
          <w:sz w:val="31"/>
          <w:szCs w:val="31"/>
        </w:rPr>
        <w:t>_o</w:t>
      </w:r>
    </w:p>
    <w:p w14:paraId="247DC909">
      <w:pPr>
        <w:spacing w:before="133" w:line="222" w:lineRule="auto"/>
        <w:ind w:left="629"/>
        <w:rPr>
          <w:rFonts w:ascii="仿宋" w:hAnsi="仿宋" w:eastAsia="仿宋" w:cs="仿宋"/>
          <w:sz w:val="31"/>
          <w:szCs w:val="31"/>
        </w:rPr>
      </w:pPr>
      <w:r>
        <w:rPr>
          <w:rFonts w:ascii="仿宋" w:hAnsi="仿宋" w:eastAsia="仿宋" w:cs="仿宋"/>
          <w:spacing w:val="-12"/>
          <w:sz w:val="31"/>
          <w:szCs w:val="31"/>
        </w:rPr>
        <w:t>风险范围以外合同价格的调整方法：</w:t>
      </w:r>
      <w:r>
        <w:rPr>
          <w:rFonts w:ascii="仿宋" w:hAnsi="仿宋" w:eastAsia="仿宋" w:cs="仿宋"/>
          <w:sz w:val="31"/>
          <w:szCs w:val="31"/>
          <w:u w:val="single" w:color="auto"/>
        </w:rPr>
        <w:t xml:space="preserve">              </w:t>
      </w:r>
    </w:p>
    <w:p w14:paraId="471DC6CB">
      <w:pPr>
        <w:pStyle w:val="2"/>
        <w:spacing w:before="165" w:line="222" w:lineRule="auto"/>
        <w:ind w:left="629"/>
        <w:rPr>
          <w:rFonts w:ascii="Times New Roman" w:hAnsi="Times New Roman" w:eastAsia="Times New Roman" w:cs="Times New Roman"/>
          <w:sz w:val="31"/>
          <w:szCs w:val="31"/>
        </w:rPr>
      </w:pPr>
      <w:r>
        <w:rPr>
          <w:spacing w:val="-7"/>
          <w:sz w:val="31"/>
          <w:szCs w:val="31"/>
        </w:rPr>
        <w:t>3、</w:t>
      </w:r>
      <w:r>
        <w:rPr>
          <w:rFonts w:ascii="仿宋" w:hAnsi="仿宋" w:eastAsia="仿宋" w:cs="仿宋"/>
          <w:spacing w:val="-7"/>
          <w:sz w:val="31"/>
          <w:szCs w:val="31"/>
        </w:rPr>
        <w:t>其他价格方式：</w:t>
      </w:r>
      <w:r>
        <w:rPr>
          <w:rFonts w:ascii="仿宋" w:hAnsi="仿宋" w:eastAsia="仿宋" w:cs="仿宋"/>
          <w:spacing w:val="2"/>
          <w:sz w:val="31"/>
          <w:szCs w:val="31"/>
          <w:u w:val="single" w:color="auto"/>
        </w:rPr>
        <w:t xml:space="preserve">             </w:t>
      </w:r>
      <w:r>
        <w:rPr>
          <w:rFonts w:ascii="Times New Roman" w:hAnsi="Times New Roman" w:eastAsia="Times New Roman" w:cs="Times New Roman"/>
          <w:spacing w:val="-7"/>
          <w:sz w:val="31"/>
          <w:szCs w:val="31"/>
        </w:rPr>
        <w:t>C</w:t>
      </w:r>
    </w:p>
    <w:p w14:paraId="47B8E753">
      <w:pPr>
        <w:spacing w:before="165" w:line="222" w:lineRule="auto"/>
        <w:ind w:left="634"/>
        <w:rPr>
          <w:rFonts w:ascii="黑体" w:hAnsi="黑体" w:eastAsia="黑体" w:cs="黑体"/>
          <w:sz w:val="31"/>
          <w:szCs w:val="31"/>
        </w:rPr>
      </w:pPr>
      <w:r>
        <w:rPr>
          <w:rFonts w:ascii="黑体" w:hAnsi="黑体" w:eastAsia="黑体" w:cs="黑体"/>
          <w:b/>
          <w:bCs/>
          <w:spacing w:val="-2"/>
          <w:sz w:val="31"/>
          <w:szCs w:val="31"/>
        </w:rPr>
        <w:t>12.2预付款</w:t>
      </w:r>
    </w:p>
    <w:p w14:paraId="3EFCC24E">
      <w:pPr>
        <w:pStyle w:val="2"/>
        <w:spacing w:before="172" w:line="223" w:lineRule="auto"/>
        <w:ind w:left="629"/>
        <w:rPr>
          <w:rFonts w:ascii="仿宋" w:hAnsi="仿宋" w:eastAsia="仿宋" w:cs="仿宋"/>
          <w:sz w:val="31"/>
          <w:szCs w:val="31"/>
        </w:rPr>
      </w:pPr>
      <w:r>
        <w:rPr>
          <w:spacing w:val="-18"/>
          <w:sz w:val="31"/>
          <w:szCs w:val="31"/>
        </w:rPr>
        <w:t>12.2.1</w:t>
      </w:r>
      <w:r>
        <w:rPr>
          <w:spacing w:val="-40"/>
          <w:sz w:val="31"/>
          <w:szCs w:val="31"/>
        </w:rPr>
        <w:t xml:space="preserve"> </w:t>
      </w:r>
      <w:r>
        <w:rPr>
          <w:rFonts w:ascii="仿宋" w:hAnsi="仿宋" w:eastAsia="仿宋" w:cs="仿宋"/>
          <w:spacing w:val="-18"/>
          <w:sz w:val="31"/>
          <w:szCs w:val="31"/>
        </w:rPr>
        <w:t>预付款的支付</w:t>
      </w:r>
    </w:p>
    <w:p w14:paraId="52943710">
      <w:pPr>
        <w:spacing w:line="223" w:lineRule="auto"/>
        <w:rPr>
          <w:rFonts w:ascii="仿宋" w:hAnsi="仿宋" w:eastAsia="仿宋" w:cs="仿宋"/>
          <w:sz w:val="31"/>
          <w:szCs w:val="31"/>
        </w:rPr>
        <w:sectPr>
          <w:footerReference r:id="rId20" w:type="default"/>
          <w:pgSz w:w="11900" w:h="16830"/>
          <w:pgMar w:top="1430" w:right="997" w:bottom="994" w:left="1090" w:header="0" w:footer="859" w:gutter="0"/>
          <w:cols w:space="720" w:num="1"/>
        </w:sectPr>
      </w:pPr>
    </w:p>
    <w:p w14:paraId="5A452B54">
      <w:pPr>
        <w:spacing w:before="200" w:line="223" w:lineRule="auto"/>
        <w:ind w:left="610"/>
        <w:rPr>
          <w:rFonts w:ascii="仿宋" w:hAnsi="仿宋" w:eastAsia="仿宋" w:cs="仿宋"/>
          <w:sz w:val="30"/>
          <w:szCs w:val="30"/>
        </w:rPr>
      </w:pPr>
      <w:r>
        <w:rPr>
          <w:rFonts w:ascii="仿宋" w:hAnsi="仿宋" w:eastAsia="仿宋" w:cs="仿宋"/>
          <w:spacing w:val="-3"/>
          <w:sz w:val="30"/>
          <w:szCs w:val="30"/>
        </w:rPr>
        <w:t>预付款支付比例或金额：</w:t>
      </w:r>
      <w:r>
        <w:rPr>
          <w:rFonts w:ascii="仿宋" w:hAnsi="仿宋" w:eastAsia="仿宋" w:cs="仿宋"/>
          <w:sz w:val="30"/>
          <w:szCs w:val="30"/>
          <w:u w:val="single" w:color="auto"/>
        </w:rPr>
        <w:t xml:space="preserve">               </w:t>
      </w:r>
    </w:p>
    <w:p w14:paraId="2666F29E">
      <w:pPr>
        <w:spacing w:before="166" w:line="222" w:lineRule="auto"/>
        <w:ind w:left="610"/>
        <w:rPr>
          <w:rFonts w:ascii="仿宋" w:hAnsi="仿宋" w:eastAsia="仿宋" w:cs="仿宋"/>
          <w:sz w:val="30"/>
          <w:szCs w:val="30"/>
        </w:rPr>
      </w:pPr>
      <w:r>
        <w:rPr>
          <w:rFonts w:ascii="仿宋" w:hAnsi="仿宋" w:eastAsia="仿宋" w:cs="仿宋"/>
          <w:spacing w:val="-2"/>
          <w:sz w:val="30"/>
          <w:szCs w:val="30"/>
        </w:rPr>
        <w:t>预付款支付期限：</w:t>
      </w:r>
      <w:r>
        <w:rPr>
          <w:rFonts w:ascii="仿宋" w:hAnsi="仿宋" w:eastAsia="仿宋" w:cs="仿宋"/>
          <w:sz w:val="30"/>
          <w:szCs w:val="30"/>
          <w:u w:val="single" w:color="auto"/>
        </w:rPr>
        <w:t xml:space="preserve">              </w:t>
      </w:r>
    </w:p>
    <w:p w14:paraId="32E585EC">
      <w:pPr>
        <w:spacing w:before="200" w:line="223" w:lineRule="auto"/>
        <w:ind w:left="610"/>
        <w:rPr>
          <w:rFonts w:ascii="仿宋" w:hAnsi="仿宋" w:eastAsia="仿宋" w:cs="仿宋"/>
          <w:sz w:val="30"/>
          <w:szCs w:val="30"/>
        </w:rPr>
      </w:pPr>
      <w:r>
        <w:rPr>
          <w:rFonts w:ascii="仿宋" w:hAnsi="仿宋" w:eastAsia="仿宋" w:cs="仿宋"/>
          <w:spacing w:val="-4"/>
          <w:sz w:val="30"/>
          <w:szCs w:val="30"/>
        </w:rPr>
        <w:t>预付款扣回的方式：</w:t>
      </w:r>
      <w:r>
        <w:rPr>
          <w:rFonts w:ascii="仿宋" w:hAnsi="仿宋" w:eastAsia="仿宋" w:cs="仿宋"/>
          <w:sz w:val="30"/>
          <w:szCs w:val="30"/>
          <w:u w:val="single" w:color="auto"/>
        </w:rPr>
        <w:t xml:space="preserve">               </w:t>
      </w:r>
    </w:p>
    <w:p w14:paraId="569C6D83">
      <w:pPr>
        <w:pStyle w:val="2"/>
        <w:spacing w:before="143" w:line="221" w:lineRule="auto"/>
        <w:ind w:left="610"/>
        <w:rPr>
          <w:rFonts w:ascii="仿宋" w:hAnsi="仿宋" w:eastAsia="仿宋" w:cs="仿宋"/>
          <w:sz w:val="30"/>
          <w:szCs w:val="30"/>
        </w:rPr>
      </w:pPr>
      <w:r>
        <w:rPr>
          <w:spacing w:val="-14"/>
          <w:sz w:val="30"/>
          <w:szCs w:val="30"/>
        </w:rPr>
        <w:t xml:space="preserve">12.2.2 </w:t>
      </w:r>
      <w:r>
        <w:rPr>
          <w:rFonts w:ascii="仿宋" w:hAnsi="仿宋" w:eastAsia="仿宋" w:cs="仿宋"/>
          <w:spacing w:val="-14"/>
          <w:sz w:val="30"/>
          <w:szCs w:val="30"/>
        </w:rPr>
        <w:t>预付款担保</w:t>
      </w:r>
    </w:p>
    <w:p w14:paraId="076DC9F4">
      <w:pPr>
        <w:spacing w:before="200" w:line="317" w:lineRule="auto"/>
        <w:ind w:left="610" w:right="2807"/>
        <w:rPr>
          <w:rFonts w:ascii="仿宋" w:hAnsi="仿宋" w:eastAsia="仿宋" w:cs="仿宋"/>
          <w:sz w:val="30"/>
          <w:szCs w:val="30"/>
        </w:rPr>
      </w:pPr>
      <w:r>
        <w:rPr>
          <w:rFonts w:ascii="仿宋" w:hAnsi="仿宋" w:eastAsia="仿宋" w:cs="仿宋"/>
          <w:sz w:val="30"/>
          <w:szCs w:val="30"/>
        </w:rPr>
        <w:t>承包人提交预付款担保的期限：</w:t>
      </w:r>
      <w:r>
        <w:rPr>
          <w:rFonts w:ascii="仿宋" w:hAnsi="仿宋" w:eastAsia="仿宋" w:cs="仿宋"/>
          <w:sz w:val="30"/>
          <w:szCs w:val="30"/>
          <w:u w:val="single" w:color="auto"/>
        </w:rPr>
        <w:t xml:space="preserve">              </w:t>
      </w:r>
      <w:r>
        <w:rPr>
          <w:rFonts w:ascii="仿宋" w:hAnsi="仿宋" w:eastAsia="仿宋" w:cs="仿宋"/>
          <w:spacing w:val="8"/>
          <w:sz w:val="30"/>
          <w:szCs w:val="30"/>
        </w:rPr>
        <w:t xml:space="preserve"> </w:t>
      </w:r>
      <w:r>
        <w:rPr>
          <w:rFonts w:ascii="仿宋" w:hAnsi="仿宋" w:eastAsia="仿宋" w:cs="仿宋"/>
          <w:spacing w:val="-2"/>
          <w:sz w:val="30"/>
          <w:szCs w:val="30"/>
        </w:rPr>
        <w:t>预付款担保的形式为：</w:t>
      </w:r>
      <w:r>
        <w:rPr>
          <w:rFonts w:ascii="仿宋" w:hAnsi="仿宋" w:eastAsia="仿宋" w:cs="仿宋"/>
          <w:sz w:val="30"/>
          <w:szCs w:val="30"/>
          <w:u w:val="single" w:color="auto"/>
        </w:rPr>
        <w:t xml:space="preserve">              </w:t>
      </w:r>
    </w:p>
    <w:p w14:paraId="2F538E47">
      <w:pPr>
        <w:pStyle w:val="2"/>
        <w:spacing w:before="46" w:line="225" w:lineRule="auto"/>
        <w:ind w:left="614"/>
        <w:rPr>
          <w:rFonts w:ascii="黑体" w:hAnsi="黑体" w:eastAsia="黑体" w:cs="黑体"/>
          <w:sz w:val="30"/>
          <w:szCs w:val="30"/>
        </w:rPr>
      </w:pPr>
      <w:r>
        <w:rPr>
          <w:b/>
          <w:bCs/>
          <w:spacing w:val="-12"/>
          <w:sz w:val="30"/>
          <w:szCs w:val="30"/>
        </w:rPr>
        <w:t>12.3</w:t>
      </w:r>
      <w:r>
        <w:rPr>
          <w:spacing w:val="-28"/>
          <w:sz w:val="30"/>
          <w:szCs w:val="30"/>
        </w:rPr>
        <w:t xml:space="preserve"> </w:t>
      </w:r>
      <w:r>
        <w:rPr>
          <w:rFonts w:ascii="黑体" w:hAnsi="黑体" w:eastAsia="黑体" w:cs="黑体"/>
          <w:b/>
          <w:bCs/>
          <w:spacing w:val="-12"/>
          <w:sz w:val="30"/>
          <w:szCs w:val="30"/>
        </w:rPr>
        <w:t>计量</w:t>
      </w:r>
    </w:p>
    <w:p w14:paraId="0FD00B18">
      <w:pPr>
        <w:pStyle w:val="2"/>
        <w:spacing w:before="172" w:line="222" w:lineRule="auto"/>
        <w:ind w:left="610"/>
        <w:rPr>
          <w:rFonts w:ascii="仿宋" w:hAnsi="仿宋" w:eastAsia="仿宋" w:cs="仿宋"/>
          <w:sz w:val="30"/>
          <w:szCs w:val="30"/>
        </w:rPr>
      </w:pPr>
      <w:r>
        <w:rPr>
          <w:spacing w:val="-14"/>
          <w:sz w:val="30"/>
          <w:szCs w:val="30"/>
        </w:rPr>
        <w:t>12.3.1</w:t>
      </w:r>
      <w:r>
        <w:rPr>
          <w:spacing w:val="-34"/>
          <w:sz w:val="30"/>
          <w:szCs w:val="30"/>
        </w:rPr>
        <w:t xml:space="preserve"> </w:t>
      </w:r>
      <w:r>
        <w:rPr>
          <w:rFonts w:ascii="仿宋" w:hAnsi="仿宋" w:eastAsia="仿宋" w:cs="仿宋"/>
          <w:spacing w:val="-14"/>
          <w:sz w:val="30"/>
          <w:szCs w:val="30"/>
        </w:rPr>
        <w:t>计量原则</w:t>
      </w:r>
    </w:p>
    <w:p w14:paraId="2B0CDD42">
      <w:pPr>
        <w:pStyle w:val="2"/>
        <w:tabs>
          <w:tab w:val="left" w:pos="170"/>
        </w:tabs>
        <w:spacing w:before="185" w:line="315" w:lineRule="auto"/>
        <w:ind w:right="7" w:firstLine="560"/>
        <w:rPr>
          <w:rFonts w:ascii="Arial" w:hAnsi="Arial" w:eastAsia="Arial" w:cs="Arial"/>
          <w:sz w:val="30"/>
          <w:szCs w:val="30"/>
        </w:rPr>
      </w:pPr>
      <w:r>
        <w:rPr>
          <w:rFonts w:ascii="楷体" w:hAnsi="楷体" w:eastAsia="楷体" w:cs="楷体"/>
          <w:spacing w:val="47"/>
          <w:sz w:val="30"/>
          <w:szCs w:val="30"/>
        </w:rPr>
        <w:t>工程量计算规则：</w:t>
      </w:r>
      <w:r>
        <w:rPr>
          <w:rFonts w:ascii="楷体" w:hAnsi="楷体" w:eastAsia="楷体" w:cs="楷体"/>
          <w:spacing w:val="111"/>
          <w:sz w:val="30"/>
          <w:szCs w:val="30"/>
        </w:rPr>
        <w:t xml:space="preserve"> </w:t>
      </w:r>
      <w:r>
        <w:rPr>
          <w:rFonts w:ascii="楷体" w:hAnsi="楷体" w:eastAsia="楷体" w:cs="楷体"/>
          <w:spacing w:val="72"/>
          <w:sz w:val="30"/>
          <w:szCs w:val="30"/>
          <w:u w:val="single" w:color="auto"/>
        </w:rPr>
        <w:t xml:space="preserve"> </w:t>
      </w:r>
      <w:r>
        <w:rPr>
          <w:rFonts w:ascii="楷体" w:hAnsi="楷体" w:eastAsia="楷体" w:cs="楷体"/>
          <w:spacing w:val="47"/>
          <w:sz w:val="30"/>
          <w:szCs w:val="30"/>
          <w:u w:val="single" w:color="auto"/>
        </w:rPr>
        <w:t>按照《建设工程工程量清单计价规范》</w:t>
      </w:r>
      <w:r>
        <w:rPr>
          <w:rFonts w:ascii="楷体" w:hAnsi="楷体" w:eastAsia="楷体" w:cs="楷体"/>
          <w:sz w:val="30"/>
          <w:szCs w:val="30"/>
        </w:rPr>
        <w:t xml:space="preserve"> </w:t>
      </w:r>
      <w:r>
        <w:rPr>
          <w:rFonts w:ascii="Times New Roman" w:hAnsi="Times New Roman" w:eastAsia="Times New Roman" w:cs="Times New Roman"/>
          <w:sz w:val="30"/>
          <w:szCs w:val="30"/>
        </w:rPr>
        <w:tab/>
      </w:r>
      <w:r>
        <w:rPr>
          <w:rFonts w:ascii="Times New Roman" w:hAnsi="Times New Roman" w:eastAsia="Times New Roman" w:cs="Times New Roman"/>
          <w:spacing w:val="7"/>
          <w:sz w:val="30"/>
          <w:szCs w:val="30"/>
          <w:u w:val="single" w:color="auto"/>
        </w:rPr>
        <w:t>(</w:t>
      </w:r>
      <w:r>
        <w:rPr>
          <w:rFonts w:ascii="Times New Roman" w:hAnsi="Times New Roman" w:eastAsia="Times New Roman" w:cs="Times New Roman"/>
          <w:sz w:val="30"/>
          <w:szCs w:val="30"/>
          <w:u w:val="single" w:color="auto"/>
        </w:rPr>
        <w:t>GB</w:t>
      </w:r>
      <w:r>
        <w:rPr>
          <w:rFonts w:ascii="Times New Roman" w:hAnsi="Times New Roman" w:eastAsia="Times New Roman" w:cs="Times New Roman"/>
          <w:spacing w:val="7"/>
          <w:sz w:val="30"/>
          <w:szCs w:val="30"/>
          <w:u w:val="single" w:color="auto"/>
        </w:rPr>
        <w:t>50500-2013)</w:t>
      </w:r>
      <w:r>
        <w:rPr>
          <w:spacing w:val="7"/>
          <w:sz w:val="30"/>
          <w:szCs w:val="30"/>
          <w:u w:val="single" w:color="auto"/>
        </w:rPr>
        <w:t xml:space="preserve">、《河南省市政工程预算定额》 </w:t>
      </w:r>
      <w:r>
        <w:rPr>
          <w:rFonts w:ascii="Times New Roman" w:hAnsi="Times New Roman" w:eastAsia="Times New Roman" w:cs="Times New Roman"/>
          <w:spacing w:val="7"/>
          <w:sz w:val="30"/>
          <w:szCs w:val="30"/>
          <w:u w:val="single" w:color="auto"/>
        </w:rPr>
        <w:t>(</w:t>
      </w:r>
      <w:r>
        <w:rPr>
          <w:rFonts w:ascii="Times New Roman" w:hAnsi="Times New Roman" w:eastAsia="Times New Roman" w:cs="Times New Roman"/>
          <w:sz w:val="30"/>
          <w:szCs w:val="30"/>
          <w:u w:val="single" w:color="auto"/>
        </w:rPr>
        <w:t>HA</w:t>
      </w:r>
      <w:r>
        <w:rPr>
          <w:rFonts w:ascii="Times New Roman" w:hAnsi="Times New Roman" w:eastAsia="Times New Roman" w:cs="Times New Roman"/>
          <w:spacing w:val="25"/>
          <w:sz w:val="30"/>
          <w:szCs w:val="30"/>
          <w:u w:val="single" w:color="auto"/>
        </w:rPr>
        <w:t xml:space="preserve"> </w:t>
      </w:r>
      <w:r>
        <w:rPr>
          <w:rFonts w:ascii="Times New Roman" w:hAnsi="Times New Roman" w:eastAsia="Times New Roman" w:cs="Times New Roman"/>
          <w:sz w:val="30"/>
          <w:szCs w:val="30"/>
          <w:u w:val="single" w:color="auto"/>
        </w:rPr>
        <w:t>A</w:t>
      </w:r>
      <w:r>
        <w:rPr>
          <w:rFonts w:ascii="Times New Roman" w:hAnsi="Times New Roman" w:eastAsia="Times New Roman" w:cs="Times New Roman"/>
          <w:spacing w:val="7"/>
          <w:sz w:val="30"/>
          <w:szCs w:val="30"/>
          <w:u w:val="single" w:color="auto"/>
        </w:rPr>
        <w:t>1-31</w:t>
      </w:r>
      <w:r>
        <w:rPr>
          <w:rFonts w:ascii="Times New Roman" w:hAnsi="Times New Roman" w:eastAsia="Times New Roman" w:cs="Times New Roman"/>
          <w:spacing w:val="6"/>
          <w:sz w:val="30"/>
          <w:szCs w:val="30"/>
          <w:u w:val="single" w:color="auto"/>
        </w:rPr>
        <w:t>-2016)</w:t>
      </w:r>
      <w:r>
        <w:rPr>
          <w:spacing w:val="6"/>
          <w:sz w:val="30"/>
          <w:szCs w:val="30"/>
          <w:u w:val="single" w:color="auto"/>
        </w:rPr>
        <w:t>及其</w:t>
      </w:r>
      <w:r>
        <w:rPr>
          <w:sz w:val="30"/>
          <w:szCs w:val="30"/>
        </w:rPr>
        <w:t xml:space="preserve"> </w:t>
      </w:r>
      <w:r>
        <w:rPr>
          <w:rFonts w:ascii="楷体" w:hAnsi="楷体" w:eastAsia="楷体" w:cs="楷体"/>
          <w:spacing w:val="-2"/>
          <w:sz w:val="30"/>
          <w:szCs w:val="30"/>
          <w:u w:val="single" w:color="auto"/>
        </w:rPr>
        <w:t>综合解释中规定的计算规则</w:t>
      </w:r>
      <w:r>
        <w:rPr>
          <w:rFonts w:ascii="楷体" w:hAnsi="楷体" w:eastAsia="楷体" w:cs="楷体"/>
          <w:spacing w:val="65"/>
          <w:sz w:val="30"/>
          <w:szCs w:val="30"/>
        </w:rPr>
        <w:t xml:space="preserve"> </w:t>
      </w:r>
      <w:r>
        <w:rPr>
          <w:rFonts w:ascii="Arial" w:hAnsi="Arial" w:eastAsia="Arial" w:cs="Arial"/>
          <w:spacing w:val="-2"/>
          <w:sz w:val="30"/>
          <w:szCs w:val="30"/>
        </w:rPr>
        <w:t>o</w:t>
      </w:r>
    </w:p>
    <w:p w14:paraId="0C1FB1B4">
      <w:pPr>
        <w:spacing w:before="79" w:line="222" w:lineRule="auto"/>
        <w:ind w:left="610"/>
        <w:rPr>
          <w:rFonts w:ascii="仿宋" w:hAnsi="仿宋" w:eastAsia="仿宋" w:cs="仿宋"/>
          <w:sz w:val="30"/>
          <w:szCs w:val="30"/>
        </w:rPr>
      </w:pPr>
      <w:r>
        <w:rPr>
          <w:rFonts w:ascii="仿宋" w:hAnsi="仿宋" w:eastAsia="仿宋" w:cs="仿宋"/>
          <w:spacing w:val="-3"/>
          <w:sz w:val="30"/>
          <w:szCs w:val="30"/>
        </w:rPr>
        <w:t>12.3.2计量周期</w:t>
      </w:r>
    </w:p>
    <w:p w14:paraId="05EA55C8">
      <w:pPr>
        <w:spacing w:before="186" w:line="235" w:lineRule="auto"/>
        <w:ind w:left="610"/>
        <w:rPr>
          <w:rFonts w:ascii="Times New Roman" w:hAnsi="Times New Roman" w:eastAsia="Times New Roman" w:cs="Times New Roman"/>
          <w:sz w:val="9"/>
          <w:szCs w:val="9"/>
        </w:rPr>
      </w:pPr>
      <w:r>
        <w:rPr>
          <w:rFonts w:ascii="楷体" w:hAnsi="楷体" w:eastAsia="楷体" w:cs="楷体"/>
          <w:spacing w:val="14"/>
          <w:position w:val="1"/>
          <w:sz w:val="30"/>
          <w:szCs w:val="30"/>
        </w:rPr>
        <w:t xml:space="preserve">关于计量周期的约定：  </w:t>
      </w:r>
      <w:r>
        <w:rPr>
          <w:rFonts w:ascii="楷体" w:hAnsi="楷体" w:eastAsia="楷体" w:cs="楷体"/>
          <w:spacing w:val="-130"/>
          <w:position w:val="-1"/>
          <w:sz w:val="30"/>
          <w:szCs w:val="30"/>
          <w:u w:val="single" w:color="auto"/>
        </w:rPr>
        <w:t xml:space="preserve"> </w:t>
      </w:r>
      <w:r>
        <w:rPr>
          <w:rFonts w:ascii="楷体" w:hAnsi="楷体" w:eastAsia="楷体" w:cs="楷体"/>
          <w:spacing w:val="14"/>
          <w:position w:val="-1"/>
          <w:sz w:val="30"/>
          <w:szCs w:val="30"/>
          <w:u w:val="single" w:color="auto"/>
        </w:rPr>
        <w:t>竣工结算时汇总计算</w:t>
      </w:r>
      <w:r>
        <w:rPr>
          <w:rFonts w:ascii="Times New Roman" w:hAnsi="Times New Roman" w:eastAsia="Times New Roman" w:cs="Times New Roman"/>
          <w:spacing w:val="14"/>
          <w:sz w:val="9"/>
          <w:szCs w:val="9"/>
        </w:rPr>
        <w:t>0</w:t>
      </w:r>
    </w:p>
    <w:p w14:paraId="00E289B0">
      <w:pPr>
        <w:pStyle w:val="2"/>
        <w:spacing w:before="128" w:line="221" w:lineRule="auto"/>
        <w:ind w:left="610"/>
        <w:rPr>
          <w:rFonts w:ascii="仿宋" w:hAnsi="仿宋" w:eastAsia="仿宋" w:cs="仿宋"/>
          <w:sz w:val="30"/>
          <w:szCs w:val="30"/>
        </w:rPr>
      </w:pPr>
      <w:r>
        <w:rPr>
          <w:spacing w:val="-14"/>
          <w:sz w:val="30"/>
          <w:szCs w:val="30"/>
        </w:rPr>
        <w:t xml:space="preserve">12.3.3 </w:t>
      </w:r>
      <w:r>
        <w:rPr>
          <w:rFonts w:ascii="仿宋" w:hAnsi="仿宋" w:eastAsia="仿宋" w:cs="仿宋"/>
          <w:spacing w:val="-14"/>
          <w:sz w:val="30"/>
          <w:szCs w:val="30"/>
        </w:rPr>
        <w:t>单价合同的计量</w:t>
      </w:r>
    </w:p>
    <w:p w14:paraId="4079BABD">
      <w:pPr>
        <w:spacing w:before="198" w:line="223" w:lineRule="auto"/>
        <w:ind w:right="16"/>
        <w:jc w:val="right"/>
        <w:rPr>
          <w:rFonts w:ascii="楷体" w:hAnsi="楷体" w:eastAsia="楷体" w:cs="楷体"/>
          <w:sz w:val="30"/>
          <w:szCs w:val="30"/>
        </w:rPr>
      </w:pPr>
      <w:r>
        <w:rPr>
          <w:rFonts w:ascii="楷体" w:hAnsi="楷体" w:eastAsia="楷体" w:cs="楷体"/>
          <w:spacing w:val="3"/>
          <w:sz w:val="30"/>
          <w:szCs w:val="30"/>
        </w:rPr>
        <w:t>关于单价合同计量的约定：</w:t>
      </w:r>
      <w:r>
        <w:rPr>
          <w:rFonts w:ascii="楷体" w:hAnsi="楷体" w:eastAsia="楷体" w:cs="楷体"/>
          <w:spacing w:val="3"/>
          <w:sz w:val="30"/>
          <w:szCs w:val="30"/>
          <w:u w:val="single" w:color="auto"/>
        </w:rPr>
        <w:t>工程量以承包人完成合同工程应予计量的</w:t>
      </w:r>
    </w:p>
    <w:p w14:paraId="686302CC">
      <w:pPr>
        <w:pStyle w:val="2"/>
        <w:spacing w:before="178" w:line="294" w:lineRule="auto"/>
        <w:ind w:left="200" w:right="1640" w:hanging="200"/>
        <w:rPr>
          <w:rFonts w:ascii="楷体" w:hAnsi="楷体" w:eastAsia="楷体" w:cs="楷体"/>
          <w:sz w:val="30"/>
          <w:szCs w:val="30"/>
        </w:rPr>
      </w:pPr>
      <w:r>
        <w:rPr>
          <w:rFonts w:ascii="楷体" w:hAnsi="楷体" w:eastAsia="楷体" w:cs="楷体"/>
          <w:spacing w:val="-1"/>
          <w:sz w:val="30"/>
          <w:szCs w:val="30"/>
          <w:u w:val="single" w:color="auto"/>
        </w:rPr>
        <w:t>工程量确定。具体要求详见《建设工程工程量清单计价规范》</w:t>
      </w:r>
      <w:r>
        <w:rPr>
          <w:rFonts w:ascii="楷体" w:hAnsi="楷体" w:eastAsia="楷体" w:cs="楷体"/>
          <w:spacing w:val="13"/>
          <w:sz w:val="30"/>
          <w:szCs w:val="30"/>
        </w:rPr>
        <w:t xml:space="preserve"> </w:t>
      </w:r>
      <w:r>
        <w:rPr>
          <w:rFonts w:ascii="Times New Roman" w:hAnsi="Times New Roman" w:eastAsia="Times New Roman" w:cs="Times New Roman"/>
          <w:spacing w:val="22"/>
          <w:sz w:val="30"/>
          <w:szCs w:val="30"/>
          <w:u w:val="single" w:color="auto"/>
        </w:rPr>
        <w:t>(</w:t>
      </w:r>
      <w:r>
        <w:rPr>
          <w:rFonts w:ascii="Times New Roman" w:hAnsi="Times New Roman" w:eastAsia="Times New Roman" w:cs="Times New Roman"/>
          <w:sz w:val="30"/>
          <w:szCs w:val="30"/>
          <w:u w:val="single" w:color="auto"/>
        </w:rPr>
        <w:t>GB</w:t>
      </w:r>
      <w:r>
        <w:rPr>
          <w:rFonts w:ascii="Times New Roman" w:hAnsi="Times New Roman" w:eastAsia="Times New Roman" w:cs="Times New Roman"/>
          <w:spacing w:val="22"/>
          <w:sz w:val="30"/>
          <w:szCs w:val="30"/>
          <w:u w:val="single" w:color="auto"/>
        </w:rPr>
        <w:t>50500-2013),</w:t>
      </w:r>
      <w:r>
        <w:rPr>
          <w:spacing w:val="22"/>
          <w:sz w:val="30"/>
          <w:szCs w:val="30"/>
          <w:u w:val="single" w:color="auto"/>
        </w:rPr>
        <w:t>第</w:t>
      </w:r>
      <w:r>
        <w:rPr>
          <w:rFonts w:ascii="Times New Roman" w:hAnsi="Times New Roman" w:eastAsia="Times New Roman" w:cs="Times New Roman"/>
          <w:spacing w:val="22"/>
          <w:sz w:val="30"/>
          <w:szCs w:val="30"/>
          <w:u w:val="single" w:color="auto"/>
        </w:rPr>
        <w:t>8.2</w:t>
      </w:r>
      <w:r>
        <w:rPr>
          <w:spacing w:val="22"/>
          <w:sz w:val="30"/>
          <w:szCs w:val="30"/>
          <w:u w:val="single" w:color="auto"/>
        </w:rPr>
        <w:t>条</w:t>
      </w:r>
      <w:r>
        <w:rPr>
          <w:rFonts w:ascii="Times New Roman" w:hAnsi="Times New Roman" w:eastAsia="Times New Roman" w:cs="Times New Roman"/>
          <w:spacing w:val="22"/>
          <w:sz w:val="30"/>
          <w:szCs w:val="30"/>
          <w:u w:val="single" w:color="auto"/>
        </w:rPr>
        <w:t>“</w:t>
      </w:r>
      <w:r>
        <w:rPr>
          <w:spacing w:val="22"/>
          <w:sz w:val="30"/>
          <w:szCs w:val="30"/>
          <w:u w:val="single" w:color="auto"/>
        </w:rPr>
        <w:t>单价合同的计量</w:t>
      </w:r>
      <w:r>
        <w:rPr>
          <w:rFonts w:ascii="Times New Roman" w:hAnsi="Times New Roman" w:eastAsia="Times New Roman" w:cs="Times New Roman"/>
          <w:spacing w:val="22"/>
          <w:sz w:val="30"/>
          <w:szCs w:val="30"/>
          <w:u w:val="single" w:color="auto"/>
        </w:rPr>
        <w:t>”</w:t>
      </w:r>
      <w:r>
        <w:rPr>
          <w:rFonts w:ascii="Times New Roman" w:hAnsi="Times New Roman" w:eastAsia="Times New Roman" w:cs="Times New Roman"/>
          <w:spacing w:val="5"/>
          <w:sz w:val="30"/>
          <w:szCs w:val="30"/>
        </w:rPr>
        <w:t xml:space="preserve">   </w:t>
      </w:r>
      <w:r>
        <w:rPr>
          <w:rFonts w:ascii="楷体" w:hAnsi="楷体" w:eastAsia="楷体" w:cs="楷体"/>
          <w:spacing w:val="22"/>
          <w:sz w:val="30"/>
          <w:szCs w:val="30"/>
        </w:rPr>
        <w:t>。</w:t>
      </w:r>
    </w:p>
    <w:p w14:paraId="64DA31F5">
      <w:pPr>
        <w:spacing w:before="110" w:line="222" w:lineRule="auto"/>
        <w:ind w:left="610"/>
        <w:rPr>
          <w:rFonts w:ascii="仿宋" w:hAnsi="仿宋" w:eastAsia="仿宋" w:cs="仿宋"/>
          <w:sz w:val="30"/>
          <w:szCs w:val="30"/>
        </w:rPr>
      </w:pPr>
      <w:r>
        <w:rPr>
          <w:rFonts w:ascii="仿宋" w:hAnsi="仿宋" w:eastAsia="仿宋" w:cs="仿宋"/>
          <w:spacing w:val="-3"/>
          <w:sz w:val="30"/>
          <w:szCs w:val="30"/>
        </w:rPr>
        <w:t>12.3.4总价合同的计量</w:t>
      </w:r>
    </w:p>
    <w:p w14:paraId="0B7BAB96">
      <w:pPr>
        <w:spacing w:before="179" w:line="222" w:lineRule="auto"/>
        <w:ind w:left="610"/>
        <w:rPr>
          <w:rFonts w:ascii="仿宋" w:hAnsi="仿宋" w:eastAsia="仿宋" w:cs="仿宋"/>
          <w:sz w:val="30"/>
          <w:szCs w:val="30"/>
        </w:rPr>
      </w:pPr>
      <w:r>
        <w:rPr>
          <w:rFonts w:ascii="仿宋" w:hAnsi="仿宋" w:eastAsia="仿宋" w:cs="仿宋"/>
          <w:spacing w:val="-2"/>
          <w:sz w:val="30"/>
          <w:szCs w:val="30"/>
        </w:rPr>
        <w:t>关于总价合同计量的约定：</w:t>
      </w:r>
      <w:r>
        <w:rPr>
          <w:rFonts w:ascii="仿宋" w:hAnsi="仿宋" w:eastAsia="仿宋" w:cs="仿宋"/>
          <w:sz w:val="30"/>
          <w:szCs w:val="30"/>
          <w:u w:val="single" w:color="auto"/>
        </w:rPr>
        <w:t xml:space="preserve">                            </w:t>
      </w:r>
    </w:p>
    <w:p w14:paraId="6DE76814">
      <w:pPr>
        <w:spacing w:before="198" w:line="273" w:lineRule="auto"/>
        <w:ind w:firstLine="610"/>
        <w:rPr>
          <w:rFonts w:ascii="仿宋" w:hAnsi="仿宋" w:eastAsia="仿宋" w:cs="仿宋"/>
          <w:sz w:val="30"/>
          <w:szCs w:val="30"/>
        </w:rPr>
      </w:pPr>
      <w:r>
        <w:rPr>
          <w:rFonts w:ascii="仿宋" w:hAnsi="仿宋" w:eastAsia="仿宋" w:cs="仿宋"/>
          <w:spacing w:val="-1"/>
          <w:sz w:val="30"/>
          <w:szCs w:val="30"/>
        </w:rPr>
        <w:t>12.3.5总价合同采用支付分解表计量支付的，是否适用第12.3.4项(总</w:t>
      </w:r>
      <w:r>
        <w:rPr>
          <w:rFonts w:ascii="仿宋" w:hAnsi="仿宋" w:eastAsia="仿宋" w:cs="仿宋"/>
          <w:spacing w:val="3"/>
          <w:sz w:val="30"/>
          <w:szCs w:val="30"/>
        </w:rPr>
        <w:t xml:space="preserve"> </w:t>
      </w:r>
      <w:r>
        <w:rPr>
          <w:rFonts w:ascii="仿宋" w:hAnsi="仿宋" w:eastAsia="仿宋" w:cs="仿宋"/>
          <w:spacing w:val="-1"/>
          <w:sz w:val="30"/>
          <w:szCs w:val="30"/>
        </w:rPr>
        <w:t xml:space="preserve">价合同的计量)约定进行计量： </w:t>
      </w:r>
      <w:r>
        <w:rPr>
          <w:rFonts w:ascii="仿宋" w:hAnsi="仿宋" w:eastAsia="仿宋" w:cs="仿宋"/>
          <w:sz w:val="30"/>
          <w:szCs w:val="30"/>
          <w:u w:val="single" w:color="auto"/>
        </w:rPr>
        <w:t xml:space="preserve">                      </w:t>
      </w:r>
    </w:p>
    <w:p w14:paraId="692D2727">
      <w:pPr>
        <w:pStyle w:val="2"/>
        <w:spacing w:before="182" w:line="222" w:lineRule="auto"/>
        <w:ind w:left="610"/>
        <w:rPr>
          <w:rFonts w:ascii="仿宋" w:hAnsi="仿宋" w:eastAsia="仿宋" w:cs="仿宋"/>
          <w:sz w:val="30"/>
          <w:szCs w:val="30"/>
        </w:rPr>
      </w:pPr>
      <w:r>
        <w:rPr>
          <w:spacing w:val="-10"/>
          <w:sz w:val="30"/>
          <w:szCs w:val="30"/>
        </w:rPr>
        <w:t xml:space="preserve">12.3.6 </w:t>
      </w:r>
      <w:r>
        <w:rPr>
          <w:rFonts w:ascii="仿宋" w:hAnsi="仿宋" w:eastAsia="仿宋" w:cs="仿宋"/>
          <w:spacing w:val="-10"/>
          <w:sz w:val="30"/>
          <w:szCs w:val="30"/>
        </w:rPr>
        <w:t>其他价格形式合同的计量</w:t>
      </w:r>
    </w:p>
    <w:p w14:paraId="5C569779">
      <w:pPr>
        <w:spacing w:before="179" w:line="222" w:lineRule="auto"/>
        <w:ind w:left="610"/>
        <w:rPr>
          <w:rFonts w:ascii="仿宋" w:hAnsi="仿宋" w:eastAsia="仿宋" w:cs="仿宋"/>
          <w:sz w:val="30"/>
          <w:szCs w:val="30"/>
        </w:rPr>
      </w:pPr>
      <w:r>
        <w:rPr>
          <w:rFonts w:ascii="仿宋" w:hAnsi="仿宋" w:eastAsia="仿宋" w:cs="仿宋"/>
          <w:spacing w:val="-3"/>
          <w:sz w:val="30"/>
          <w:szCs w:val="30"/>
        </w:rPr>
        <w:t>其他价格形式的计量方式和程序：</w:t>
      </w:r>
      <w:r>
        <w:rPr>
          <w:rFonts w:ascii="仿宋" w:hAnsi="仿宋" w:eastAsia="仿宋" w:cs="仿宋"/>
          <w:sz w:val="30"/>
          <w:szCs w:val="30"/>
          <w:u w:val="single" w:color="auto"/>
        </w:rPr>
        <w:t xml:space="preserve">                     </w:t>
      </w:r>
    </w:p>
    <w:p w14:paraId="5DA5C7C2">
      <w:pPr>
        <w:spacing w:before="187" w:line="222" w:lineRule="auto"/>
        <w:ind w:left="614"/>
        <w:rPr>
          <w:rFonts w:ascii="黑体" w:hAnsi="黑体" w:eastAsia="黑体" w:cs="黑体"/>
          <w:sz w:val="30"/>
          <w:szCs w:val="30"/>
        </w:rPr>
      </w:pPr>
      <w:r>
        <w:rPr>
          <w:rFonts w:ascii="黑体" w:hAnsi="黑体" w:eastAsia="黑体" w:cs="黑体"/>
          <w:b/>
          <w:bCs/>
          <w:spacing w:val="1"/>
          <w:sz w:val="30"/>
          <w:szCs w:val="30"/>
        </w:rPr>
        <w:t>12.4工程进度款支付</w:t>
      </w:r>
    </w:p>
    <w:p w14:paraId="5C6A1B5C">
      <w:pPr>
        <w:pStyle w:val="2"/>
        <w:spacing w:before="165" w:line="223" w:lineRule="auto"/>
        <w:ind w:left="610"/>
        <w:rPr>
          <w:rFonts w:ascii="仿宋" w:hAnsi="仿宋" w:eastAsia="仿宋" w:cs="仿宋"/>
          <w:sz w:val="30"/>
          <w:szCs w:val="30"/>
        </w:rPr>
      </w:pPr>
      <w:r>
        <w:rPr>
          <w:spacing w:val="-14"/>
          <w:sz w:val="30"/>
          <w:szCs w:val="30"/>
        </w:rPr>
        <w:t>12.4.1</w:t>
      </w:r>
      <w:r>
        <w:rPr>
          <w:spacing w:val="-37"/>
          <w:sz w:val="30"/>
          <w:szCs w:val="30"/>
        </w:rPr>
        <w:t xml:space="preserve"> </w:t>
      </w:r>
      <w:r>
        <w:rPr>
          <w:rFonts w:ascii="仿宋" w:hAnsi="仿宋" w:eastAsia="仿宋" w:cs="仿宋"/>
          <w:spacing w:val="-14"/>
          <w:sz w:val="30"/>
          <w:szCs w:val="30"/>
        </w:rPr>
        <w:t>付款周期</w:t>
      </w:r>
    </w:p>
    <w:p w14:paraId="1F74EACF">
      <w:pPr>
        <w:spacing w:before="213" w:line="221" w:lineRule="auto"/>
        <w:ind w:left="610"/>
        <w:rPr>
          <w:rFonts w:ascii="仿宋" w:hAnsi="仿宋" w:eastAsia="仿宋" w:cs="仿宋"/>
          <w:sz w:val="30"/>
          <w:szCs w:val="30"/>
        </w:rPr>
      </w:pPr>
      <w:r>
        <w:rPr>
          <w:rFonts w:ascii="仿宋" w:hAnsi="仿宋" w:eastAsia="仿宋" w:cs="仿宋"/>
          <w:spacing w:val="-1"/>
          <w:sz w:val="30"/>
          <w:szCs w:val="30"/>
        </w:rPr>
        <w:t>关于付款周期的约定：</w:t>
      </w:r>
      <w:r>
        <w:rPr>
          <w:rFonts w:ascii="仿宋" w:hAnsi="仿宋" w:eastAsia="仿宋" w:cs="仿宋"/>
          <w:spacing w:val="-1"/>
          <w:sz w:val="30"/>
          <w:szCs w:val="30"/>
          <w:u w:val="single" w:color="auto"/>
        </w:rPr>
        <w:t>合同签订后，施工单位进场施工后，发包方向</w:t>
      </w:r>
    </w:p>
    <w:p w14:paraId="5D674B72">
      <w:pPr>
        <w:spacing w:line="221" w:lineRule="auto"/>
        <w:rPr>
          <w:rFonts w:ascii="仿宋" w:hAnsi="仿宋" w:eastAsia="仿宋" w:cs="仿宋"/>
          <w:sz w:val="30"/>
          <w:szCs w:val="30"/>
        </w:rPr>
        <w:sectPr>
          <w:footerReference r:id="rId21" w:type="default"/>
          <w:pgSz w:w="11900" w:h="16830"/>
          <w:pgMar w:top="1430" w:right="1132" w:bottom="964" w:left="1039" w:header="0" w:footer="829" w:gutter="0"/>
          <w:cols w:space="720" w:num="1"/>
        </w:sectPr>
      </w:pPr>
    </w:p>
    <w:p w14:paraId="27B4C0B7">
      <w:pPr>
        <w:spacing w:before="119" w:line="324" w:lineRule="auto"/>
        <w:ind w:right="20"/>
        <w:jc w:val="both"/>
        <w:rPr>
          <w:rFonts w:ascii="仿宋" w:hAnsi="仿宋" w:eastAsia="仿宋" w:cs="仿宋"/>
          <w:sz w:val="30"/>
          <w:szCs w:val="30"/>
        </w:rPr>
      </w:pPr>
      <w:bookmarkStart w:id="78" w:name="bookmark50"/>
      <w:bookmarkEnd w:id="78"/>
      <w:r>
        <w:rPr>
          <w:rFonts w:ascii="仿宋" w:hAnsi="仿宋" w:eastAsia="仿宋" w:cs="仿宋"/>
          <w:spacing w:val="5"/>
          <w:sz w:val="30"/>
          <w:szCs w:val="30"/>
          <w:u w:val="single" w:color="auto"/>
        </w:rPr>
        <w:t>承包方拨付合同价款的30%;工程完工后发包方</w:t>
      </w:r>
      <w:r>
        <w:rPr>
          <w:rFonts w:ascii="仿宋" w:hAnsi="仿宋" w:eastAsia="仿宋" w:cs="仿宋"/>
          <w:spacing w:val="4"/>
          <w:sz w:val="30"/>
          <w:szCs w:val="30"/>
          <w:u w:val="single" w:color="auto"/>
        </w:rPr>
        <w:t>再向承包方拨付合同价款的</w:t>
      </w:r>
      <w:r>
        <w:rPr>
          <w:rFonts w:ascii="仿宋" w:hAnsi="仿宋" w:eastAsia="仿宋" w:cs="仿宋"/>
          <w:sz w:val="30"/>
          <w:szCs w:val="30"/>
        </w:rPr>
        <w:t xml:space="preserve"> </w:t>
      </w:r>
      <w:r>
        <w:rPr>
          <w:rFonts w:ascii="仿宋" w:hAnsi="仿宋" w:eastAsia="仿宋" w:cs="仿宋"/>
          <w:spacing w:val="5"/>
          <w:sz w:val="30"/>
          <w:szCs w:val="30"/>
          <w:u w:val="single" w:color="auto"/>
        </w:rPr>
        <w:t>60%;工程竣工验收合格后经财政绩效评审的结</w:t>
      </w:r>
      <w:r>
        <w:rPr>
          <w:rFonts w:ascii="仿宋" w:hAnsi="仿宋" w:eastAsia="仿宋" w:cs="仿宋"/>
          <w:spacing w:val="4"/>
          <w:sz w:val="30"/>
          <w:szCs w:val="30"/>
          <w:u w:val="single" w:color="auto"/>
        </w:rPr>
        <w:t>算总款扣除已付工程价款的</w:t>
      </w:r>
      <w:r>
        <w:rPr>
          <w:rFonts w:ascii="仿宋" w:hAnsi="仿宋" w:eastAsia="仿宋" w:cs="仿宋"/>
          <w:sz w:val="30"/>
          <w:szCs w:val="30"/>
        </w:rPr>
        <w:t xml:space="preserve"> </w:t>
      </w:r>
      <w:r>
        <w:rPr>
          <w:rFonts w:ascii="仿宋" w:hAnsi="仿宋" w:eastAsia="仿宋" w:cs="仿宋"/>
          <w:spacing w:val="4"/>
          <w:sz w:val="30"/>
          <w:szCs w:val="30"/>
          <w:u w:val="single" w:color="auto"/>
        </w:rPr>
        <w:t>余额，除留足3%的质量保证金外三个月内付清，施工单位</w:t>
      </w:r>
      <w:r>
        <w:rPr>
          <w:rFonts w:ascii="仿宋" w:hAnsi="仿宋" w:eastAsia="仿宋" w:cs="仿宋"/>
          <w:spacing w:val="3"/>
          <w:sz w:val="30"/>
          <w:szCs w:val="30"/>
          <w:u w:val="single" w:color="auto"/>
        </w:rPr>
        <w:t>可提供工程质量</w:t>
      </w:r>
      <w:r>
        <w:rPr>
          <w:rFonts w:ascii="仿宋" w:hAnsi="仿宋" w:eastAsia="仿宋" w:cs="仿宋"/>
          <w:sz w:val="30"/>
          <w:szCs w:val="30"/>
        </w:rPr>
        <w:t xml:space="preserve"> </w:t>
      </w:r>
      <w:r>
        <w:rPr>
          <w:rFonts w:ascii="仿宋" w:hAnsi="仿宋" w:eastAsia="仿宋" w:cs="仿宋"/>
          <w:spacing w:val="-2"/>
          <w:sz w:val="30"/>
          <w:szCs w:val="30"/>
          <w:u w:val="single" w:color="auto"/>
        </w:rPr>
        <w:t>保函替代质量保证金。</w:t>
      </w:r>
    </w:p>
    <w:p w14:paraId="40959F24">
      <w:pPr>
        <w:spacing w:before="70" w:line="220" w:lineRule="auto"/>
        <w:ind w:left="609"/>
        <w:rPr>
          <w:rFonts w:ascii="仿宋" w:hAnsi="仿宋" w:eastAsia="仿宋" w:cs="仿宋"/>
          <w:sz w:val="30"/>
          <w:szCs w:val="30"/>
        </w:rPr>
      </w:pPr>
      <w:r>
        <w:rPr>
          <w:rFonts w:ascii="仿宋" w:hAnsi="仿宋" w:eastAsia="仿宋" w:cs="仿宋"/>
          <w:spacing w:val="-1"/>
          <w:sz w:val="30"/>
          <w:szCs w:val="30"/>
        </w:rPr>
        <w:t>12.4.2进度付款申请单的编制</w:t>
      </w:r>
    </w:p>
    <w:p w14:paraId="402C8F95">
      <w:pPr>
        <w:spacing w:before="172" w:line="220" w:lineRule="auto"/>
        <w:ind w:left="609"/>
        <w:rPr>
          <w:rFonts w:ascii="仿宋" w:hAnsi="仿宋" w:eastAsia="仿宋" w:cs="仿宋"/>
          <w:sz w:val="30"/>
          <w:szCs w:val="30"/>
        </w:rPr>
      </w:pPr>
      <w:r>
        <w:rPr>
          <w:rFonts w:ascii="仿宋" w:hAnsi="仿宋" w:eastAsia="仿宋" w:cs="仿宋"/>
          <w:spacing w:val="-2"/>
          <w:sz w:val="30"/>
          <w:szCs w:val="30"/>
        </w:rPr>
        <w:t xml:space="preserve">关于进度付款申请单编制的约定： </w:t>
      </w:r>
      <w:r>
        <w:rPr>
          <w:rFonts w:ascii="仿宋" w:hAnsi="仿宋" w:eastAsia="仿宋" w:cs="仿宋"/>
          <w:spacing w:val="-114"/>
          <w:sz w:val="30"/>
          <w:szCs w:val="30"/>
          <w:u w:val="single" w:color="auto"/>
        </w:rPr>
        <w:t xml:space="preserve"> </w:t>
      </w:r>
      <w:r>
        <w:rPr>
          <w:rFonts w:ascii="仿宋" w:hAnsi="仿宋" w:eastAsia="仿宋" w:cs="仿宋"/>
          <w:spacing w:val="-2"/>
          <w:sz w:val="30"/>
          <w:szCs w:val="30"/>
          <w:u w:val="single" w:color="auto"/>
        </w:rPr>
        <w:t>执行通用条款</w:t>
      </w:r>
      <w:r>
        <w:rPr>
          <w:rFonts w:ascii="仿宋" w:hAnsi="仿宋" w:eastAsia="仿宋" w:cs="仿宋"/>
          <w:spacing w:val="-74"/>
          <w:sz w:val="30"/>
          <w:szCs w:val="30"/>
        </w:rPr>
        <w:t xml:space="preserve"> </w:t>
      </w:r>
      <w:r>
        <w:rPr>
          <w:rFonts w:ascii="仿宋" w:hAnsi="仿宋" w:eastAsia="仿宋" w:cs="仿宋"/>
          <w:spacing w:val="-2"/>
          <w:sz w:val="30"/>
          <w:szCs w:val="30"/>
        </w:rPr>
        <w:t>。</w:t>
      </w:r>
    </w:p>
    <w:p w14:paraId="1FA65A5C">
      <w:pPr>
        <w:spacing w:before="182" w:line="220" w:lineRule="auto"/>
        <w:ind w:left="609"/>
        <w:rPr>
          <w:rFonts w:ascii="仿宋" w:hAnsi="仿宋" w:eastAsia="仿宋" w:cs="仿宋"/>
          <w:sz w:val="30"/>
          <w:szCs w:val="30"/>
        </w:rPr>
      </w:pPr>
      <w:r>
        <w:rPr>
          <w:rFonts w:ascii="仿宋" w:hAnsi="仿宋" w:eastAsia="仿宋" w:cs="仿宋"/>
          <w:spacing w:val="-2"/>
          <w:sz w:val="30"/>
          <w:szCs w:val="30"/>
        </w:rPr>
        <w:t>12.4.3进度付款申请单的提交</w:t>
      </w:r>
    </w:p>
    <w:p w14:paraId="6ECA7277">
      <w:pPr>
        <w:spacing w:before="192" w:line="284" w:lineRule="auto"/>
        <w:ind w:left="4" w:right="24" w:firstLine="735"/>
        <w:rPr>
          <w:rFonts w:ascii="仿宋" w:hAnsi="仿宋" w:eastAsia="仿宋" w:cs="仿宋"/>
          <w:sz w:val="30"/>
          <w:szCs w:val="30"/>
        </w:rPr>
      </w:pPr>
      <w:r>
        <w:rPr>
          <w:rFonts w:ascii="仿宋" w:hAnsi="仿宋" w:eastAsia="仿宋" w:cs="仿宋"/>
          <w:spacing w:val="8"/>
          <w:sz w:val="30"/>
          <w:szCs w:val="30"/>
        </w:rPr>
        <w:t xml:space="preserve">(1)单价合同进度付款申请单提交的约定： </w:t>
      </w:r>
      <w:r>
        <w:rPr>
          <w:rFonts w:ascii="仿宋" w:hAnsi="仿宋" w:eastAsia="仿宋" w:cs="仿宋"/>
          <w:spacing w:val="-108"/>
          <w:sz w:val="30"/>
          <w:szCs w:val="30"/>
          <w:u w:val="single" w:color="auto"/>
        </w:rPr>
        <w:t xml:space="preserve"> </w:t>
      </w:r>
      <w:r>
        <w:rPr>
          <w:rFonts w:ascii="仿宋" w:hAnsi="仿宋" w:eastAsia="仿宋" w:cs="仿宋"/>
          <w:spacing w:val="8"/>
          <w:sz w:val="30"/>
          <w:szCs w:val="30"/>
          <w:u w:val="single" w:color="auto"/>
        </w:rPr>
        <w:t>时段执行第12.4.1条约</w:t>
      </w:r>
      <w:r>
        <w:rPr>
          <w:rFonts w:ascii="仿宋" w:hAnsi="仿宋" w:eastAsia="仿宋" w:cs="仿宋"/>
          <w:sz w:val="30"/>
          <w:szCs w:val="30"/>
        </w:rPr>
        <w:t xml:space="preserve"> </w:t>
      </w:r>
      <w:r>
        <w:rPr>
          <w:rFonts w:ascii="仿宋" w:hAnsi="仿宋" w:eastAsia="仿宋" w:cs="仿宋"/>
          <w:b/>
          <w:bCs/>
          <w:spacing w:val="3"/>
          <w:sz w:val="30"/>
          <w:szCs w:val="30"/>
          <w:u w:val="single" w:color="auto"/>
        </w:rPr>
        <w:t>定，方式参照通用条款</w:t>
      </w:r>
      <w:r>
        <w:rPr>
          <w:rFonts w:ascii="仿宋" w:hAnsi="仿宋" w:eastAsia="仿宋" w:cs="仿宋"/>
          <w:spacing w:val="3"/>
          <w:sz w:val="30"/>
          <w:szCs w:val="30"/>
        </w:rPr>
        <w:t>。</w:t>
      </w:r>
    </w:p>
    <w:p w14:paraId="62AFC8CC">
      <w:pPr>
        <w:spacing w:before="167" w:line="220" w:lineRule="auto"/>
        <w:ind w:left="739"/>
        <w:rPr>
          <w:rFonts w:ascii="仿宋" w:hAnsi="仿宋" w:eastAsia="仿宋" w:cs="仿宋"/>
          <w:sz w:val="30"/>
          <w:szCs w:val="30"/>
        </w:rPr>
      </w:pPr>
      <w:r>
        <w:rPr>
          <w:rFonts w:ascii="仿宋" w:hAnsi="仿宋" w:eastAsia="仿宋" w:cs="仿宋"/>
          <w:spacing w:val="-1"/>
          <w:sz w:val="30"/>
          <w:szCs w:val="30"/>
        </w:rPr>
        <w:t xml:space="preserve">(2)总价合同进度付款申请单提交的约定： </w:t>
      </w:r>
      <w:r>
        <w:rPr>
          <w:rFonts w:ascii="仿宋" w:hAnsi="仿宋" w:eastAsia="仿宋" w:cs="仿宋"/>
          <w:spacing w:val="-1"/>
          <w:sz w:val="30"/>
          <w:szCs w:val="30"/>
          <w:u w:val="single" w:color="auto"/>
        </w:rPr>
        <w:t xml:space="preserve">          </w:t>
      </w:r>
      <w:r>
        <w:rPr>
          <w:rFonts w:ascii="仿宋" w:hAnsi="仿宋" w:eastAsia="仿宋" w:cs="仿宋"/>
          <w:spacing w:val="-2"/>
          <w:sz w:val="30"/>
          <w:szCs w:val="30"/>
          <w:u w:val="single" w:color="auto"/>
        </w:rPr>
        <w:t xml:space="preserve">     </w:t>
      </w:r>
    </w:p>
    <w:p w14:paraId="3610E4F3">
      <w:pPr>
        <w:pStyle w:val="2"/>
        <w:spacing w:before="169" w:line="212" w:lineRule="auto"/>
        <w:ind w:left="739"/>
        <w:rPr>
          <w:rFonts w:ascii="Arial" w:hAnsi="Arial" w:eastAsia="Arial" w:cs="Arial"/>
          <w:sz w:val="30"/>
          <w:szCs w:val="30"/>
        </w:rPr>
      </w:pPr>
      <w:r>
        <w:rPr>
          <w:rFonts w:ascii="仿宋" w:hAnsi="仿宋" w:eastAsia="仿宋" w:cs="仿宋"/>
          <w:spacing w:val="-4"/>
          <w:sz w:val="30"/>
          <w:szCs w:val="30"/>
        </w:rPr>
        <w:t>(3)其他价格形式合同进度付款申请单提交</w:t>
      </w:r>
      <w:r>
        <w:rPr>
          <w:rFonts w:ascii="仿宋" w:hAnsi="仿宋" w:eastAsia="仿宋" w:cs="仿宋"/>
          <w:spacing w:val="-5"/>
          <w:sz w:val="30"/>
          <w:szCs w:val="30"/>
        </w:rPr>
        <w:t xml:space="preserve">的约定： </w:t>
      </w:r>
      <w:r>
        <w:rPr>
          <w:spacing w:val="-5"/>
          <w:sz w:val="30"/>
          <w:szCs w:val="30"/>
          <w:u w:val="single" w:color="auto"/>
        </w:rPr>
        <w:t xml:space="preserve">   /</w:t>
      </w:r>
      <w:r>
        <w:rPr>
          <w:spacing w:val="60"/>
          <w:sz w:val="30"/>
          <w:szCs w:val="30"/>
          <w:u w:val="single" w:color="auto"/>
        </w:rPr>
        <w:t xml:space="preserve">  </w:t>
      </w:r>
      <w:r>
        <w:rPr>
          <w:rFonts w:ascii="Arial" w:hAnsi="Arial" w:eastAsia="Arial" w:cs="Arial"/>
          <w:spacing w:val="-5"/>
          <w:sz w:val="30"/>
          <w:szCs w:val="30"/>
        </w:rPr>
        <w:t>_o</w:t>
      </w:r>
    </w:p>
    <w:p w14:paraId="36CB333E">
      <w:pPr>
        <w:spacing w:before="193" w:line="222" w:lineRule="auto"/>
        <w:ind w:left="609"/>
        <w:rPr>
          <w:rFonts w:ascii="仿宋" w:hAnsi="仿宋" w:eastAsia="仿宋" w:cs="仿宋"/>
          <w:sz w:val="30"/>
          <w:szCs w:val="30"/>
        </w:rPr>
      </w:pPr>
      <w:r>
        <w:rPr>
          <w:rFonts w:ascii="仿宋" w:hAnsi="仿宋" w:eastAsia="仿宋" w:cs="仿宋"/>
          <w:spacing w:val="-3"/>
          <w:sz w:val="30"/>
          <w:szCs w:val="30"/>
        </w:rPr>
        <w:t>12.4.4进度款审核和支付</w:t>
      </w:r>
    </w:p>
    <w:p w14:paraId="582D7DA4">
      <w:pPr>
        <w:spacing w:before="196" w:line="282" w:lineRule="auto"/>
        <w:ind w:left="609" w:right="857" w:firstLine="129"/>
        <w:rPr>
          <w:rFonts w:ascii="楷体" w:hAnsi="楷体" w:eastAsia="楷体" w:cs="楷体"/>
          <w:sz w:val="30"/>
          <w:szCs w:val="30"/>
        </w:rPr>
      </w:pPr>
      <w:r>
        <w:rPr>
          <w:rFonts w:ascii="仿宋" w:hAnsi="仿宋" w:eastAsia="仿宋" w:cs="仿宋"/>
          <w:spacing w:val="1"/>
          <w:sz w:val="30"/>
          <w:szCs w:val="30"/>
        </w:rPr>
        <w:t xml:space="preserve">(1)监理人审查并报送发包人的期限： </w:t>
      </w:r>
      <w:r>
        <w:rPr>
          <w:rFonts w:ascii="仿宋" w:hAnsi="仿宋" w:eastAsia="仿宋" w:cs="仿宋"/>
          <w:spacing w:val="1"/>
          <w:sz w:val="30"/>
          <w:szCs w:val="30"/>
          <w:u w:val="single" w:color="auto"/>
        </w:rPr>
        <w:t xml:space="preserve">          </w:t>
      </w:r>
      <w:r>
        <w:rPr>
          <w:rFonts w:ascii="仿宋" w:hAnsi="仿宋" w:eastAsia="仿宋" w:cs="仿宋"/>
          <w:sz w:val="30"/>
          <w:szCs w:val="30"/>
          <w:u w:val="single" w:color="auto"/>
        </w:rPr>
        <w:t xml:space="preserve">        </w:t>
      </w:r>
      <w:r>
        <w:rPr>
          <w:rFonts w:ascii="仿宋" w:hAnsi="仿宋" w:eastAsia="仿宋" w:cs="仿宋"/>
          <w:sz w:val="30"/>
          <w:szCs w:val="30"/>
        </w:rPr>
        <w:t xml:space="preserve">   </w:t>
      </w:r>
      <w:r>
        <w:rPr>
          <w:rFonts w:ascii="仿宋" w:hAnsi="仿宋" w:eastAsia="仿宋" w:cs="仿宋"/>
          <w:spacing w:val="-3"/>
          <w:sz w:val="30"/>
          <w:szCs w:val="30"/>
        </w:rPr>
        <w:t>发包人完成审批并签发进度款支付证书的期限：</w:t>
      </w:r>
      <w:r>
        <w:rPr>
          <w:rFonts w:ascii="仿宋" w:hAnsi="仿宋" w:eastAsia="仿宋" w:cs="仿宋"/>
          <w:spacing w:val="-3"/>
          <w:sz w:val="30"/>
          <w:szCs w:val="30"/>
          <w:u w:val="single" w:color="auto"/>
        </w:rPr>
        <w:t>执行</w:t>
      </w:r>
      <w:r>
        <w:rPr>
          <w:rFonts w:ascii="仿宋" w:hAnsi="仿宋" w:eastAsia="仿宋" w:cs="仿宋"/>
          <w:spacing w:val="-4"/>
          <w:sz w:val="30"/>
          <w:szCs w:val="30"/>
          <w:u w:val="single" w:color="auto"/>
        </w:rPr>
        <w:t>通用条款</w:t>
      </w:r>
      <w:r>
        <w:rPr>
          <w:rFonts w:ascii="楷体" w:hAnsi="楷体" w:eastAsia="楷体" w:cs="楷体"/>
          <w:spacing w:val="-4"/>
          <w:sz w:val="30"/>
          <w:szCs w:val="30"/>
        </w:rPr>
        <w:t>。</w:t>
      </w:r>
    </w:p>
    <w:p w14:paraId="5BA54E88">
      <w:pPr>
        <w:spacing w:before="154" w:line="208" w:lineRule="auto"/>
        <w:ind w:left="7389" w:right="2348" w:hanging="6650"/>
        <w:rPr>
          <w:rFonts w:ascii="Arial" w:hAnsi="Arial" w:eastAsia="Arial" w:cs="Arial"/>
          <w:sz w:val="8"/>
          <w:szCs w:val="8"/>
        </w:rPr>
      </w:pPr>
      <w:r>
        <w:rPr>
          <w:rFonts w:ascii="仿宋" w:hAnsi="仿宋" w:eastAsia="仿宋" w:cs="仿宋"/>
          <w:spacing w:val="-6"/>
          <w:sz w:val="30"/>
          <w:szCs w:val="30"/>
        </w:rPr>
        <w:t xml:space="preserve">(2)发包人支付进度款的期限： </w:t>
      </w:r>
      <w:r>
        <w:rPr>
          <w:rFonts w:ascii="仿宋" w:hAnsi="仿宋" w:eastAsia="仿宋" w:cs="仿宋"/>
          <w:spacing w:val="104"/>
          <w:sz w:val="30"/>
          <w:szCs w:val="30"/>
          <w:u w:val="single" w:color="auto"/>
        </w:rPr>
        <w:t xml:space="preserve"> </w:t>
      </w:r>
      <w:r>
        <w:rPr>
          <w:rFonts w:ascii="仿宋" w:hAnsi="仿宋" w:eastAsia="仿宋" w:cs="仿宋"/>
          <w:spacing w:val="-6"/>
          <w:sz w:val="30"/>
          <w:szCs w:val="30"/>
          <w:u w:val="single" w:color="auto"/>
        </w:rPr>
        <w:t>执</w:t>
      </w:r>
      <w:r>
        <w:rPr>
          <w:rFonts w:ascii="仿宋" w:hAnsi="仿宋" w:eastAsia="仿宋" w:cs="仿宋"/>
          <w:spacing w:val="-45"/>
          <w:sz w:val="30"/>
          <w:szCs w:val="30"/>
          <w:u w:val="single" w:color="auto"/>
        </w:rPr>
        <w:t xml:space="preserve"> </w:t>
      </w:r>
      <w:r>
        <w:rPr>
          <w:rFonts w:ascii="仿宋" w:hAnsi="仿宋" w:eastAsia="仿宋" w:cs="仿宋"/>
          <w:spacing w:val="-6"/>
          <w:sz w:val="30"/>
          <w:szCs w:val="30"/>
          <w:u w:val="single" w:color="auto"/>
        </w:rPr>
        <w:t>行</w:t>
      </w:r>
      <w:r>
        <w:rPr>
          <w:rFonts w:ascii="仿宋" w:hAnsi="仿宋" w:eastAsia="仿宋" w:cs="仿宋"/>
          <w:spacing w:val="-41"/>
          <w:sz w:val="30"/>
          <w:szCs w:val="30"/>
          <w:u w:val="single" w:color="auto"/>
        </w:rPr>
        <w:t xml:space="preserve"> </w:t>
      </w:r>
      <w:r>
        <w:rPr>
          <w:rFonts w:ascii="仿宋" w:hAnsi="仿宋" w:eastAsia="仿宋" w:cs="仿宋"/>
          <w:spacing w:val="-6"/>
          <w:sz w:val="30"/>
          <w:szCs w:val="30"/>
          <w:u w:val="single" w:color="auto"/>
        </w:rPr>
        <w:t>通</w:t>
      </w:r>
      <w:r>
        <w:rPr>
          <w:rFonts w:ascii="仿宋" w:hAnsi="仿宋" w:eastAsia="仿宋" w:cs="仿宋"/>
          <w:spacing w:val="-47"/>
          <w:sz w:val="30"/>
          <w:szCs w:val="30"/>
          <w:u w:val="single" w:color="auto"/>
        </w:rPr>
        <w:t xml:space="preserve"> </w:t>
      </w:r>
      <w:r>
        <w:rPr>
          <w:rFonts w:ascii="仿宋" w:hAnsi="仿宋" w:eastAsia="仿宋" w:cs="仿宋"/>
          <w:spacing w:val="-6"/>
          <w:sz w:val="30"/>
          <w:szCs w:val="30"/>
          <w:u w:val="single" w:color="auto"/>
        </w:rPr>
        <w:t>用</w:t>
      </w:r>
      <w:r>
        <w:rPr>
          <w:rFonts w:ascii="仿宋" w:hAnsi="仿宋" w:eastAsia="仿宋" w:cs="仿宋"/>
          <w:spacing w:val="-43"/>
          <w:sz w:val="30"/>
          <w:szCs w:val="30"/>
          <w:u w:val="single" w:color="auto"/>
        </w:rPr>
        <w:t xml:space="preserve"> </w:t>
      </w:r>
      <w:r>
        <w:rPr>
          <w:rFonts w:ascii="仿宋" w:hAnsi="仿宋" w:eastAsia="仿宋" w:cs="仿宋"/>
          <w:spacing w:val="-6"/>
          <w:sz w:val="30"/>
          <w:szCs w:val="30"/>
          <w:u w:val="single" w:color="auto"/>
        </w:rPr>
        <w:t>条</w:t>
      </w:r>
      <w:r>
        <w:rPr>
          <w:rFonts w:ascii="仿宋" w:hAnsi="仿宋" w:eastAsia="仿宋" w:cs="仿宋"/>
          <w:spacing w:val="-48"/>
          <w:sz w:val="30"/>
          <w:szCs w:val="30"/>
          <w:u w:val="single" w:color="auto"/>
        </w:rPr>
        <w:t xml:space="preserve"> </w:t>
      </w:r>
      <w:r>
        <w:rPr>
          <w:rFonts w:ascii="仿宋" w:hAnsi="仿宋" w:eastAsia="仿宋" w:cs="仿宋"/>
          <w:spacing w:val="-6"/>
          <w:sz w:val="30"/>
          <w:szCs w:val="30"/>
          <w:u w:val="single" w:color="auto"/>
        </w:rPr>
        <w:t>款</w:t>
      </w:r>
      <w:r>
        <w:rPr>
          <w:rFonts w:ascii="仿宋" w:hAnsi="仿宋" w:eastAsia="仿宋" w:cs="仿宋"/>
          <w:sz w:val="30"/>
          <w:szCs w:val="30"/>
        </w:rPr>
        <w:t xml:space="preserve"> </w:t>
      </w:r>
      <w:r>
        <w:rPr>
          <w:rFonts w:ascii="Arial" w:hAnsi="Arial" w:eastAsia="Arial" w:cs="Arial"/>
          <w:spacing w:val="-3"/>
          <w:sz w:val="8"/>
          <w:szCs w:val="8"/>
        </w:rPr>
        <w:t>o</w:t>
      </w:r>
    </w:p>
    <w:p w14:paraId="4D626666">
      <w:pPr>
        <w:spacing w:before="23" w:line="224" w:lineRule="auto"/>
        <w:ind w:left="609"/>
        <w:rPr>
          <w:rFonts w:ascii="楷体" w:hAnsi="楷体" w:eastAsia="楷体" w:cs="楷体"/>
          <w:sz w:val="30"/>
          <w:szCs w:val="30"/>
        </w:rPr>
      </w:pPr>
      <w:r>
        <w:rPr>
          <w:rFonts w:ascii="仿宋" w:hAnsi="仿宋" w:eastAsia="仿宋" w:cs="仿宋"/>
          <w:spacing w:val="-1"/>
          <w:sz w:val="30"/>
          <w:szCs w:val="30"/>
        </w:rPr>
        <w:t xml:space="preserve">发包人逾期支付进度款的违约金的计算方式： </w:t>
      </w:r>
      <w:r>
        <w:rPr>
          <w:rFonts w:ascii="楷体" w:hAnsi="楷体" w:eastAsia="楷体" w:cs="楷体"/>
          <w:spacing w:val="-133"/>
          <w:sz w:val="30"/>
          <w:szCs w:val="30"/>
          <w:u w:val="single" w:color="auto"/>
        </w:rPr>
        <w:t xml:space="preserve"> </w:t>
      </w:r>
      <w:r>
        <w:rPr>
          <w:rFonts w:ascii="楷体" w:hAnsi="楷体" w:eastAsia="楷体" w:cs="楷体"/>
          <w:spacing w:val="-1"/>
          <w:sz w:val="30"/>
          <w:szCs w:val="30"/>
          <w:u w:val="single" w:color="auto"/>
        </w:rPr>
        <w:t>执行通用条款。</w:t>
      </w:r>
      <w:r>
        <w:rPr>
          <w:rFonts w:ascii="楷体" w:hAnsi="楷体" w:eastAsia="楷体" w:cs="楷体"/>
          <w:sz w:val="30"/>
          <w:szCs w:val="30"/>
          <w:u w:val="single" w:color="auto"/>
        </w:rPr>
        <w:t xml:space="preserve"> </w:t>
      </w:r>
    </w:p>
    <w:p w14:paraId="5921D78D">
      <w:pPr>
        <w:spacing w:before="265" w:line="222" w:lineRule="auto"/>
        <w:ind w:left="739"/>
        <w:rPr>
          <w:rFonts w:ascii="仿宋" w:hAnsi="仿宋" w:eastAsia="仿宋" w:cs="仿宋"/>
          <w:sz w:val="30"/>
          <w:szCs w:val="30"/>
        </w:rPr>
      </w:pPr>
      <w:r>
        <w:rPr>
          <w:rFonts w:ascii="仿宋" w:hAnsi="仿宋" w:eastAsia="仿宋" w:cs="仿宋"/>
          <w:spacing w:val="-1"/>
          <w:sz w:val="30"/>
          <w:szCs w:val="30"/>
        </w:rPr>
        <w:t>12.4.6支付分解表的编制</w:t>
      </w:r>
    </w:p>
    <w:p w14:paraId="09B40425">
      <w:pPr>
        <w:pStyle w:val="2"/>
        <w:spacing w:before="200" w:line="222" w:lineRule="auto"/>
        <w:ind w:left="739"/>
        <w:rPr>
          <w:rFonts w:ascii="仿宋" w:hAnsi="仿宋" w:eastAsia="仿宋" w:cs="仿宋"/>
          <w:sz w:val="30"/>
          <w:szCs w:val="30"/>
        </w:rPr>
      </w:pPr>
      <w:r>
        <w:rPr>
          <w:spacing w:val="-3"/>
          <w:sz w:val="30"/>
          <w:szCs w:val="30"/>
        </w:rPr>
        <w:t>2、</w:t>
      </w:r>
      <w:r>
        <w:rPr>
          <w:rFonts w:ascii="仿宋" w:hAnsi="仿宋" w:eastAsia="仿宋" w:cs="仿宋"/>
          <w:spacing w:val="-3"/>
          <w:sz w:val="30"/>
          <w:szCs w:val="30"/>
        </w:rPr>
        <w:t>总价合同支付分解表的编制与审批：</w:t>
      </w:r>
      <w:r>
        <w:rPr>
          <w:rFonts w:ascii="仿宋" w:hAnsi="仿宋" w:eastAsia="仿宋" w:cs="仿宋"/>
          <w:spacing w:val="-97"/>
          <w:sz w:val="30"/>
          <w:szCs w:val="30"/>
        </w:rPr>
        <w:t xml:space="preserve"> </w:t>
      </w:r>
      <w:r>
        <w:rPr>
          <w:rFonts w:ascii="仿宋" w:hAnsi="仿宋" w:eastAsia="仿宋" w:cs="仿宋"/>
          <w:sz w:val="30"/>
          <w:szCs w:val="30"/>
          <w:u w:val="single" w:color="auto"/>
        </w:rPr>
        <w:t xml:space="preserve">                    </w:t>
      </w:r>
    </w:p>
    <w:p w14:paraId="2AD6A755">
      <w:pPr>
        <w:pStyle w:val="2"/>
        <w:spacing w:before="178" w:line="221" w:lineRule="auto"/>
        <w:ind w:left="739"/>
        <w:rPr>
          <w:sz w:val="21"/>
          <w:szCs w:val="21"/>
        </w:rPr>
      </w:pPr>
      <w:r>
        <w:rPr>
          <w:spacing w:val="-9"/>
          <w:sz w:val="30"/>
          <w:szCs w:val="30"/>
        </w:rPr>
        <w:t>3、</w:t>
      </w:r>
      <w:r>
        <w:rPr>
          <w:rFonts w:ascii="仿宋" w:hAnsi="仿宋" w:eastAsia="仿宋" w:cs="仿宋"/>
          <w:spacing w:val="-9"/>
          <w:sz w:val="30"/>
          <w:szCs w:val="30"/>
        </w:rPr>
        <w:t>单价合同的总价项目支付分解表的编制与审批：</w:t>
      </w:r>
      <w:r>
        <w:rPr>
          <w:rFonts w:ascii="仿宋" w:hAnsi="仿宋" w:eastAsia="仿宋" w:cs="仿宋"/>
          <w:spacing w:val="77"/>
          <w:sz w:val="30"/>
          <w:szCs w:val="30"/>
        </w:rPr>
        <w:t xml:space="preserve"> </w:t>
      </w:r>
      <w:r>
        <w:rPr>
          <w:spacing w:val="8"/>
          <w:position w:val="3"/>
          <w:sz w:val="21"/>
          <w:szCs w:val="21"/>
          <w:u w:val="single" w:color="auto"/>
        </w:rPr>
        <w:t xml:space="preserve">        </w:t>
      </w:r>
      <w:r>
        <w:rPr>
          <w:spacing w:val="-9"/>
          <w:position w:val="3"/>
          <w:sz w:val="21"/>
          <w:szCs w:val="21"/>
          <w:u w:val="single" w:color="auto"/>
        </w:rPr>
        <w:t>/</w:t>
      </w:r>
      <w:r>
        <w:rPr>
          <w:position w:val="3"/>
          <w:sz w:val="21"/>
          <w:szCs w:val="21"/>
          <w:u w:val="single" w:color="auto"/>
        </w:rPr>
        <w:t xml:space="preserve">     </w:t>
      </w:r>
    </w:p>
    <w:p w14:paraId="08BBA29E">
      <w:pPr>
        <w:spacing w:before="1" w:line="45" w:lineRule="exact"/>
        <w:ind w:left="8969"/>
        <w:rPr>
          <w:rFonts w:ascii="Arial" w:hAnsi="Arial" w:eastAsia="Arial" w:cs="Arial"/>
          <w:sz w:val="6"/>
          <w:szCs w:val="6"/>
        </w:rPr>
      </w:pPr>
      <w:r>
        <w:rPr>
          <w:rFonts w:ascii="Arial" w:hAnsi="Arial" w:eastAsia="Arial" w:cs="Arial"/>
          <w:sz w:val="6"/>
          <w:szCs w:val="6"/>
        </w:rPr>
        <w:t>o</w:t>
      </w:r>
    </w:p>
    <w:p w14:paraId="74F585C9">
      <w:pPr>
        <w:spacing w:before="133" w:line="221" w:lineRule="auto"/>
        <w:ind w:left="614"/>
        <w:rPr>
          <w:rFonts w:ascii="黑体" w:hAnsi="黑体" w:eastAsia="黑体" w:cs="黑体"/>
          <w:sz w:val="30"/>
          <w:szCs w:val="30"/>
        </w:rPr>
      </w:pPr>
      <w:r>
        <w:rPr>
          <w:rFonts w:ascii="黑体" w:hAnsi="黑体" w:eastAsia="黑体" w:cs="黑体"/>
          <w:b/>
          <w:bCs/>
          <w:spacing w:val="-7"/>
          <w:sz w:val="30"/>
          <w:szCs w:val="30"/>
        </w:rPr>
        <w:t>12.5支付账户</w:t>
      </w:r>
    </w:p>
    <w:p w14:paraId="3BF0CB87">
      <w:pPr>
        <w:spacing w:before="185" w:line="221" w:lineRule="auto"/>
        <w:ind w:left="609"/>
        <w:rPr>
          <w:rFonts w:ascii="黑体" w:hAnsi="黑体" w:eastAsia="黑体" w:cs="黑体"/>
          <w:sz w:val="30"/>
          <w:szCs w:val="30"/>
        </w:rPr>
      </w:pPr>
      <w:r>
        <w:rPr>
          <w:rFonts w:ascii="黑体" w:hAnsi="黑体" w:eastAsia="黑体" w:cs="黑体"/>
          <w:spacing w:val="-1"/>
          <w:sz w:val="30"/>
          <w:szCs w:val="30"/>
        </w:rPr>
        <w:t>发包人应将合同价款支付至合同协议书中约定的承包人</w:t>
      </w:r>
      <w:r>
        <w:rPr>
          <w:rFonts w:ascii="黑体" w:hAnsi="黑体" w:eastAsia="黑体" w:cs="黑体"/>
          <w:spacing w:val="-2"/>
          <w:sz w:val="30"/>
          <w:szCs w:val="30"/>
        </w:rPr>
        <w:t>账户。</w:t>
      </w:r>
    </w:p>
    <w:p w14:paraId="46CD7F4B">
      <w:pPr>
        <w:spacing w:before="167" w:line="221" w:lineRule="auto"/>
        <w:ind w:left="4"/>
        <w:outlineLvl w:val="0"/>
        <w:rPr>
          <w:rFonts w:ascii="黑体" w:hAnsi="黑体" w:eastAsia="黑体" w:cs="黑体"/>
          <w:sz w:val="30"/>
          <w:szCs w:val="30"/>
        </w:rPr>
      </w:pPr>
      <w:bookmarkStart w:id="79" w:name="bookmark30"/>
      <w:bookmarkEnd w:id="79"/>
      <w:r>
        <w:rPr>
          <w:rFonts w:ascii="黑体" w:hAnsi="黑体" w:eastAsia="黑体" w:cs="黑体"/>
          <w:b/>
          <w:bCs/>
          <w:spacing w:val="21"/>
          <w:sz w:val="30"/>
          <w:szCs w:val="30"/>
        </w:rPr>
        <w:t>13.验收和工程试车</w:t>
      </w:r>
    </w:p>
    <w:p w14:paraId="72274A5F">
      <w:pPr>
        <w:pStyle w:val="2"/>
        <w:spacing w:before="192" w:line="222" w:lineRule="auto"/>
        <w:ind w:left="613"/>
        <w:rPr>
          <w:rFonts w:ascii="黑体" w:hAnsi="黑体" w:eastAsia="黑体" w:cs="黑体"/>
          <w:sz w:val="30"/>
          <w:szCs w:val="30"/>
        </w:rPr>
      </w:pPr>
      <w:r>
        <w:rPr>
          <w:b/>
          <w:bCs/>
          <w:spacing w:val="-9"/>
          <w:sz w:val="30"/>
          <w:szCs w:val="30"/>
        </w:rPr>
        <w:t>13.1</w:t>
      </w:r>
      <w:r>
        <w:rPr>
          <w:spacing w:val="-20"/>
          <w:sz w:val="30"/>
          <w:szCs w:val="30"/>
        </w:rPr>
        <w:t xml:space="preserve"> </w:t>
      </w:r>
      <w:r>
        <w:rPr>
          <w:rFonts w:ascii="黑体" w:hAnsi="黑体" w:eastAsia="黑体" w:cs="黑体"/>
          <w:b/>
          <w:bCs/>
          <w:spacing w:val="-9"/>
          <w:sz w:val="30"/>
          <w:szCs w:val="30"/>
        </w:rPr>
        <w:t>分部分项工程验收</w:t>
      </w:r>
    </w:p>
    <w:p w14:paraId="638FE8BD">
      <w:pPr>
        <w:spacing w:before="199" w:line="301" w:lineRule="auto"/>
        <w:ind w:firstLine="609"/>
        <w:rPr>
          <w:rFonts w:ascii="仿宋" w:hAnsi="仿宋" w:eastAsia="仿宋" w:cs="仿宋"/>
          <w:sz w:val="30"/>
          <w:szCs w:val="30"/>
        </w:rPr>
      </w:pPr>
      <w:r>
        <w:rPr>
          <w:rFonts w:ascii="仿宋" w:hAnsi="仿宋" w:eastAsia="仿宋" w:cs="仿宋"/>
          <w:spacing w:val="-3"/>
          <w:sz w:val="30"/>
          <w:szCs w:val="30"/>
        </w:rPr>
        <w:t>13.1.2监理人不能按时进行验收时，应提前</w:t>
      </w:r>
      <w:r>
        <w:rPr>
          <w:rFonts w:ascii="Times New Roman" w:hAnsi="Times New Roman" w:eastAsia="Times New Roman" w:cs="Times New Roman"/>
          <w:spacing w:val="-3"/>
          <w:sz w:val="30"/>
          <w:szCs w:val="30"/>
          <w:u w:val="single" w:color="auto"/>
        </w:rPr>
        <w:t xml:space="preserve">    24    </w:t>
      </w:r>
      <w:r>
        <w:rPr>
          <w:rFonts w:ascii="仿宋" w:hAnsi="仿宋" w:eastAsia="仿宋" w:cs="仿宋"/>
          <w:spacing w:val="-3"/>
          <w:sz w:val="30"/>
          <w:szCs w:val="30"/>
        </w:rPr>
        <w:t>小</w:t>
      </w:r>
      <w:r>
        <w:rPr>
          <w:rFonts w:ascii="仿宋" w:hAnsi="仿宋" w:eastAsia="仿宋" w:cs="仿宋"/>
          <w:spacing w:val="-4"/>
          <w:sz w:val="30"/>
          <w:szCs w:val="30"/>
        </w:rPr>
        <w:t>时提交书面延期要</w:t>
      </w:r>
      <w:r>
        <w:rPr>
          <w:rFonts w:ascii="仿宋" w:hAnsi="仿宋" w:eastAsia="仿宋" w:cs="仿宋"/>
          <w:sz w:val="30"/>
          <w:szCs w:val="30"/>
        </w:rPr>
        <w:t xml:space="preserve"> </w:t>
      </w:r>
      <w:r>
        <w:rPr>
          <w:rFonts w:ascii="仿宋" w:hAnsi="仿宋" w:eastAsia="仿宋" w:cs="仿宋"/>
          <w:spacing w:val="-11"/>
          <w:sz w:val="30"/>
          <w:szCs w:val="30"/>
        </w:rPr>
        <w:t>求。</w:t>
      </w:r>
    </w:p>
    <w:p w14:paraId="0E0578D3">
      <w:pPr>
        <w:spacing w:before="75" w:line="218" w:lineRule="auto"/>
        <w:ind w:left="609"/>
        <w:rPr>
          <w:rFonts w:ascii="仿宋" w:hAnsi="仿宋" w:eastAsia="仿宋" w:cs="仿宋"/>
          <w:sz w:val="30"/>
          <w:szCs w:val="30"/>
        </w:rPr>
      </w:pPr>
      <w:r>
        <w:rPr>
          <w:rFonts w:ascii="仿宋" w:hAnsi="仿宋" w:eastAsia="仿宋" w:cs="仿宋"/>
          <w:sz w:val="30"/>
          <w:szCs w:val="30"/>
        </w:rPr>
        <w:t>关于延期最长不得超过：</w:t>
      </w:r>
      <w:r>
        <w:rPr>
          <w:rFonts w:ascii="Times New Roman" w:hAnsi="Times New Roman" w:eastAsia="Times New Roman" w:cs="Times New Roman"/>
          <w:spacing w:val="10"/>
          <w:position w:val="-5"/>
          <w:sz w:val="28"/>
          <w:szCs w:val="28"/>
          <w:u w:val="single" w:color="auto"/>
        </w:rPr>
        <w:t xml:space="preserve">      </w:t>
      </w:r>
      <w:r>
        <w:rPr>
          <w:rFonts w:ascii="Times New Roman" w:hAnsi="Times New Roman" w:eastAsia="Times New Roman" w:cs="Times New Roman"/>
          <w:position w:val="-5"/>
          <w:sz w:val="28"/>
          <w:szCs w:val="28"/>
          <w:u w:val="single" w:color="auto"/>
        </w:rPr>
        <w:t xml:space="preserve">48      </w:t>
      </w:r>
      <w:r>
        <w:rPr>
          <w:rFonts w:ascii="仿宋" w:hAnsi="仿宋" w:eastAsia="仿宋" w:cs="仿宋"/>
          <w:sz w:val="30"/>
          <w:szCs w:val="30"/>
        </w:rPr>
        <w:t>小时。</w:t>
      </w:r>
    </w:p>
    <w:p w14:paraId="1183CA53">
      <w:pPr>
        <w:spacing w:line="218" w:lineRule="auto"/>
        <w:rPr>
          <w:rFonts w:ascii="仿宋" w:hAnsi="仿宋" w:eastAsia="仿宋" w:cs="仿宋"/>
          <w:sz w:val="30"/>
          <w:szCs w:val="30"/>
        </w:rPr>
        <w:sectPr>
          <w:footerReference r:id="rId22" w:type="default"/>
          <w:pgSz w:w="11900" w:h="16830"/>
          <w:pgMar w:top="1430" w:right="969" w:bottom="1024" w:left="1150" w:header="0" w:footer="889" w:gutter="0"/>
          <w:cols w:space="720" w:num="1"/>
        </w:sectPr>
      </w:pPr>
    </w:p>
    <w:p w14:paraId="5B5F0376">
      <w:pPr>
        <w:spacing w:before="184" w:line="221" w:lineRule="auto"/>
        <w:ind w:left="594"/>
        <w:rPr>
          <w:rFonts w:ascii="黑体" w:hAnsi="黑体" w:eastAsia="黑体" w:cs="黑体"/>
          <w:sz w:val="30"/>
          <w:szCs w:val="30"/>
        </w:rPr>
      </w:pPr>
      <w:bookmarkStart w:id="80" w:name="bookmark51"/>
      <w:bookmarkEnd w:id="80"/>
      <w:r>
        <w:rPr>
          <w:rFonts w:ascii="黑体" w:hAnsi="黑体" w:eastAsia="黑体" w:cs="黑体"/>
          <w:b/>
          <w:bCs/>
          <w:spacing w:val="5"/>
          <w:sz w:val="30"/>
          <w:szCs w:val="30"/>
        </w:rPr>
        <w:t>13.2竣工验收</w:t>
      </w:r>
    </w:p>
    <w:p w14:paraId="4E843D64">
      <w:pPr>
        <w:spacing w:before="205" w:line="222" w:lineRule="auto"/>
        <w:ind w:left="590"/>
        <w:rPr>
          <w:rFonts w:ascii="仿宋" w:hAnsi="仿宋" w:eastAsia="仿宋" w:cs="仿宋"/>
          <w:sz w:val="30"/>
          <w:szCs w:val="30"/>
        </w:rPr>
      </w:pPr>
      <w:r>
        <w:rPr>
          <w:rFonts w:ascii="仿宋" w:hAnsi="仿宋" w:eastAsia="仿宋" w:cs="仿宋"/>
          <w:spacing w:val="-8"/>
          <w:sz w:val="30"/>
          <w:szCs w:val="30"/>
        </w:rPr>
        <w:t>13.2.2竣工验收程序</w:t>
      </w:r>
    </w:p>
    <w:p w14:paraId="6B803FA4">
      <w:pPr>
        <w:spacing w:before="171" w:line="221" w:lineRule="auto"/>
        <w:ind w:left="590"/>
        <w:rPr>
          <w:rFonts w:ascii="仿宋" w:hAnsi="仿宋" w:eastAsia="仿宋" w:cs="仿宋"/>
          <w:sz w:val="23"/>
          <w:szCs w:val="23"/>
        </w:rPr>
      </w:pPr>
      <w:r>
        <w:rPr>
          <w:rFonts w:ascii="仿宋" w:hAnsi="仿宋" w:eastAsia="仿宋" w:cs="仿宋"/>
          <w:spacing w:val="-19"/>
          <w:sz w:val="23"/>
          <w:szCs w:val="23"/>
        </w:rPr>
        <w:t>关 于</w:t>
      </w:r>
      <w:r>
        <w:rPr>
          <w:rFonts w:ascii="仿宋" w:hAnsi="仿宋" w:eastAsia="仿宋" w:cs="仿宋"/>
          <w:spacing w:val="-11"/>
          <w:sz w:val="23"/>
          <w:szCs w:val="23"/>
        </w:rPr>
        <w:t xml:space="preserve"> </w:t>
      </w:r>
      <w:r>
        <w:rPr>
          <w:rFonts w:ascii="仿宋" w:hAnsi="仿宋" w:eastAsia="仿宋" w:cs="仿宋"/>
          <w:spacing w:val="-19"/>
          <w:sz w:val="23"/>
          <w:szCs w:val="23"/>
        </w:rPr>
        <w:t>竣</w:t>
      </w:r>
      <w:r>
        <w:rPr>
          <w:rFonts w:ascii="仿宋" w:hAnsi="仿宋" w:eastAsia="仿宋" w:cs="仿宋"/>
          <w:spacing w:val="-20"/>
          <w:sz w:val="23"/>
          <w:szCs w:val="23"/>
        </w:rPr>
        <w:t xml:space="preserve"> </w:t>
      </w:r>
      <w:r>
        <w:rPr>
          <w:rFonts w:ascii="仿宋" w:hAnsi="仿宋" w:eastAsia="仿宋" w:cs="仿宋"/>
          <w:spacing w:val="-19"/>
          <w:sz w:val="23"/>
          <w:szCs w:val="23"/>
        </w:rPr>
        <w:t>工</w:t>
      </w:r>
      <w:r>
        <w:rPr>
          <w:rFonts w:ascii="仿宋" w:hAnsi="仿宋" w:eastAsia="仿宋" w:cs="仿宋"/>
          <w:spacing w:val="-27"/>
          <w:sz w:val="23"/>
          <w:szCs w:val="23"/>
        </w:rPr>
        <w:t xml:space="preserve"> </w:t>
      </w:r>
      <w:r>
        <w:rPr>
          <w:rFonts w:ascii="仿宋" w:hAnsi="仿宋" w:eastAsia="仿宋" w:cs="仿宋"/>
          <w:spacing w:val="-19"/>
          <w:sz w:val="23"/>
          <w:szCs w:val="23"/>
        </w:rPr>
        <w:t>验 收</w:t>
      </w:r>
      <w:r>
        <w:rPr>
          <w:rFonts w:ascii="仿宋" w:hAnsi="仿宋" w:eastAsia="仿宋" w:cs="仿宋"/>
          <w:spacing w:val="-23"/>
          <w:sz w:val="23"/>
          <w:szCs w:val="23"/>
        </w:rPr>
        <w:t xml:space="preserve"> </w:t>
      </w:r>
      <w:r>
        <w:rPr>
          <w:rFonts w:ascii="仿宋" w:hAnsi="仿宋" w:eastAsia="仿宋" w:cs="仿宋"/>
          <w:spacing w:val="-19"/>
          <w:sz w:val="23"/>
          <w:szCs w:val="23"/>
        </w:rPr>
        <w:t>程</w:t>
      </w:r>
      <w:r>
        <w:rPr>
          <w:rFonts w:ascii="仿宋" w:hAnsi="仿宋" w:eastAsia="仿宋" w:cs="仿宋"/>
          <w:spacing w:val="-26"/>
          <w:sz w:val="23"/>
          <w:szCs w:val="23"/>
        </w:rPr>
        <w:t xml:space="preserve"> </w:t>
      </w:r>
      <w:r>
        <w:rPr>
          <w:rFonts w:ascii="仿宋" w:hAnsi="仿宋" w:eastAsia="仿宋" w:cs="仿宋"/>
          <w:spacing w:val="-19"/>
          <w:sz w:val="23"/>
          <w:szCs w:val="23"/>
        </w:rPr>
        <w:t>序 的</w:t>
      </w:r>
      <w:r>
        <w:rPr>
          <w:rFonts w:ascii="仿宋" w:hAnsi="仿宋" w:eastAsia="仿宋" w:cs="仿宋"/>
          <w:spacing w:val="-23"/>
          <w:sz w:val="23"/>
          <w:szCs w:val="23"/>
        </w:rPr>
        <w:t xml:space="preserve"> </w:t>
      </w:r>
      <w:r>
        <w:rPr>
          <w:rFonts w:ascii="仿宋" w:hAnsi="仿宋" w:eastAsia="仿宋" w:cs="仿宋"/>
          <w:spacing w:val="-19"/>
          <w:sz w:val="23"/>
          <w:szCs w:val="23"/>
        </w:rPr>
        <w:t>约</w:t>
      </w:r>
      <w:r>
        <w:rPr>
          <w:rFonts w:ascii="仿宋" w:hAnsi="仿宋" w:eastAsia="仿宋" w:cs="仿宋"/>
          <w:spacing w:val="-21"/>
          <w:sz w:val="23"/>
          <w:szCs w:val="23"/>
        </w:rPr>
        <w:t xml:space="preserve"> </w:t>
      </w:r>
      <w:r>
        <w:rPr>
          <w:rFonts w:ascii="仿宋" w:hAnsi="仿宋" w:eastAsia="仿宋" w:cs="仿宋"/>
          <w:spacing w:val="-19"/>
          <w:sz w:val="23"/>
          <w:szCs w:val="23"/>
        </w:rPr>
        <w:t>定 ：</w:t>
      </w:r>
      <w:r>
        <w:rPr>
          <w:rFonts w:ascii="仿宋" w:hAnsi="仿宋" w:eastAsia="仿宋" w:cs="仿宋"/>
          <w:spacing w:val="-71"/>
          <w:sz w:val="23"/>
          <w:szCs w:val="23"/>
        </w:rPr>
        <w:t xml:space="preserve"> </w:t>
      </w:r>
      <w:r>
        <w:rPr>
          <w:rFonts w:ascii="仿宋" w:hAnsi="仿宋" w:eastAsia="仿宋" w:cs="仿宋"/>
          <w:spacing w:val="27"/>
          <w:sz w:val="23"/>
          <w:szCs w:val="23"/>
          <w:u w:val="single" w:color="auto"/>
        </w:rPr>
        <w:t xml:space="preserve">  </w:t>
      </w:r>
      <w:r>
        <w:rPr>
          <w:rFonts w:ascii="仿宋" w:hAnsi="仿宋" w:eastAsia="仿宋" w:cs="仿宋"/>
          <w:b/>
          <w:bCs/>
          <w:spacing w:val="-19"/>
          <w:sz w:val="23"/>
          <w:szCs w:val="23"/>
          <w:u w:val="single" w:color="auto"/>
        </w:rPr>
        <w:t>执</w:t>
      </w:r>
      <w:r>
        <w:rPr>
          <w:rFonts w:ascii="仿宋" w:hAnsi="仿宋" w:eastAsia="仿宋" w:cs="仿宋"/>
          <w:spacing w:val="56"/>
          <w:sz w:val="23"/>
          <w:szCs w:val="23"/>
          <w:u w:val="single" w:color="auto"/>
        </w:rPr>
        <w:t xml:space="preserve"> </w:t>
      </w:r>
      <w:r>
        <w:rPr>
          <w:rFonts w:ascii="仿宋" w:hAnsi="仿宋" w:eastAsia="仿宋" w:cs="仿宋"/>
          <w:b/>
          <w:bCs/>
          <w:spacing w:val="-19"/>
          <w:sz w:val="23"/>
          <w:szCs w:val="23"/>
          <w:u w:val="single" w:color="auto"/>
        </w:rPr>
        <w:t>行</w:t>
      </w:r>
      <w:r>
        <w:rPr>
          <w:rFonts w:ascii="仿宋" w:hAnsi="仿宋" w:eastAsia="仿宋" w:cs="仿宋"/>
          <w:spacing w:val="59"/>
          <w:sz w:val="23"/>
          <w:szCs w:val="23"/>
          <w:u w:val="single" w:color="auto"/>
        </w:rPr>
        <w:t xml:space="preserve"> </w:t>
      </w:r>
      <w:r>
        <w:rPr>
          <w:rFonts w:ascii="仿宋" w:hAnsi="仿宋" w:eastAsia="仿宋" w:cs="仿宋"/>
          <w:b/>
          <w:bCs/>
          <w:spacing w:val="-19"/>
          <w:sz w:val="23"/>
          <w:szCs w:val="23"/>
          <w:u w:val="single" w:color="auto"/>
        </w:rPr>
        <w:t>通</w:t>
      </w:r>
      <w:r>
        <w:rPr>
          <w:rFonts w:ascii="仿宋" w:hAnsi="仿宋" w:eastAsia="仿宋" w:cs="仿宋"/>
          <w:spacing w:val="55"/>
          <w:sz w:val="23"/>
          <w:szCs w:val="23"/>
          <w:u w:val="single" w:color="auto"/>
        </w:rPr>
        <w:t xml:space="preserve"> </w:t>
      </w:r>
      <w:r>
        <w:rPr>
          <w:rFonts w:ascii="仿宋" w:hAnsi="仿宋" w:eastAsia="仿宋" w:cs="仿宋"/>
          <w:b/>
          <w:bCs/>
          <w:spacing w:val="-19"/>
          <w:sz w:val="23"/>
          <w:szCs w:val="23"/>
          <w:u w:val="single" w:color="auto"/>
        </w:rPr>
        <w:t>用</w:t>
      </w:r>
      <w:r>
        <w:rPr>
          <w:rFonts w:ascii="仿宋" w:hAnsi="仿宋" w:eastAsia="仿宋" w:cs="仿宋"/>
          <w:spacing w:val="57"/>
          <w:sz w:val="23"/>
          <w:szCs w:val="23"/>
          <w:u w:val="single" w:color="auto"/>
        </w:rPr>
        <w:t xml:space="preserve"> </w:t>
      </w:r>
      <w:r>
        <w:rPr>
          <w:rFonts w:ascii="仿宋" w:hAnsi="仿宋" w:eastAsia="仿宋" w:cs="仿宋"/>
          <w:b/>
          <w:bCs/>
          <w:spacing w:val="-19"/>
          <w:sz w:val="23"/>
          <w:szCs w:val="23"/>
          <w:u w:val="single" w:color="auto"/>
        </w:rPr>
        <w:t>条</w:t>
      </w:r>
      <w:r>
        <w:rPr>
          <w:rFonts w:ascii="仿宋" w:hAnsi="仿宋" w:eastAsia="仿宋" w:cs="仿宋"/>
          <w:spacing w:val="54"/>
          <w:sz w:val="23"/>
          <w:szCs w:val="23"/>
          <w:u w:val="single" w:color="auto"/>
        </w:rPr>
        <w:t xml:space="preserve"> </w:t>
      </w:r>
      <w:r>
        <w:rPr>
          <w:rFonts w:ascii="仿宋" w:hAnsi="仿宋" w:eastAsia="仿宋" w:cs="仿宋"/>
          <w:b/>
          <w:bCs/>
          <w:spacing w:val="-19"/>
          <w:sz w:val="23"/>
          <w:szCs w:val="23"/>
          <w:u w:val="single" w:color="auto"/>
        </w:rPr>
        <w:t>款</w:t>
      </w:r>
    </w:p>
    <w:p w14:paraId="58F804FE">
      <w:pPr>
        <w:spacing w:before="63" w:line="55" w:lineRule="exact"/>
        <w:ind w:left="6619"/>
        <w:rPr>
          <w:rFonts w:ascii="Times New Roman" w:hAnsi="Times New Roman" w:eastAsia="Times New Roman" w:cs="Times New Roman"/>
          <w:sz w:val="8"/>
          <w:szCs w:val="8"/>
        </w:rPr>
      </w:pPr>
      <w:r>
        <w:rPr>
          <w:rFonts w:ascii="Times New Roman" w:hAnsi="Times New Roman" w:eastAsia="Times New Roman" w:cs="Times New Roman"/>
          <w:sz w:val="8"/>
          <w:szCs w:val="8"/>
        </w:rPr>
        <w:t>o</w:t>
      </w:r>
    </w:p>
    <w:p w14:paraId="5CDAACE9">
      <w:pPr>
        <w:spacing w:before="153" w:line="207" w:lineRule="auto"/>
        <w:ind w:right="114" w:firstLine="590"/>
        <w:rPr>
          <w:rFonts w:ascii="仿宋" w:hAnsi="仿宋" w:eastAsia="仿宋" w:cs="仿宋"/>
          <w:sz w:val="30"/>
          <w:szCs w:val="30"/>
        </w:rPr>
      </w:pPr>
      <w:r>
        <w:rPr>
          <w:rFonts w:ascii="仿宋" w:hAnsi="仿宋" w:eastAsia="仿宋" w:cs="仿宋"/>
          <w:spacing w:val="-7"/>
          <w:sz w:val="30"/>
          <w:szCs w:val="30"/>
        </w:rPr>
        <w:t>发包人不按照本项约定组织竣工验收、颁发工程接收证书的违约金的计</w:t>
      </w:r>
      <w:r>
        <w:rPr>
          <w:rFonts w:ascii="仿宋" w:hAnsi="仿宋" w:eastAsia="仿宋" w:cs="仿宋"/>
          <w:spacing w:val="6"/>
          <w:sz w:val="30"/>
          <w:szCs w:val="30"/>
        </w:rPr>
        <w:t xml:space="preserve"> </w:t>
      </w:r>
      <w:r>
        <w:rPr>
          <w:rFonts w:ascii="仿宋" w:hAnsi="仿宋" w:eastAsia="仿宋" w:cs="仿宋"/>
          <w:spacing w:val="-38"/>
          <w:sz w:val="30"/>
          <w:szCs w:val="30"/>
        </w:rPr>
        <w:t>算</w:t>
      </w:r>
      <w:r>
        <w:rPr>
          <w:rFonts w:ascii="仿宋" w:hAnsi="仿宋" w:eastAsia="仿宋" w:cs="仿宋"/>
          <w:spacing w:val="-36"/>
          <w:sz w:val="30"/>
          <w:szCs w:val="30"/>
        </w:rPr>
        <w:t xml:space="preserve"> </w:t>
      </w:r>
      <w:r>
        <w:rPr>
          <w:rFonts w:ascii="仿宋" w:hAnsi="仿宋" w:eastAsia="仿宋" w:cs="仿宋"/>
          <w:spacing w:val="-38"/>
          <w:sz w:val="30"/>
          <w:szCs w:val="30"/>
        </w:rPr>
        <w:t>方</w:t>
      </w:r>
      <w:r>
        <w:rPr>
          <w:rFonts w:ascii="仿宋" w:hAnsi="仿宋" w:eastAsia="仿宋" w:cs="仿宋"/>
          <w:spacing w:val="-42"/>
          <w:sz w:val="30"/>
          <w:szCs w:val="30"/>
        </w:rPr>
        <w:t xml:space="preserve"> </w:t>
      </w:r>
      <w:r>
        <w:rPr>
          <w:rFonts w:ascii="仿宋" w:hAnsi="仿宋" w:eastAsia="仿宋" w:cs="仿宋"/>
          <w:spacing w:val="-38"/>
          <w:sz w:val="30"/>
          <w:szCs w:val="30"/>
        </w:rPr>
        <w:t>法</w:t>
      </w:r>
      <w:r>
        <w:rPr>
          <w:rFonts w:ascii="仿宋" w:hAnsi="仿宋" w:eastAsia="仿宋" w:cs="仿宋"/>
          <w:spacing w:val="-71"/>
          <w:sz w:val="30"/>
          <w:szCs w:val="30"/>
        </w:rPr>
        <w:t xml:space="preserve"> </w:t>
      </w:r>
      <w:r>
        <w:rPr>
          <w:rFonts w:ascii="仿宋" w:hAnsi="仿宋" w:eastAsia="仿宋" w:cs="仿宋"/>
          <w:spacing w:val="-38"/>
          <w:sz w:val="30"/>
          <w:szCs w:val="30"/>
        </w:rPr>
        <w:t>：</w:t>
      </w:r>
      <w:r>
        <w:rPr>
          <w:rFonts w:ascii="仿宋" w:hAnsi="仿宋" w:eastAsia="仿宋" w:cs="仿宋"/>
          <w:spacing w:val="-131"/>
          <w:sz w:val="30"/>
          <w:szCs w:val="30"/>
          <w:u w:val="single" w:color="auto"/>
        </w:rPr>
        <w:t xml:space="preserve"> </w:t>
      </w:r>
      <w:r>
        <w:rPr>
          <w:rFonts w:ascii="仿宋" w:hAnsi="仿宋" w:eastAsia="仿宋" w:cs="仿宋"/>
          <w:b/>
          <w:bCs/>
          <w:spacing w:val="-38"/>
          <w:sz w:val="30"/>
          <w:szCs w:val="30"/>
          <w:u w:val="single" w:color="auto"/>
        </w:rPr>
        <w:t>执</w:t>
      </w:r>
      <w:r>
        <w:rPr>
          <w:rFonts w:ascii="仿宋" w:hAnsi="仿宋" w:eastAsia="仿宋" w:cs="仿宋"/>
          <w:spacing w:val="-38"/>
          <w:sz w:val="30"/>
          <w:szCs w:val="30"/>
          <w:u w:val="single" w:color="auto"/>
        </w:rPr>
        <w:t xml:space="preserve"> </w:t>
      </w:r>
      <w:r>
        <w:rPr>
          <w:rFonts w:ascii="仿宋" w:hAnsi="仿宋" w:eastAsia="仿宋" w:cs="仿宋"/>
          <w:b/>
          <w:bCs/>
          <w:spacing w:val="-38"/>
          <w:sz w:val="30"/>
          <w:szCs w:val="30"/>
          <w:u w:val="single" w:color="auto"/>
        </w:rPr>
        <w:t>行</w:t>
      </w:r>
      <w:r>
        <w:rPr>
          <w:rFonts w:ascii="仿宋" w:hAnsi="仿宋" w:eastAsia="仿宋" w:cs="仿宋"/>
          <w:spacing w:val="2"/>
          <w:sz w:val="30"/>
          <w:szCs w:val="30"/>
          <w:u w:val="single" w:color="auto"/>
        </w:rPr>
        <w:t xml:space="preserve"> </w:t>
      </w:r>
      <w:r>
        <w:rPr>
          <w:rFonts w:ascii="仿宋" w:hAnsi="仿宋" w:eastAsia="仿宋" w:cs="仿宋"/>
          <w:b/>
          <w:bCs/>
          <w:spacing w:val="-38"/>
          <w:sz w:val="30"/>
          <w:szCs w:val="30"/>
          <w:u w:val="single" w:color="auto"/>
        </w:rPr>
        <w:t>通</w:t>
      </w:r>
      <w:r>
        <w:rPr>
          <w:rFonts w:ascii="仿宋" w:hAnsi="仿宋" w:eastAsia="仿宋" w:cs="仿宋"/>
          <w:spacing w:val="-4"/>
          <w:sz w:val="30"/>
          <w:szCs w:val="30"/>
          <w:u w:val="single" w:color="auto"/>
        </w:rPr>
        <w:t xml:space="preserve"> </w:t>
      </w:r>
      <w:r>
        <w:rPr>
          <w:rFonts w:ascii="仿宋" w:hAnsi="仿宋" w:eastAsia="仿宋" w:cs="仿宋"/>
          <w:b/>
          <w:bCs/>
          <w:spacing w:val="-38"/>
          <w:sz w:val="30"/>
          <w:szCs w:val="30"/>
          <w:u w:val="single" w:color="auto"/>
        </w:rPr>
        <w:t>用</w:t>
      </w:r>
      <w:r>
        <w:rPr>
          <w:rFonts w:ascii="仿宋" w:hAnsi="仿宋" w:eastAsia="仿宋" w:cs="仿宋"/>
          <w:spacing w:val="-1"/>
          <w:sz w:val="30"/>
          <w:szCs w:val="30"/>
          <w:u w:val="single" w:color="auto"/>
        </w:rPr>
        <w:t xml:space="preserve"> </w:t>
      </w:r>
      <w:r>
        <w:rPr>
          <w:rFonts w:ascii="仿宋" w:hAnsi="仿宋" w:eastAsia="仿宋" w:cs="仿宋"/>
          <w:b/>
          <w:bCs/>
          <w:spacing w:val="-38"/>
          <w:sz w:val="30"/>
          <w:szCs w:val="30"/>
          <w:u w:val="single" w:color="auto"/>
        </w:rPr>
        <w:t>条</w:t>
      </w:r>
      <w:r>
        <w:rPr>
          <w:rFonts w:ascii="仿宋" w:hAnsi="仿宋" w:eastAsia="仿宋" w:cs="仿宋"/>
          <w:spacing w:val="-5"/>
          <w:sz w:val="30"/>
          <w:szCs w:val="30"/>
          <w:u w:val="single" w:color="auto"/>
        </w:rPr>
        <w:t xml:space="preserve"> </w:t>
      </w:r>
      <w:r>
        <w:rPr>
          <w:rFonts w:ascii="仿宋" w:hAnsi="仿宋" w:eastAsia="仿宋" w:cs="仿宋"/>
          <w:b/>
          <w:bCs/>
          <w:spacing w:val="-38"/>
          <w:sz w:val="30"/>
          <w:szCs w:val="30"/>
          <w:u w:val="single" w:color="auto"/>
        </w:rPr>
        <w:t>款</w:t>
      </w:r>
    </w:p>
    <w:p w14:paraId="60597A1D">
      <w:pPr>
        <w:spacing w:before="4" w:line="60" w:lineRule="exact"/>
        <w:ind w:left="3629"/>
        <w:rPr>
          <w:rFonts w:ascii="Arial" w:hAnsi="Arial" w:eastAsia="Arial" w:cs="Arial"/>
          <w:sz w:val="8"/>
          <w:szCs w:val="8"/>
        </w:rPr>
      </w:pPr>
      <w:r>
        <w:rPr>
          <w:rFonts w:ascii="Arial" w:hAnsi="Arial" w:eastAsia="Arial" w:cs="Arial"/>
          <w:sz w:val="8"/>
          <w:szCs w:val="8"/>
        </w:rPr>
        <w:t>o</w:t>
      </w:r>
    </w:p>
    <w:p w14:paraId="17B48D7E">
      <w:pPr>
        <w:spacing w:line="255" w:lineRule="auto"/>
        <w:rPr>
          <w:rFonts w:ascii="Arial"/>
          <w:sz w:val="21"/>
        </w:rPr>
      </w:pPr>
    </w:p>
    <w:p w14:paraId="72B16CB8">
      <w:pPr>
        <w:spacing w:before="98" w:line="222" w:lineRule="auto"/>
        <w:ind w:left="590"/>
        <w:rPr>
          <w:rFonts w:ascii="仿宋" w:hAnsi="仿宋" w:eastAsia="仿宋" w:cs="仿宋"/>
          <w:sz w:val="30"/>
          <w:szCs w:val="30"/>
        </w:rPr>
      </w:pPr>
      <w:r>
        <w:rPr>
          <w:rFonts w:ascii="仿宋" w:hAnsi="仿宋" w:eastAsia="仿宋" w:cs="仿宋"/>
          <w:spacing w:val="-7"/>
          <w:sz w:val="30"/>
          <w:szCs w:val="30"/>
        </w:rPr>
        <w:t>13.2.5移交、接收全部与部分工程</w:t>
      </w:r>
    </w:p>
    <w:p w14:paraId="261ACDD0">
      <w:pPr>
        <w:spacing w:before="168" w:line="226" w:lineRule="auto"/>
        <w:ind w:left="590"/>
        <w:rPr>
          <w:rFonts w:ascii="Arial" w:hAnsi="Arial" w:eastAsia="Arial" w:cs="Arial"/>
          <w:sz w:val="16"/>
          <w:szCs w:val="16"/>
        </w:rPr>
      </w:pPr>
      <w:r>
        <w:rPr>
          <w:rFonts w:ascii="仿宋" w:hAnsi="仿宋" w:eastAsia="仿宋" w:cs="仿宋"/>
          <w:spacing w:val="-7"/>
          <w:sz w:val="30"/>
          <w:szCs w:val="30"/>
        </w:rPr>
        <w:t>承包人向发包人移交工程的期限：</w:t>
      </w:r>
      <w:r>
        <w:rPr>
          <w:rFonts w:ascii="仿宋" w:hAnsi="仿宋" w:eastAsia="仿宋" w:cs="仿宋"/>
          <w:spacing w:val="-7"/>
          <w:position w:val="-1"/>
          <w:sz w:val="31"/>
          <w:szCs w:val="31"/>
          <w:u w:val="single" w:color="auto"/>
        </w:rPr>
        <w:t>执 行 通 用 条</w:t>
      </w:r>
      <w:r>
        <w:rPr>
          <w:rFonts w:ascii="仿宋" w:hAnsi="仿宋" w:eastAsia="仿宋" w:cs="仿宋"/>
          <w:spacing w:val="-14"/>
          <w:position w:val="-1"/>
          <w:sz w:val="31"/>
          <w:szCs w:val="31"/>
          <w:u w:val="single" w:color="auto"/>
        </w:rPr>
        <w:t xml:space="preserve"> </w:t>
      </w:r>
      <w:r>
        <w:rPr>
          <w:rFonts w:ascii="仿宋" w:hAnsi="仿宋" w:eastAsia="仿宋" w:cs="仿宋"/>
          <w:spacing w:val="-7"/>
          <w:position w:val="-1"/>
          <w:sz w:val="31"/>
          <w:szCs w:val="31"/>
          <w:u w:val="single" w:color="auto"/>
        </w:rPr>
        <w:t>款</w:t>
      </w:r>
      <w:r>
        <w:rPr>
          <w:rFonts w:ascii="Arial" w:hAnsi="Arial" w:eastAsia="Arial" w:cs="Arial"/>
          <w:spacing w:val="-7"/>
          <w:position w:val="-1"/>
          <w:sz w:val="16"/>
          <w:szCs w:val="16"/>
        </w:rPr>
        <w:t>o</w:t>
      </w:r>
    </w:p>
    <w:p w14:paraId="5D4D1B61">
      <w:pPr>
        <w:tabs>
          <w:tab w:val="left" w:pos="590"/>
        </w:tabs>
        <w:spacing w:before="159" w:line="222" w:lineRule="auto"/>
        <w:rPr>
          <w:rFonts w:ascii="仿宋" w:hAnsi="仿宋" w:eastAsia="仿宋" w:cs="仿宋"/>
          <w:sz w:val="30"/>
          <w:szCs w:val="30"/>
        </w:rPr>
      </w:pPr>
      <w:r>
        <w:rPr>
          <w:rFonts w:ascii="仿宋" w:hAnsi="仿宋" w:eastAsia="仿宋" w:cs="仿宋"/>
          <w:sz w:val="30"/>
          <w:szCs w:val="30"/>
          <w:u w:val="single" w:color="auto"/>
        </w:rPr>
        <w:tab/>
      </w:r>
      <w:r>
        <w:rPr>
          <w:rFonts w:ascii="仿宋" w:hAnsi="仿宋" w:eastAsia="仿宋" w:cs="仿宋"/>
          <w:spacing w:val="-3"/>
          <w:sz w:val="30"/>
          <w:szCs w:val="30"/>
          <w:u w:val="single" w:color="auto"/>
        </w:rPr>
        <w:t>发包人</w:t>
      </w:r>
      <w:r>
        <w:rPr>
          <w:rFonts w:ascii="仿宋" w:hAnsi="仿宋" w:eastAsia="仿宋" w:cs="仿宋"/>
          <w:spacing w:val="-3"/>
          <w:sz w:val="30"/>
          <w:szCs w:val="30"/>
        </w:rPr>
        <w:t>未按本合同约定接收全部或部分工程的，违约金的计算</w:t>
      </w:r>
      <w:r>
        <w:rPr>
          <w:rFonts w:ascii="仿宋" w:hAnsi="仿宋" w:eastAsia="仿宋" w:cs="仿宋"/>
          <w:spacing w:val="-4"/>
          <w:sz w:val="30"/>
          <w:szCs w:val="30"/>
        </w:rPr>
        <w:t>方法为：</w:t>
      </w:r>
    </w:p>
    <w:p w14:paraId="7F058A17">
      <w:pPr>
        <w:spacing w:line="338" w:lineRule="auto"/>
        <w:rPr>
          <w:rFonts w:ascii="Arial"/>
          <w:sz w:val="21"/>
        </w:rPr>
      </w:pPr>
    </w:p>
    <w:p w14:paraId="61D4C439">
      <w:pPr>
        <w:spacing w:before="1" w:line="100" w:lineRule="exact"/>
        <w:ind w:left="1319"/>
      </w:pPr>
      <w:r>
        <w:rPr>
          <w:position w:val="-2"/>
        </w:rPr>
        <w:drawing>
          <wp:inline distT="0" distB="0" distL="0" distR="0">
            <wp:extent cx="50165" cy="63500"/>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51"/>
                    <a:stretch>
                      <a:fillRect/>
                    </a:stretch>
                  </pic:blipFill>
                  <pic:spPr>
                    <a:xfrm>
                      <a:off x="0" y="0"/>
                      <a:ext cx="50779" cy="63534"/>
                    </a:xfrm>
                    <a:prstGeom prst="rect">
                      <a:avLst/>
                    </a:prstGeom>
                  </pic:spPr>
                </pic:pic>
              </a:graphicData>
            </a:graphic>
          </wp:inline>
        </w:drawing>
      </w:r>
    </w:p>
    <w:p w14:paraId="316995E4">
      <w:pPr>
        <w:spacing w:before="279" w:line="193" w:lineRule="auto"/>
        <w:ind w:left="590"/>
        <w:rPr>
          <w:rFonts w:ascii="仿宋" w:hAnsi="仿宋" w:eastAsia="仿宋" w:cs="仿宋"/>
          <w:sz w:val="30"/>
          <w:szCs w:val="30"/>
        </w:rPr>
      </w:pPr>
      <w:r>
        <w:rPr>
          <w:rFonts w:ascii="仿宋" w:hAnsi="仿宋" w:eastAsia="仿宋" w:cs="仿宋"/>
          <w:spacing w:val="1"/>
          <w:sz w:val="30"/>
          <w:szCs w:val="30"/>
        </w:rPr>
        <w:t>承包人未按时移交工程的，违约金的计算方法为：</w:t>
      </w:r>
      <w:r>
        <w:rPr>
          <w:rFonts w:ascii="仿宋" w:hAnsi="仿宋" w:eastAsia="仿宋" w:cs="仿宋"/>
          <w:spacing w:val="1"/>
          <w:sz w:val="30"/>
          <w:szCs w:val="30"/>
          <w:u w:val="single" w:color="auto"/>
        </w:rPr>
        <w:t>同第7</w:t>
      </w:r>
      <w:r>
        <w:rPr>
          <w:rFonts w:ascii="仿宋" w:hAnsi="仿宋" w:eastAsia="仿宋" w:cs="仿宋"/>
          <w:spacing w:val="-83"/>
          <w:sz w:val="30"/>
          <w:szCs w:val="30"/>
          <w:u w:val="single" w:color="auto"/>
        </w:rPr>
        <w:t xml:space="preserve"> </w:t>
      </w:r>
      <w:r>
        <w:rPr>
          <w:rFonts w:ascii="仿宋" w:hAnsi="仿宋" w:eastAsia="仿宋" w:cs="仿宋"/>
          <w:spacing w:val="1"/>
          <w:sz w:val="30"/>
          <w:szCs w:val="30"/>
          <w:u w:val="single" w:color="auto"/>
        </w:rPr>
        <w:t>.</w:t>
      </w:r>
      <w:r>
        <w:rPr>
          <w:rFonts w:ascii="仿宋" w:hAnsi="仿宋" w:eastAsia="仿宋" w:cs="仿宋"/>
          <w:spacing w:val="-86"/>
          <w:sz w:val="30"/>
          <w:szCs w:val="30"/>
          <w:u w:val="single" w:color="auto"/>
        </w:rPr>
        <w:t xml:space="preserve"> </w:t>
      </w:r>
      <w:r>
        <w:rPr>
          <w:rFonts w:ascii="仿宋" w:hAnsi="仿宋" w:eastAsia="仿宋" w:cs="仿宋"/>
          <w:spacing w:val="1"/>
          <w:sz w:val="30"/>
          <w:szCs w:val="30"/>
          <w:u w:val="single" w:color="auto"/>
        </w:rPr>
        <w:t>5</w:t>
      </w:r>
      <w:r>
        <w:rPr>
          <w:rFonts w:ascii="仿宋" w:hAnsi="仿宋" w:eastAsia="仿宋" w:cs="仿宋"/>
          <w:spacing w:val="-83"/>
          <w:sz w:val="30"/>
          <w:szCs w:val="30"/>
          <w:u w:val="single" w:color="auto"/>
        </w:rPr>
        <w:t xml:space="preserve"> </w:t>
      </w:r>
      <w:r>
        <w:rPr>
          <w:rFonts w:ascii="仿宋" w:hAnsi="仿宋" w:eastAsia="仿宋" w:cs="仿宋"/>
          <w:spacing w:val="1"/>
          <w:sz w:val="30"/>
          <w:szCs w:val="30"/>
          <w:u w:val="single" w:color="auto"/>
        </w:rPr>
        <w:t>.</w:t>
      </w:r>
      <w:r>
        <w:rPr>
          <w:rFonts w:ascii="仿宋" w:hAnsi="仿宋" w:eastAsia="仿宋" w:cs="仿宋"/>
          <w:spacing w:val="-89"/>
          <w:sz w:val="30"/>
          <w:szCs w:val="30"/>
          <w:u w:val="single" w:color="auto"/>
        </w:rPr>
        <w:t xml:space="preserve"> </w:t>
      </w:r>
      <w:r>
        <w:rPr>
          <w:rFonts w:ascii="仿宋" w:hAnsi="仿宋" w:eastAsia="仿宋" w:cs="仿宋"/>
          <w:spacing w:val="1"/>
          <w:sz w:val="30"/>
          <w:szCs w:val="30"/>
          <w:u w:val="single" w:color="auto"/>
        </w:rPr>
        <w:t>2条“因</w:t>
      </w:r>
    </w:p>
    <w:p w14:paraId="07698630">
      <w:pPr>
        <w:spacing w:before="1" w:line="223" w:lineRule="auto"/>
        <w:ind w:left="4"/>
        <w:rPr>
          <w:rFonts w:ascii="楷体" w:hAnsi="楷体" w:eastAsia="楷体" w:cs="楷体"/>
          <w:sz w:val="30"/>
          <w:szCs w:val="30"/>
        </w:rPr>
      </w:pPr>
      <w:r>
        <w:rPr>
          <w:rFonts w:ascii="楷体" w:hAnsi="楷体" w:eastAsia="楷体" w:cs="楷体"/>
          <w:b/>
          <w:bCs/>
          <w:spacing w:val="14"/>
          <w:sz w:val="30"/>
          <w:szCs w:val="30"/>
          <w:u w:val="single" w:color="auto"/>
        </w:rPr>
        <w:t>承包人原因导致工期延误”的处罚方式</w:t>
      </w:r>
    </w:p>
    <w:p w14:paraId="2E97900D">
      <w:pPr>
        <w:spacing w:line="60" w:lineRule="exact"/>
        <w:ind w:left="5419"/>
        <w:rPr>
          <w:rFonts w:ascii="Arial" w:hAnsi="Arial" w:eastAsia="Arial" w:cs="Arial"/>
          <w:sz w:val="8"/>
          <w:szCs w:val="8"/>
        </w:rPr>
      </w:pPr>
      <w:r>
        <w:rPr>
          <w:rFonts w:ascii="Arial" w:hAnsi="Arial" w:eastAsia="Arial" w:cs="Arial"/>
          <w:sz w:val="8"/>
          <w:szCs w:val="8"/>
        </w:rPr>
        <w:t>o</w:t>
      </w:r>
    </w:p>
    <w:p w14:paraId="277DB88C">
      <w:pPr>
        <w:spacing w:before="320" w:line="221" w:lineRule="auto"/>
        <w:ind w:left="594"/>
        <w:rPr>
          <w:rFonts w:ascii="黑体" w:hAnsi="黑体" w:eastAsia="黑体" w:cs="黑体"/>
          <w:sz w:val="30"/>
          <w:szCs w:val="30"/>
        </w:rPr>
      </w:pPr>
      <w:r>
        <w:rPr>
          <w:rFonts w:ascii="黑体" w:hAnsi="黑体" w:eastAsia="黑体" w:cs="黑体"/>
          <w:b/>
          <w:bCs/>
          <w:spacing w:val="6"/>
          <w:sz w:val="30"/>
          <w:szCs w:val="30"/>
        </w:rPr>
        <w:t>13.3工程试车</w:t>
      </w:r>
    </w:p>
    <w:p w14:paraId="5AFFF2DA">
      <w:pPr>
        <w:pStyle w:val="2"/>
        <w:spacing w:before="181" w:line="219" w:lineRule="auto"/>
        <w:ind w:left="590"/>
        <w:rPr>
          <w:rFonts w:ascii="仿宋" w:hAnsi="仿宋" w:eastAsia="仿宋" w:cs="仿宋"/>
          <w:sz w:val="30"/>
          <w:szCs w:val="30"/>
        </w:rPr>
      </w:pPr>
      <w:r>
        <w:rPr>
          <w:spacing w:val="-14"/>
          <w:sz w:val="30"/>
          <w:szCs w:val="30"/>
        </w:rPr>
        <w:t>13.3.1</w:t>
      </w:r>
      <w:r>
        <w:rPr>
          <w:spacing w:val="-22"/>
          <w:sz w:val="30"/>
          <w:szCs w:val="30"/>
        </w:rPr>
        <w:t xml:space="preserve"> </w:t>
      </w:r>
      <w:r>
        <w:rPr>
          <w:rFonts w:ascii="仿宋" w:hAnsi="仿宋" w:eastAsia="仿宋" w:cs="仿宋"/>
          <w:spacing w:val="-14"/>
          <w:sz w:val="30"/>
          <w:szCs w:val="30"/>
        </w:rPr>
        <w:t>试车程序</w:t>
      </w:r>
    </w:p>
    <w:p w14:paraId="62AEFD30">
      <w:pPr>
        <w:spacing w:before="194" w:line="219" w:lineRule="auto"/>
        <w:ind w:left="590"/>
        <w:rPr>
          <w:rFonts w:ascii="仿宋" w:hAnsi="仿宋" w:eastAsia="仿宋" w:cs="仿宋"/>
          <w:sz w:val="30"/>
          <w:szCs w:val="30"/>
        </w:rPr>
      </w:pPr>
      <w:r>
        <w:rPr>
          <w:rFonts w:ascii="仿宋" w:hAnsi="仿宋" w:eastAsia="仿宋" w:cs="仿宋"/>
          <w:spacing w:val="-4"/>
          <w:sz w:val="30"/>
          <w:szCs w:val="30"/>
        </w:rPr>
        <w:t>工程试车内容：</w:t>
      </w:r>
      <w:r>
        <w:rPr>
          <w:rFonts w:ascii="仿宋" w:hAnsi="仿宋" w:eastAsia="仿宋" w:cs="仿宋"/>
          <w:spacing w:val="-113"/>
          <w:sz w:val="30"/>
          <w:szCs w:val="30"/>
        </w:rPr>
        <w:t xml:space="preserve"> </w:t>
      </w:r>
      <w:r>
        <w:rPr>
          <w:rFonts w:ascii="仿宋" w:hAnsi="仿宋" w:eastAsia="仿宋" w:cs="仿宋"/>
          <w:sz w:val="30"/>
          <w:szCs w:val="30"/>
          <w:u w:val="single" w:color="auto"/>
        </w:rPr>
        <w:t xml:space="preserve">                   </w:t>
      </w:r>
    </w:p>
    <w:p w14:paraId="64CCBB7E">
      <w:pPr>
        <w:spacing w:before="174" w:line="231" w:lineRule="auto"/>
        <w:ind w:left="779"/>
        <w:rPr>
          <w:rFonts w:ascii="仿宋" w:hAnsi="仿宋" w:eastAsia="仿宋" w:cs="仿宋"/>
          <w:sz w:val="30"/>
          <w:szCs w:val="30"/>
        </w:rPr>
      </w:pPr>
      <w:r>
        <w:rPr>
          <w:rFonts w:ascii="仿宋" w:hAnsi="仿宋" w:eastAsia="仿宋" w:cs="仿宋"/>
          <w:spacing w:val="5"/>
          <w:sz w:val="30"/>
          <w:szCs w:val="30"/>
        </w:rPr>
        <w:t>(1)单机无负荷试车费用由</w:t>
      </w:r>
      <w:r>
        <w:rPr>
          <w:rFonts w:ascii="仿宋" w:hAnsi="仿宋" w:eastAsia="仿宋" w:cs="仿宋"/>
          <w:spacing w:val="5"/>
          <w:sz w:val="30"/>
          <w:szCs w:val="30"/>
          <w:u w:val="single" w:color="auto"/>
        </w:rPr>
        <w:t xml:space="preserve">               </w:t>
      </w:r>
      <w:r>
        <w:rPr>
          <w:rFonts w:ascii="仿宋" w:hAnsi="仿宋" w:eastAsia="仿宋" w:cs="仿宋"/>
          <w:spacing w:val="5"/>
          <w:position w:val="-2"/>
          <w:sz w:val="30"/>
          <w:szCs w:val="30"/>
        </w:rPr>
        <w:t>承担；</w:t>
      </w:r>
    </w:p>
    <w:p w14:paraId="57E144E2">
      <w:pPr>
        <w:pStyle w:val="2"/>
        <w:spacing w:before="154" w:line="223" w:lineRule="auto"/>
        <w:ind w:left="779"/>
        <w:rPr>
          <w:rFonts w:ascii="仿宋" w:hAnsi="仿宋" w:eastAsia="仿宋" w:cs="仿宋"/>
          <w:sz w:val="30"/>
          <w:szCs w:val="30"/>
        </w:rPr>
      </w:pPr>
      <w:r>
        <w:rPr>
          <w:rFonts w:ascii="仿宋" w:hAnsi="仿宋" w:eastAsia="仿宋" w:cs="仿宋"/>
          <w:spacing w:val="1"/>
          <w:sz w:val="30"/>
          <w:szCs w:val="30"/>
        </w:rPr>
        <w:t>(2)无负荷联动试车费用由</w:t>
      </w:r>
      <w:r>
        <w:rPr>
          <w:spacing w:val="1"/>
          <w:position w:val="-1"/>
          <w:sz w:val="10"/>
          <w:szCs w:val="10"/>
          <w:u w:val="single" w:color="auto"/>
        </w:rPr>
        <w:t xml:space="preserve">                    /                        </w:t>
      </w:r>
      <w:r>
        <w:rPr>
          <w:rFonts w:ascii="仿宋" w:hAnsi="仿宋" w:eastAsia="仿宋" w:cs="仿宋"/>
          <w:spacing w:val="1"/>
          <w:position w:val="-3"/>
          <w:sz w:val="30"/>
          <w:szCs w:val="30"/>
        </w:rPr>
        <w:t>_承担。</w:t>
      </w:r>
    </w:p>
    <w:p w14:paraId="483096B8">
      <w:pPr>
        <w:pStyle w:val="2"/>
        <w:spacing w:before="149" w:line="219" w:lineRule="auto"/>
        <w:ind w:left="590"/>
        <w:rPr>
          <w:rFonts w:ascii="仿宋" w:hAnsi="仿宋" w:eastAsia="仿宋" w:cs="仿宋"/>
          <w:sz w:val="30"/>
          <w:szCs w:val="30"/>
        </w:rPr>
      </w:pPr>
      <w:r>
        <w:rPr>
          <w:spacing w:val="-15"/>
          <w:sz w:val="30"/>
          <w:szCs w:val="30"/>
        </w:rPr>
        <w:t xml:space="preserve">13.3.3 </w:t>
      </w:r>
      <w:r>
        <w:rPr>
          <w:rFonts w:ascii="仿宋" w:hAnsi="仿宋" w:eastAsia="仿宋" w:cs="仿宋"/>
          <w:spacing w:val="-15"/>
          <w:sz w:val="30"/>
          <w:szCs w:val="30"/>
        </w:rPr>
        <w:t>投料试车</w:t>
      </w:r>
    </w:p>
    <w:p w14:paraId="76934596">
      <w:pPr>
        <w:spacing w:before="184" w:line="219" w:lineRule="auto"/>
        <w:ind w:left="590"/>
        <w:rPr>
          <w:rFonts w:ascii="仿宋" w:hAnsi="仿宋" w:eastAsia="仿宋" w:cs="仿宋"/>
          <w:sz w:val="30"/>
          <w:szCs w:val="30"/>
        </w:rPr>
      </w:pPr>
      <w:r>
        <w:rPr>
          <w:rFonts w:ascii="仿宋" w:hAnsi="仿宋" w:eastAsia="仿宋" w:cs="仿宋"/>
          <w:spacing w:val="-1"/>
          <w:sz w:val="30"/>
          <w:szCs w:val="30"/>
        </w:rPr>
        <w:t>关于投料试车相关事项的约定：</w:t>
      </w:r>
      <w:r>
        <w:rPr>
          <w:rFonts w:ascii="仿宋" w:hAnsi="仿宋" w:eastAsia="仿宋" w:cs="仿宋"/>
          <w:sz w:val="30"/>
          <w:szCs w:val="30"/>
          <w:u w:val="single" w:color="auto"/>
        </w:rPr>
        <w:t xml:space="preserve">                 </w:t>
      </w:r>
    </w:p>
    <w:p w14:paraId="520F64B4">
      <w:pPr>
        <w:spacing w:before="173" w:line="221" w:lineRule="auto"/>
        <w:ind w:left="594"/>
        <w:rPr>
          <w:rFonts w:ascii="黑体" w:hAnsi="黑体" w:eastAsia="黑体" w:cs="黑体"/>
          <w:sz w:val="30"/>
          <w:szCs w:val="30"/>
        </w:rPr>
      </w:pPr>
      <w:r>
        <w:rPr>
          <w:rFonts w:ascii="黑体" w:hAnsi="黑体" w:eastAsia="黑体" w:cs="黑体"/>
          <w:b/>
          <w:bCs/>
          <w:spacing w:val="6"/>
          <w:sz w:val="30"/>
          <w:szCs w:val="30"/>
        </w:rPr>
        <w:t>13.6竣工退场</w:t>
      </w:r>
    </w:p>
    <w:p w14:paraId="18CD711D">
      <w:pPr>
        <w:pStyle w:val="2"/>
        <w:spacing w:before="207" w:line="223" w:lineRule="auto"/>
        <w:ind w:left="590"/>
        <w:rPr>
          <w:rFonts w:ascii="仿宋" w:hAnsi="仿宋" w:eastAsia="仿宋" w:cs="仿宋"/>
          <w:sz w:val="30"/>
          <w:szCs w:val="30"/>
        </w:rPr>
      </w:pPr>
      <w:r>
        <w:rPr>
          <w:spacing w:val="-13"/>
          <w:sz w:val="30"/>
          <w:szCs w:val="30"/>
        </w:rPr>
        <w:t xml:space="preserve">13.6.1 </w:t>
      </w:r>
      <w:r>
        <w:rPr>
          <w:rFonts w:ascii="仿宋" w:hAnsi="仿宋" w:eastAsia="仿宋" w:cs="仿宋"/>
          <w:spacing w:val="-13"/>
          <w:sz w:val="30"/>
          <w:szCs w:val="30"/>
        </w:rPr>
        <w:t>竣工退场</w:t>
      </w:r>
    </w:p>
    <w:p w14:paraId="6F52BFCA">
      <w:pPr>
        <w:spacing w:before="177" w:line="228" w:lineRule="auto"/>
        <w:ind w:left="590"/>
        <w:rPr>
          <w:rFonts w:ascii="Times New Roman" w:hAnsi="Times New Roman" w:eastAsia="Times New Roman" w:cs="Times New Roman"/>
          <w:sz w:val="20"/>
          <w:szCs w:val="20"/>
        </w:rPr>
      </w:pPr>
      <w:r>
        <w:rPr>
          <w:rFonts w:ascii="仿宋" w:hAnsi="仿宋" w:eastAsia="仿宋" w:cs="仿宋"/>
          <w:spacing w:val="23"/>
          <w:sz w:val="30"/>
          <w:szCs w:val="30"/>
        </w:rPr>
        <w:t>承包人完成竣工退场的期限：</w:t>
      </w:r>
      <w:r>
        <w:rPr>
          <w:rFonts w:ascii="仿宋" w:hAnsi="仿宋" w:eastAsia="仿宋" w:cs="仿宋"/>
          <w:spacing w:val="23"/>
          <w:position w:val="-1"/>
          <w:sz w:val="30"/>
          <w:szCs w:val="30"/>
          <w:u w:val="single" w:color="auto"/>
        </w:rPr>
        <w:t>颁发工程竣工证书后3天</w:t>
      </w:r>
      <w:r>
        <w:rPr>
          <w:rFonts w:ascii="仿宋" w:hAnsi="仿宋" w:eastAsia="仿宋" w:cs="仿宋"/>
          <w:spacing w:val="22"/>
          <w:position w:val="-1"/>
          <w:sz w:val="30"/>
          <w:szCs w:val="30"/>
          <w:u w:val="single" w:color="auto"/>
        </w:rPr>
        <w:t xml:space="preserve">内 </w:t>
      </w:r>
      <w:r>
        <w:rPr>
          <w:rFonts w:ascii="Times New Roman" w:hAnsi="Times New Roman" w:eastAsia="Times New Roman" w:cs="Times New Roman"/>
          <w:spacing w:val="22"/>
          <w:position w:val="-2"/>
          <w:sz w:val="20"/>
          <w:szCs w:val="20"/>
        </w:rPr>
        <w:t>o</w:t>
      </w:r>
    </w:p>
    <w:p w14:paraId="079F8626">
      <w:pPr>
        <w:pStyle w:val="2"/>
        <w:spacing w:before="144" w:line="221" w:lineRule="auto"/>
        <w:ind w:left="4"/>
        <w:outlineLvl w:val="0"/>
        <w:rPr>
          <w:rFonts w:ascii="黑体" w:hAnsi="黑体" w:eastAsia="黑体" w:cs="黑体"/>
          <w:sz w:val="30"/>
          <w:szCs w:val="30"/>
        </w:rPr>
      </w:pPr>
      <w:bookmarkStart w:id="81" w:name="bookmark31"/>
      <w:bookmarkEnd w:id="81"/>
      <w:r>
        <w:rPr>
          <w:b/>
          <w:bCs/>
          <w:spacing w:val="8"/>
          <w:sz w:val="30"/>
          <w:szCs w:val="30"/>
        </w:rPr>
        <w:t>14.</w:t>
      </w:r>
      <w:r>
        <w:rPr>
          <w:spacing w:val="-56"/>
          <w:sz w:val="30"/>
          <w:szCs w:val="30"/>
        </w:rPr>
        <w:t xml:space="preserve"> </w:t>
      </w:r>
      <w:r>
        <w:rPr>
          <w:rFonts w:ascii="黑体" w:hAnsi="黑体" w:eastAsia="黑体" w:cs="黑体"/>
          <w:b/>
          <w:bCs/>
          <w:spacing w:val="8"/>
          <w:sz w:val="30"/>
          <w:szCs w:val="30"/>
        </w:rPr>
        <w:t>竣工结算</w:t>
      </w:r>
    </w:p>
    <w:p w14:paraId="599A0ADF">
      <w:pPr>
        <w:pStyle w:val="2"/>
        <w:spacing w:before="181" w:line="221" w:lineRule="auto"/>
        <w:ind w:left="593"/>
        <w:rPr>
          <w:rFonts w:ascii="黑体" w:hAnsi="黑体" w:eastAsia="黑体" w:cs="黑体"/>
          <w:sz w:val="30"/>
          <w:szCs w:val="30"/>
        </w:rPr>
      </w:pPr>
      <w:r>
        <w:rPr>
          <w:b/>
          <w:bCs/>
          <w:spacing w:val="-10"/>
          <w:sz w:val="30"/>
          <w:szCs w:val="30"/>
        </w:rPr>
        <w:t>14.1</w:t>
      </w:r>
      <w:r>
        <w:rPr>
          <w:spacing w:val="-28"/>
          <w:sz w:val="30"/>
          <w:szCs w:val="30"/>
        </w:rPr>
        <w:t xml:space="preserve"> </w:t>
      </w:r>
      <w:r>
        <w:rPr>
          <w:rFonts w:ascii="黑体" w:hAnsi="黑体" w:eastAsia="黑体" w:cs="黑体"/>
          <w:b/>
          <w:bCs/>
          <w:spacing w:val="-10"/>
          <w:sz w:val="30"/>
          <w:szCs w:val="30"/>
        </w:rPr>
        <w:t>竣工付款申请</w:t>
      </w:r>
    </w:p>
    <w:p w14:paraId="2369BDBF">
      <w:pPr>
        <w:pStyle w:val="2"/>
        <w:spacing w:before="181" w:line="213" w:lineRule="auto"/>
        <w:ind w:left="590"/>
        <w:rPr>
          <w:rFonts w:ascii="楷体" w:hAnsi="楷体" w:eastAsia="楷体" w:cs="楷体"/>
          <w:sz w:val="30"/>
          <w:szCs w:val="30"/>
        </w:rPr>
      </w:pPr>
      <w:r>
        <w:rPr>
          <w:rFonts w:ascii="仿宋" w:hAnsi="仿宋" w:eastAsia="仿宋" w:cs="仿宋"/>
          <w:spacing w:val="16"/>
          <w:sz w:val="30"/>
          <w:szCs w:val="30"/>
        </w:rPr>
        <w:t>承包人提交竣工付款申请单的期限</w:t>
      </w:r>
      <w:r>
        <w:rPr>
          <w:spacing w:val="16"/>
          <w:sz w:val="30"/>
          <w:szCs w:val="30"/>
        </w:rPr>
        <w:t>：</w:t>
      </w:r>
      <w:r>
        <w:rPr>
          <w:rFonts w:ascii="楷体" w:hAnsi="楷体" w:eastAsia="楷体" w:cs="楷体"/>
          <w:spacing w:val="16"/>
          <w:sz w:val="30"/>
          <w:szCs w:val="30"/>
          <w:u w:val="single" w:color="auto"/>
        </w:rPr>
        <w:t>工程竣工验收合格后28天内</w:t>
      </w:r>
    </w:p>
    <w:p w14:paraId="0A2472A6">
      <w:pPr>
        <w:spacing w:line="45" w:lineRule="exact"/>
        <w:ind w:left="9449"/>
        <w:rPr>
          <w:rFonts w:ascii="Times New Roman" w:hAnsi="Times New Roman" w:eastAsia="Times New Roman" w:cs="Times New Roman"/>
          <w:sz w:val="8"/>
          <w:szCs w:val="8"/>
        </w:rPr>
      </w:pPr>
      <w:r>
        <w:rPr>
          <w:rFonts w:ascii="Times New Roman" w:hAnsi="Times New Roman" w:eastAsia="Times New Roman" w:cs="Times New Roman"/>
          <w:sz w:val="8"/>
          <w:szCs w:val="8"/>
        </w:rPr>
        <w:t>o</w:t>
      </w:r>
    </w:p>
    <w:p w14:paraId="23CEAFA1">
      <w:pPr>
        <w:spacing w:line="215" w:lineRule="auto"/>
        <w:ind w:left="590"/>
        <w:rPr>
          <w:rFonts w:ascii="Times New Roman" w:hAnsi="Times New Roman" w:eastAsia="Times New Roman" w:cs="Times New Roman"/>
          <w:sz w:val="8"/>
          <w:szCs w:val="8"/>
        </w:rPr>
      </w:pPr>
      <w:r>
        <w:rPr>
          <w:rFonts w:ascii="仿宋" w:hAnsi="仿宋" w:eastAsia="仿宋" w:cs="仿宋"/>
          <w:spacing w:val="-6"/>
          <w:sz w:val="30"/>
          <w:szCs w:val="30"/>
        </w:rPr>
        <w:t>竣工付款申请单应包括的内容：</w:t>
      </w:r>
      <w:r>
        <w:rPr>
          <w:rFonts w:ascii="仿宋" w:hAnsi="仿宋" w:eastAsia="仿宋" w:cs="仿宋"/>
          <w:spacing w:val="113"/>
          <w:sz w:val="30"/>
          <w:szCs w:val="30"/>
          <w:u w:val="single" w:color="auto"/>
        </w:rPr>
        <w:t xml:space="preserve"> </w:t>
      </w:r>
      <w:r>
        <w:rPr>
          <w:rFonts w:ascii="仿宋" w:hAnsi="仿宋" w:eastAsia="仿宋" w:cs="仿宋"/>
          <w:spacing w:val="-6"/>
          <w:sz w:val="30"/>
          <w:szCs w:val="30"/>
          <w:u w:val="single" w:color="auto"/>
        </w:rPr>
        <w:t>执</w:t>
      </w:r>
      <w:r>
        <w:rPr>
          <w:rFonts w:ascii="仿宋" w:hAnsi="仿宋" w:eastAsia="仿宋" w:cs="仿宋"/>
          <w:spacing w:val="-50"/>
          <w:sz w:val="30"/>
          <w:szCs w:val="30"/>
          <w:u w:val="single" w:color="auto"/>
        </w:rPr>
        <w:t xml:space="preserve"> </w:t>
      </w:r>
      <w:r>
        <w:rPr>
          <w:rFonts w:ascii="仿宋" w:hAnsi="仿宋" w:eastAsia="仿宋" w:cs="仿宋"/>
          <w:spacing w:val="-6"/>
          <w:sz w:val="30"/>
          <w:szCs w:val="30"/>
          <w:u w:val="single" w:color="auto"/>
        </w:rPr>
        <w:t>行</w:t>
      </w:r>
      <w:r>
        <w:rPr>
          <w:rFonts w:ascii="仿宋" w:hAnsi="仿宋" w:eastAsia="仿宋" w:cs="仿宋"/>
          <w:spacing w:val="-46"/>
          <w:sz w:val="30"/>
          <w:szCs w:val="30"/>
          <w:u w:val="single" w:color="auto"/>
        </w:rPr>
        <w:t xml:space="preserve"> </w:t>
      </w:r>
      <w:r>
        <w:rPr>
          <w:rFonts w:ascii="仿宋" w:hAnsi="仿宋" w:eastAsia="仿宋" w:cs="仿宋"/>
          <w:spacing w:val="-6"/>
          <w:sz w:val="30"/>
          <w:szCs w:val="30"/>
          <w:u w:val="single" w:color="auto"/>
        </w:rPr>
        <w:t>通</w:t>
      </w:r>
      <w:r>
        <w:rPr>
          <w:rFonts w:ascii="仿宋" w:hAnsi="仿宋" w:eastAsia="仿宋" w:cs="仿宋"/>
          <w:spacing w:val="-51"/>
          <w:sz w:val="30"/>
          <w:szCs w:val="30"/>
          <w:u w:val="single" w:color="auto"/>
        </w:rPr>
        <w:t xml:space="preserve"> </w:t>
      </w:r>
      <w:r>
        <w:rPr>
          <w:rFonts w:ascii="仿宋" w:hAnsi="仿宋" w:eastAsia="仿宋" w:cs="仿宋"/>
          <w:spacing w:val="-6"/>
          <w:sz w:val="30"/>
          <w:szCs w:val="30"/>
          <w:u w:val="single" w:color="auto"/>
        </w:rPr>
        <w:t>用</w:t>
      </w:r>
      <w:r>
        <w:rPr>
          <w:rFonts w:ascii="仿宋" w:hAnsi="仿宋" w:eastAsia="仿宋" w:cs="仿宋"/>
          <w:spacing w:val="-49"/>
          <w:sz w:val="30"/>
          <w:szCs w:val="30"/>
          <w:u w:val="single" w:color="auto"/>
        </w:rPr>
        <w:t xml:space="preserve"> </w:t>
      </w:r>
      <w:r>
        <w:rPr>
          <w:rFonts w:ascii="仿宋" w:hAnsi="仿宋" w:eastAsia="仿宋" w:cs="仿宋"/>
          <w:spacing w:val="-6"/>
          <w:sz w:val="30"/>
          <w:szCs w:val="30"/>
          <w:u w:val="single" w:color="auto"/>
        </w:rPr>
        <w:t>条</w:t>
      </w:r>
      <w:r>
        <w:rPr>
          <w:rFonts w:ascii="仿宋" w:hAnsi="仿宋" w:eastAsia="仿宋" w:cs="仿宋"/>
          <w:spacing w:val="-53"/>
          <w:sz w:val="30"/>
          <w:szCs w:val="30"/>
          <w:u w:val="single" w:color="auto"/>
        </w:rPr>
        <w:t xml:space="preserve"> </w:t>
      </w:r>
      <w:r>
        <w:rPr>
          <w:rFonts w:ascii="仿宋" w:hAnsi="仿宋" w:eastAsia="仿宋" w:cs="仿宋"/>
          <w:spacing w:val="-6"/>
          <w:sz w:val="30"/>
          <w:szCs w:val="30"/>
          <w:u w:val="single" w:color="auto"/>
        </w:rPr>
        <w:t>款</w:t>
      </w:r>
      <w:r>
        <w:rPr>
          <w:rFonts w:ascii="Times New Roman" w:hAnsi="Times New Roman" w:eastAsia="Times New Roman" w:cs="Times New Roman"/>
          <w:spacing w:val="-6"/>
          <w:position w:val="-12"/>
          <w:sz w:val="8"/>
          <w:szCs w:val="8"/>
        </w:rPr>
        <w:t>0</w:t>
      </w:r>
    </w:p>
    <w:p w14:paraId="4C7F47CE">
      <w:pPr>
        <w:spacing w:before="300" w:line="221" w:lineRule="auto"/>
        <w:ind w:left="594"/>
        <w:rPr>
          <w:rFonts w:ascii="黑体" w:hAnsi="黑体" w:eastAsia="黑体" w:cs="黑体"/>
          <w:sz w:val="30"/>
          <w:szCs w:val="30"/>
        </w:rPr>
      </w:pPr>
      <w:r>
        <w:rPr>
          <w:rFonts w:ascii="黑体" w:hAnsi="黑体" w:eastAsia="黑体" w:cs="黑体"/>
          <w:b/>
          <w:bCs/>
          <w:spacing w:val="2"/>
          <w:sz w:val="30"/>
          <w:szCs w:val="30"/>
        </w:rPr>
        <w:t>14.2竣工结算审核</w:t>
      </w:r>
    </w:p>
    <w:p w14:paraId="064D1C15">
      <w:pPr>
        <w:spacing w:line="221" w:lineRule="auto"/>
        <w:rPr>
          <w:rFonts w:ascii="黑体" w:hAnsi="黑体" w:eastAsia="黑体" w:cs="黑体"/>
          <w:sz w:val="30"/>
          <w:szCs w:val="30"/>
        </w:rPr>
        <w:sectPr>
          <w:footerReference r:id="rId23" w:type="default"/>
          <w:pgSz w:w="11900" w:h="16830"/>
          <w:pgMar w:top="1430" w:right="1025" w:bottom="937" w:left="1080" w:header="0" w:footer="811" w:gutter="0"/>
          <w:cols w:space="720" w:num="1"/>
        </w:sectPr>
      </w:pPr>
    </w:p>
    <w:p w14:paraId="07697B4A">
      <w:pPr>
        <w:spacing w:before="216" w:line="220" w:lineRule="auto"/>
        <w:ind w:left="609"/>
        <w:rPr>
          <w:rFonts w:ascii="Arial" w:hAnsi="Arial" w:eastAsia="Arial" w:cs="Arial"/>
          <w:sz w:val="30"/>
          <w:szCs w:val="30"/>
        </w:rPr>
      </w:pPr>
      <w:bookmarkStart w:id="82" w:name="bookmark52"/>
      <w:bookmarkEnd w:id="82"/>
      <w:r>
        <w:rPr>
          <w:rFonts w:ascii="仿宋" w:hAnsi="仿宋" w:eastAsia="仿宋" w:cs="仿宋"/>
          <w:spacing w:val="-4"/>
          <w:sz w:val="30"/>
          <w:szCs w:val="30"/>
        </w:rPr>
        <w:t>发包人审批竣工付款申请单的期限：</w:t>
      </w:r>
      <w:r>
        <w:rPr>
          <w:rFonts w:ascii="仿宋" w:hAnsi="仿宋" w:eastAsia="仿宋" w:cs="仿宋"/>
          <w:spacing w:val="112"/>
          <w:sz w:val="30"/>
          <w:szCs w:val="30"/>
          <w:u w:val="single" w:color="auto"/>
        </w:rPr>
        <w:t xml:space="preserve"> </w:t>
      </w:r>
      <w:r>
        <w:rPr>
          <w:rFonts w:ascii="仿宋" w:hAnsi="仿宋" w:eastAsia="仿宋" w:cs="仿宋"/>
          <w:spacing w:val="-4"/>
          <w:sz w:val="30"/>
          <w:szCs w:val="30"/>
          <w:u w:val="single" w:color="auto"/>
        </w:rPr>
        <w:t>6</w:t>
      </w:r>
      <w:r>
        <w:rPr>
          <w:rFonts w:ascii="仿宋" w:hAnsi="仿宋" w:eastAsia="仿宋" w:cs="仿宋"/>
          <w:spacing w:val="-40"/>
          <w:sz w:val="30"/>
          <w:szCs w:val="30"/>
          <w:u w:val="single" w:color="auto"/>
        </w:rPr>
        <w:t xml:space="preserve"> </w:t>
      </w:r>
      <w:r>
        <w:rPr>
          <w:rFonts w:ascii="仿宋" w:hAnsi="仿宋" w:eastAsia="仿宋" w:cs="仿宋"/>
          <w:spacing w:val="-4"/>
          <w:sz w:val="30"/>
          <w:szCs w:val="30"/>
          <w:u w:val="single" w:color="auto"/>
        </w:rPr>
        <w:t>0</w:t>
      </w:r>
      <w:r>
        <w:rPr>
          <w:rFonts w:ascii="仿宋" w:hAnsi="仿宋" w:eastAsia="仿宋" w:cs="仿宋"/>
          <w:spacing w:val="-31"/>
          <w:sz w:val="30"/>
          <w:szCs w:val="30"/>
          <w:u w:val="single" w:color="auto"/>
        </w:rPr>
        <w:t xml:space="preserve"> </w:t>
      </w:r>
      <w:r>
        <w:rPr>
          <w:rFonts w:ascii="仿宋" w:hAnsi="仿宋" w:eastAsia="仿宋" w:cs="仿宋"/>
          <w:spacing w:val="-4"/>
          <w:sz w:val="30"/>
          <w:szCs w:val="30"/>
          <w:u w:val="single" w:color="auto"/>
        </w:rPr>
        <w:t>天</w:t>
      </w:r>
      <w:r>
        <w:rPr>
          <w:rFonts w:ascii="仿宋" w:hAnsi="仿宋" w:eastAsia="仿宋" w:cs="仿宋"/>
          <w:spacing w:val="97"/>
          <w:sz w:val="30"/>
          <w:szCs w:val="30"/>
          <w:u w:val="single" w:color="auto"/>
        </w:rPr>
        <w:t xml:space="preserve"> </w:t>
      </w:r>
      <w:r>
        <w:rPr>
          <w:rFonts w:ascii="仿宋" w:hAnsi="仿宋" w:eastAsia="仿宋" w:cs="仿宋"/>
          <w:spacing w:val="-130"/>
          <w:sz w:val="30"/>
          <w:szCs w:val="30"/>
        </w:rPr>
        <w:t xml:space="preserve"> </w:t>
      </w:r>
      <w:r>
        <w:rPr>
          <w:rFonts w:ascii="Arial" w:hAnsi="Arial" w:eastAsia="Arial" w:cs="Arial"/>
          <w:spacing w:val="-4"/>
          <w:sz w:val="30"/>
          <w:szCs w:val="30"/>
        </w:rPr>
        <w:t>o</w:t>
      </w:r>
    </w:p>
    <w:p w14:paraId="5404D2CA">
      <w:pPr>
        <w:spacing w:before="139" w:line="212" w:lineRule="auto"/>
        <w:ind w:left="609"/>
        <w:rPr>
          <w:rFonts w:ascii="Arial" w:hAnsi="Arial" w:eastAsia="Arial" w:cs="Arial"/>
          <w:sz w:val="30"/>
          <w:szCs w:val="30"/>
        </w:rPr>
      </w:pPr>
      <w:r>
        <w:rPr>
          <w:rFonts w:ascii="仿宋" w:hAnsi="仿宋" w:eastAsia="仿宋" w:cs="仿宋"/>
          <w:spacing w:val="-11"/>
          <w:sz w:val="30"/>
          <w:szCs w:val="30"/>
        </w:rPr>
        <w:t>发包人完成竣工付款的期限：</w:t>
      </w:r>
      <w:r>
        <w:rPr>
          <w:rFonts w:ascii="仿宋" w:hAnsi="仿宋" w:eastAsia="仿宋" w:cs="仿宋"/>
          <w:spacing w:val="118"/>
          <w:sz w:val="30"/>
          <w:szCs w:val="30"/>
          <w:u w:val="single" w:color="auto"/>
        </w:rPr>
        <w:t xml:space="preserve"> </w:t>
      </w:r>
      <w:r>
        <w:rPr>
          <w:rFonts w:ascii="仿宋" w:hAnsi="仿宋" w:eastAsia="仿宋" w:cs="仿宋"/>
          <w:b/>
          <w:bCs/>
          <w:spacing w:val="-11"/>
          <w:sz w:val="30"/>
          <w:szCs w:val="30"/>
          <w:u w:val="single" w:color="auto"/>
        </w:rPr>
        <w:t>2</w:t>
      </w:r>
      <w:r>
        <w:rPr>
          <w:rFonts w:ascii="仿宋" w:hAnsi="仿宋" w:eastAsia="仿宋" w:cs="仿宋"/>
          <w:spacing w:val="-40"/>
          <w:sz w:val="30"/>
          <w:szCs w:val="30"/>
          <w:u w:val="single" w:color="auto"/>
        </w:rPr>
        <w:t xml:space="preserve"> </w:t>
      </w:r>
      <w:r>
        <w:rPr>
          <w:rFonts w:ascii="仿宋" w:hAnsi="仿宋" w:eastAsia="仿宋" w:cs="仿宋"/>
          <w:b/>
          <w:bCs/>
          <w:spacing w:val="-11"/>
          <w:sz w:val="30"/>
          <w:szCs w:val="30"/>
          <w:u w:val="single" w:color="auto"/>
        </w:rPr>
        <w:t>0</w:t>
      </w:r>
      <w:r>
        <w:rPr>
          <w:rFonts w:ascii="仿宋" w:hAnsi="仿宋" w:eastAsia="仿宋" w:cs="仿宋"/>
          <w:spacing w:val="-31"/>
          <w:sz w:val="30"/>
          <w:szCs w:val="30"/>
          <w:u w:val="single" w:color="auto"/>
        </w:rPr>
        <w:t xml:space="preserve"> </w:t>
      </w:r>
      <w:r>
        <w:rPr>
          <w:rFonts w:ascii="仿宋" w:hAnsi="仿宋" w:eastAsia="仿宋" w:cs="仿宋"/>
          <w:b/>
          <w:bCs/>
          <w:spacing w:val="-11"/>
          <w:sz w:val="30"/>
          <w:szCs w:val="30"/>
          <w:u w:val="single" w:color="auto"/>
        </w:rPr>
        <w:t>天</w:t>
      </w:r>
      <w:r>
        <w:rPr>
          <w:rFonts w:ascii="仿宋" w:hAnsi="仿宋" w:eastAsia="仿宋" w:cs="仿宋"/>
          <w:spacing w:val="97"/>
          <w:sz w:val="30"/>
          <w:szCs w:val="30"/>
          <w:u w:val="single" w:color="auto"/>
        </w:rPr>
        <w:t xml:space="preserve"> </w:t>
      </w:r>
      <w:r>
        <w:rPr>
          <w:rFonts w:ascii="Arial" w:hAnsi="Arial" w:eastAsia="Arial" w:cs="Arial"/>
          <w:spacing w:val="-11"/>
          <w:sz w:val="30"/>
          <w:szCs w:val="30"/>
        </w:rPr>
        <w:t>_o</w:t>
      </w:r>
    </w:p>
    <w:p w14:paraId="34D0BA48">
      <w:pPr>
        <w:pStyle w:val="2"/>
        <w:spacing w:before="199" w:line="221" w:lineRule="auto"/>
        <w:ind w:left="609"/>
        <w:rPr>
          <w:rFonts w:ascii="楷体" w:hAnsi="楷体" w:eastAsia="楷体" w:cs="楷体"/>
          <w:sz w:val="30"/>
          <w:szCs w:val="30"/>
        </w:rPr>
      </w:pPr>
      <w:r>
        <w:rPr>
          <w:rFonts w:ascii="仿宋" w:hAnsi="仿宋" w:eastAsia="仿宋" w:cs="仿宋"/>
          <w:spacing w:val="-1"/>
          <w:sz w:val="30"/>
          <w:szCs w:val="30"/>
        </w:rPr>
        <w:t>关于竣工付款证书异议部分复核的方式和程序</w:t>
      </w:r>
      <w:r>
        <w:rPr>
          <w:spacing w:val="-1"/>
          <w:sz w:val="30"/>
          <w:szCs w:val="30"/>
        </w:rPr>
        <w:t>：</w:t>
      </w:r>
      <w:r>
        <w:rPr>
          <w:rFonts w:ascii="仿宋" w:hAnsi="仿宋" w:eastAsia="仿宋" w:cs="仿宋"/>
          <w:spacing w:val="-1"/>
          <w:sz w:val="30"/>
          <w:szCs w:val="30"/>
          <w:u w:val="single" w:color="auto"/>
        </w:rPr>
        <w:t>执行通</w:t>
      </w:r>
      <w:r>
        <w:rPr>
          <w:rFonts w:ascii="仿宋" w:hAnsi="仿宋" w:eastAsia="仿宋" w:cs="仿宋"/>
          <w:spacing w:val="-2"/>
          <w:sz w:val="30"/>
          <w:szCs w:val="30"/>
          <w:u w:val="single" w:color="auto"/>
        </w:rPr>
        <w:t>用条款</w:t>
      </w:r>
      <w:r>
        <w:rPr>
          <w:rFonts w:ascii="楷体" w:hAnsi="楷体" w:eastAsia="楷体" w:cs="楷体"/>
          <w:spacing w:val="-2"/>
          <w:sz w:val="30"/>
          <w:szCs w:val="30"/>
        </w:rPr>
        <w:t>。</w:t>
      </w:r>
    </w:p>
    <w:p w14:paraId="0461D39C">
      <w:pPr>
        <w:spacing w:before="172" w:line="223" w:lineRule="auto"/>
        <w:ind w:left="614"/>
        <w:rPr>
          <w:rFonts w:ascii="黑体" w:hAnsi="黑体" w:eastAsia="黑体" w:cs="黑体"/>
          <w:sz w:val="30"/>
          <w:szCs w:val="30"/>
        </w:rPr>
      </w:pPr>
      <w:r>
        <w:rPr>
          <w:rFonts w:ascii="黑体" w:hAnsi="黑体" w:eastAsia="黑体" w:cs="黑体"/>
          <w:b/>
          <w:bCs/>
          <w:spacing w:val="3"/>
          <w:sz w:val="30"/>
          <w:szCs w:val="30"/>
        </w:rPr>
        <w:t>14.4最终结清</w:t>
      </w:r>
    </w:p>
    <w:p w14:paraId="7FA248B7">
      <w:pPr>
        <w:spacing w:before="165" w:line="220" w:lineRule="auto"/>
        <w:ind w:left="609"/>
        <w:rPr>
          <w:rFonts w:ascii="仿宋" w:hAnsi="仿宋" w:eastAsia="仿宋" w:cs="仿宋"/>
          <w:sz w:val="30"/>
          <w:szCs w:val="30"/>
        </w:rPr>
      </w:pPr>
      <w:r>
        <w:rPr>
          <w:rFonts w:ascii="Times New Roman" w:hAnsi="Times New Roman" w:eastAsia="Times New Roman" w:cs="Times New Roman"/>
          <w:spacing w:val="-2"/>
          <w:sz w:val="30"/>
          <w:szCs w:val="30"/>
        </w:rPr>
        <w:t>14.4.1</w:t>
      </w:r>
      <w:r>
        <w:rPr>
          <w:rFonts w:ascii="Times New Roman" w:hAnsi="Times New Roman" w:eastAsia="Times New Roman" w:cs="Times New Roman"/>
          <w:spacing w:val="71"/>
          <w:sz w:val="30"/>
          <w:szCs w:val="30"/>
        </w:rPr>
        <w:t xml:space="preserve"> </w:t>
      </w:r>
      <w:r>
        <w:rPr>
          <w:rFonts w:ascii="仿宋" w:hAnsi="仿宋" w:eastAsia="仿宋" w:cs="仿宋"/>
          <w:spacing w:val="-2"/>
          <w:sz w:val="30"/>
          <w:szCs w:val="30"/>
        </w:rPr>
        <w:t>最终结清申请单</w:t>
      </w:r>
    </w:p>
    <w:p w14:paraId="1A391222">
      <w:pPr>
        <w:spacing w:before="182" w:line="220" w:lineRule="auto"/>
        <w:ind w:left="609"/>
        <w:rPr>
          <w:rFonts w:ascii="仿宋" w:hAnsi="仿宋" w:eastAsia="仿宋" w:cs="仿宋"/>
          <w:sz w:val="30"/>
          <w:szCs w:val="30"/>
        </w:rPr>
      </w:pPr>
      <w:r>
        <w:rPr>
          <w:rFonts w:ascii="仿宋" w:hAnsi="仿宋" w:eastAsia="仿宋" w:cs="仿宋"/>
          <w:spacing w:val="-3"/>
          <w:sz w:val="30"/>
          <w:szCs w:val="30"/>
        </w:rPr>
        <w:t>承包人提交最终结清申请单的份数：</w:t>
      </w:r>
      <w:r>
        <w:rPr>
          <w:rFonts w:ascii="仿宋" w:hAnsi="仿宋" w:eastAsia="仿宋" w:cs="仿宋"/>
          <w:spacing w:val="56"/>
          <w:sz w:val="30"/>
          <w:szCs w:val="30"/>
          <w:u w:val="single" w:color="auto"/>
        </w:rPr>
        <w:t xml:space="preserve">  </w:t>
      </w:r>
      <w:r>
        <w:rPr>
          <w:rFonts w:ascii="仿宋" w:hAnsi="仿宋" w:eastAsia="仿宋" w:cs="仿宋"/>
          <w:spacing w:val="-3"/>
          <w:sz w:val="30"/>
          <w:szCs w:val="30"/>
          <w:u w:val="single" w:color="auto"/>
        </w:rPr>
        <w:t>叁</w:t>
      </w:r>
      <w:r>
        <w:rPr>
          <w:rFonts w:ascii="仿宋" w:hAnsi="仿宋" w:eastAsia="仿宋" w:cs="仿宋"/>
          <w:spacing w:val="111"/>
          <w:sz w:val="30"/>
          <w:szCs w:val="30"/>
          <w:u w:val="single" w:color="auto"/>
        </w:rPr>
        <w:t xml:space="preserve"> </w:t>
      </w:r>
      <w:r>
        <w:rPr>
          <w:rFonts w:ascii="仿宋" w:hAnsi="仿宋" w:eastAsia="仿宋" w:cs="仿宋"/>
          <w:spacing w:val="-3"/>
          <w:sz w:val="30"/>
          <w:szCs w:val="30"/>
          <w:u w:val="single" w:color="auto"/>
        </w:rPr>
        <w:t>份</w:t>
      </w:r>
    </w:p>
    <w:p w14:paraId="2C571940">
      <w:pPr>
        <w:spacing w:before="7" w:line="55" w:lineRule="exact"/>
        <w:ind w:left="6629"/>
        <w:rPr>
          <w:rFonts w:ascii="Times New Roman" w:hAnsi="Times New Roman" w:eastAsia="Times New Roman" w:cs="Times New Roman"/>
          <w:sz w:val="8"/>
          <w:szCs w:val="8"/>
        </w:rPr>
      </w:pPr>
      <w:r>
        <w:rPr>
          <w:rFonts w:ascii="Times New Roman" w:hAnsi="Times New Roman" w:eastAsia="Times New Roman" w:cs="Times New Roman"/>
          <w:sz w:val="8"/>
          <w:szCs w:val="8"/>
        </w:rPr>
        <w:t>o</w:t>
      </w:r>
    </w:p>
    <w:p w14:paraId="52ED0741">
      <w:pPr>
        <w:spacing w:before="10" w:line="220" w:lineRule="auto"/>
        <w:ind w:left="609"/>
        <w:rPr>
          <w:rFonts w:ascii="仿宋" w:hAnsi="仿宋" w:eastAsia="仿宋" w:cs="仿宋"/>
          <w:sz w:val="30"/>
          <w:szCs w:val="30"/>
        </w:rPr>
      </w:pPr>
      <w:r>
        <w:rPr>
          <w:rFonts w:ascii="仿宋" w:hAnsi="仿宋" w:eastAsia="仿宋" w:cs="仿宋"/>
          <w:spacing w:val="9"/>
          <w:sz w:val="30"/>
          <w:szCs w:val="30"/>
        </w:rPr>
        <w:t>承包人提交最终结算申请单的期限：</w:t>
      </w:r>
      <w:r>
        <w:rPr>
          <w:rFonts w:ascii="仿宋" w:hAnsi="仿宋" w:eastAsia="仿宋" w:cs="仿宋"/>
          <w:spacing w:val="53"/>
          <w:sz w:val="30"/>
          <w:szCs w:val="30"/>
          <w:u w:val="single" w:color="auto"/>
        </w:rPr>
        <w:t xml:space="preserve"> </w:t>
      </w:r>
      <w:r>
        <w:rPr>
          <w:rFonts w:ascii="仿宋" w:hAnsi="仿宋" w:eastAsia="仿宋" w:cs="仿宋"/>
          <w:spacing w:val="9"/>
          <w:sz w:val="30"/>
          <w:szCs w:val="30"/>
          <w:u w:val="single" w:color="auto"/>
        </w:rPr>
        <w:t>缺陷责任期满后7日内</w:t>
      </w:r>
      <w:r>
        <w:rPr>
          <w:rFonts w:ascii="仿宋" w:hAnsi="仿宋" w:eastAsia="仿宋" w:cs="仿宋"/>
          <w:spacing w:val="-70"/>
          <w:sz w:val="30"/>
          <w:szCs w:val="30"/>
        </w:rPr>
        <w:t xml:space="preserve"> </w:t>
      </w:r>
      <w:r>
        <w:rPr>
          <w:rFonts w:ascii="仿宋" w:hAnsi="仿宋" w:eastAsia="仿宋" w:cs="仿宋"/>
          <w:spacing w:val="9"/>
          <w:sz w:val="30"/>
          <w:szCs w:val="30"/>
        </w:rPr>
        <w:t>。</w:t>
      </w:r>
    </w:p>
    <w:p w14:paraId="3EBB9916">
      <w:pPr>
        <w:spacing w:before="326" w:line="222" w:lineRule="auto"/>
        <w:ind w:left="609"/>
        <w:rPr>
          <w:rFonts w:ascii="仿宋" w:hAnsi="仿宋" w:eastAsia="仿宋" w:cs="仿宋"/>
          <w:sz w:val="30"/>
          <w:szCs w:val="30"/>
        </w:rPr>
      </w:pPr>
      <w:r>
        <w:rPr>
          <w:rFonts w:ascii="仿宋" w:hAnsi="仿宋" w:eastAsia="仿宋" w:cs="仿宋"/>
          <w:spacing w:val="-3"/>
          <w:sz w:val="30"/>
          <w:szCs w:val="30"/>
        </w:rPr>
        <w:t>14.4.2最终结清证书和支付</w:t>
      </w:r>
    </w:p>
    <w:p w14:paraId="4E696F81">
      <w:pPr>
        <w:spacing w:before="167" w:line="202" w:lineRule="auto"/>
        <w:ind w:right="100" w:firstLine="749"/>
        <w:rPr>
          <w:rFonts w:ascii="仿宋" w:hAnsi="仿宋" w:eastAsia="仿宋" w:cs="仿宋"/>
          <w:sz w:val="30"/>
          <w:szCs w:val="30"/>
        </w:rPr>
      </w:pPr>
      <w:r>
        <w:rPr>
          <w:rFonts w:ascii="仿宋" w:hAnsi="仿宋" w:eastAsia="仿宋" w:cs="仿宋"/>
          <w:spacing w:val="2"/>
          <w:sz w:val="30"/>
          <w:szCs w:val="30"/>
        </w:rPr>
        <w:t>(1)发包人完成最终结清申请单的审批并颁发最终结清证书</w:t>
      </w:r>
      <w:r>
        <w:rPr>
          <w:rFonts w:ascii="仿宋" w:hAnsi="仿宋" w:eastAsia="仿宋" w:cs="仿宋"/>
          <w:spacing w:val="1"/>
          <w:sz w:val="30"/>
          <w:szCs w:val="30"/>
        </w:rPr>
        <w:t>的期限：</w:t>
      </w:r>
      <w:r>
        <w:rPr>
          <w:rFonts w:ascii="仿宋" w:hAnsi="仿宋" w:eastAsia="仿宋" w:cs="仿宋"/>
          <w:sz w:val="30"/>
          <w:szCs w:val="30"/>
        </w:rPr>
        <w:t xml:space="preserve"> </w:t>
      </w:r>
      <w:r>
        <w:rPr>
          <w:rFonts w:ascii="仿宋" w:hAnsi="仿宋" w:eastAsia="仿宋" w:cs="仿宋"/>
          <w:spacing w:val="61"/>
          <w:sz w:val="30"/>
          <w:szCs w:val="30"/>
          <w:u w:val="single" w:color="auto"/>
        </w:rPr>
        <w:t>执行通用条款</w:t>
      </w:r>
    </w:p>
    <w:p w14:paraId="4818147F">
      <w:pPr>
        <w:spacing w:line="188" w:lineRule="auto"/>
        <w:ind w:left="2139"/>
        <w:rPr>
          <w:rFonts w:ascii="Times New Roman" w:hAnsi="Times New Roman" w:eastAsia="Times New Roman" w:cs="Times New Roman"/>
          <w:sz w:val="8"/>
          <w:szCs w:val="8"/>
        </w:rPr>
      </w:pPr>
      <w:r>
        <w:rPr>
          <w:rFonts w:ascii="Times New Roman" w:hAnsi="Times New Roman" w:eastAsia="Times New Roman" w:cs="Times New Roman"/>
          <w:sz w:val="8"/>
          <w:szCs w:val="8"/>
        </w:rPr>
        <w:t>0</w:t>
      </w:r>
    </w:p>
    <w:p w14:paraId="005DE4B2">
      <w:pPr>
        <w:spacing w:line="247" w:lineRule="auto"/>
        <w:rPr>
          <w:rFonts w:ascii="Arial"/>
          <w:sz w:val="21"/>
        </w:rPr>
      </w:pPr>
    </w:p>
    <w:p w14:paraId="12C30AA3">
      <w:pPr>
        <w:spacing w:before="98" w:line="212" w:lineRule="auto"/>
        <w:ind w:left="749"/>
        <w:rPr>
          <w:rFonts w:ascii="Arial" w:hAnsi="Arial" w:eastAsia="Arial" w:cs="Arial"/>
          <w:sz w:val="30"/>
          <w:szCs w:val="30"/>
        </w:rPr>
      </w:pPr>
      <w:r>
        <w:rPr>
          <w:rFonts w:ascii="仿宋" w:hAnsi="仿宋" w:eastAsia="仿宋" w:cs="仿宋"/>
          <w:spacing w:val="1"/>
          <w:sz w:val="30"/>
          <w:szCs w:val="30"/>
        </w:rPr>
        <w:t xml:space="preserve">(2)发包人完成支付的期限： </w:t>
      </w:r>
      <w:r>
        <w:rPr>
          <w:rFonts w:ascii="仿宋" w:hAnsi="仿宋" w:eastAsia="仿宋" w:cs="仿宋"/>
          <w:spacing w:val="53"/>
          <w:sz w:val="30"/>
          <w:szCs w:val="30"/>
          <w:u w:val="single" w:color="auto"/>
        </w:rPr>
        <w:t xml:space="preserve"> </w:t>
      </w:r>
      <w:r>
        <w:rPr>
          <w:rFonts w:ascii="仿宋" w:hAnsi="仿宋" w:eastAsia="仿宋" w:cs="仿宋"/>
          <w:spacing w:val="1"/>
          <w:sz w:val="30"/>
          <w:szCs w:val="30"/>
          <w:u w:val="single" w:color="auto"/>
        </w:rPr>
        <w:t>执行通用条款</w:t>
      </w:r>
      <w:r>
        <w:rPr>
          <w:rFonts w:ascii="仿宋" w:hAnsi="仿宋" w:eastAsia="仿宋" w:cs="仿宋"/>
          <w:spacing w:val="120"/>
          <w:sz w:val="30"/>
          <w:szCs w:val="30"/>
        </w:rPr>
        <w:t xml:space="preserve"> </w:t>
      </w:r>
      <w:r>
        <w:rPr>
          <w:rFonts w:ascii="Arial" w:hAnsi="Arial" w:eastAsia="Arial" w:cs="Arial"/>
          <w:spacing w:val="1"/>
          <w:sz w:val="30"/>
          <w:szCs w:val="30"/>
        </w:rPr>
        <w:t>_o</w:t>
      </w:r>
    </w:p>
    <w:p w14:paraId="02E30D1B">
      <w:pPr>
        <w:pStyle w:val="2"/>
        <w:spacing w:before="149" w:line="221" w:lineRule="auto"/>
        <w:ind w:left="44"/>
        <w:outlineLvl w:val="0"/>
        <w:rPr>
          <w:rFonts w:ascii="黑体" w:hAnsi="黑体" w:eastAsia="黑体" w:cs="黑体"/>
          <w:sz w:val="35"/>
          <w:szCs w:val="35"/>
        </w:rPr>
      </w:pPr>
      <w:bookmarkStart w:id="83" w:name="bookmark32"/>
      <w:bookmarkEnd w:id="83"/>
      <w:r>
        <w:rPr>
          <w:b/>
          <w:bCs/>
          <w:spacing w:val="-23"/>
          <w:sz w:val="35"/>
          <w:szCs w:val="35"/>
        </w:rPr>
        <w:t>15.</w:t>
      </w:r>
      <w:r>
        <w:rPr>
          <w:rFonts w:ascii="黑体" w:hAnsi="黑体" w:eastAsia="黑体" w:cs="黑体"/>
          <w:b/>
          <w:bCs/>
          <w:spacing w:val="-23"/>
          <w:sz w:val="35"/>
          <w:szCs w:val="35"/>
        </w:rPr>
        <w:t>缺陷责任期与保修</w:t>
      </w:r>
    </w:p>
    <w:p w14:paraId="527A0DD7">
      <w:pPr>
        <w:spacing w:before="170" w:line="221" w:lineRule="auto"/>
        <w:ind w:left="614"/>
        <w:rPr>
          <w:rFonts w:ascii="黑体" w:hAnsi="黑体" w:eastAsia="黑体" w:cs="黑体"/>
          <w:sz w:val="30"/>
          <w:szCs w:val="30"/>
        </w:rPr>
      </w:pPr>
      <w:r>
        <w:rPr>
          <w:rFonts w:ascii="黑体" w:hAnsi="黑体" w:eastAsia="黑体" w:cs="黑体"/>
          <w:b/>
          <w:bCs/>
          <w:spacing w:val="-6"/>
          <w:sz w:val="30"/>
          <w:szCs w:val="30"/>
        </w:rPr>
        <w:t>15.2缺陷责任期</w:t>
      </w:r>
    </w:p>
    <w:p w14:paraId="0338384B">
      <w:pPr>
        <w:spacing w:before="183" w:line="304" w:lineRule="auto"/>
        <w:ind w:firstLine="609"/>
        <w:rPr>
          <w:rFonts w:ascii="Arial" w:hAnsi="Arial" w:eastAsia="Arial" w:cs="Arial"/>
          <w:sz w:val="30"/>
          <w:szCs w:val="30"/>
        </w:rPr>
      </w:pPr>
      <w:r>
        <w:rPr>
          <w:rFonts w:ascii="仿宋" w:hAnsi="仿宋" w:eastAsia="仿宋" w:cs="仿宋"/>
          <w:spacing w:val="-3"/>
          <w:sz w:val="30"/>
          <w:szCs w:val="30"/>
        </w:rPr>
        <w:t>缺陷责任期的具体期限：</w:t>
      </w:r>
      <w:r>
        <w:rPr>
          <w:rFonts w:ascii="仿宋" w:hAnsi="仿宋" w:eastAsia="仿宋" w:cs="仿宋"/>
          <w:spacing w:val="-3"/>
          <w:sz w:val="30"/>
          <w:szCs w:val="30"/>
          <w:u w:val="single" w:color="auto"/>
        </w:rPr>
        <w:t>详见附件3—</w:t>
      </w:r>
      <w:r>
        <w:rPr>
          <w:rFonts w:ascii="仿宋" w:hAnsi="仿宋" w:eastAsia="仿宋" w:cs="仿宋"/>
          <w:spacing w:val="-58"/>
          <w:sz w:val="30"/>
          <w:szCs w:val="30"/>
          <w:u w:val="single" w:color="auto"/>
        </w:rPr>
        <w:t xml:space="preserve"> </w:t>
      </w:r>
      <w:r>
        <w:rPr>
          <w:rFonts w:ascii="仿宋" w:hAnsi="仿宋" w:eastAsia="仿宋" w:cs="仿宋"/>
          <w:spacing w:val="-3"/>
          <w:sz w:val="30"/>
          <w:szCs w:val="30"/>
          <w:u w:val="single" w:color="auto"/>
        </w:rPr>
        <w:t>《工程质量保修书》第三条“缺</w:t>
      </w:r>
      <w:r>
        <w:rPr>
          <w:rFonts w:ascii="仿宋" w:hAnsi="仿宋" w:eastAsia="仿宋" w:cs="仿宋"/>
          <w:sz w:val="30"/>
          <w:szCs w:val="30"/>
        </w:rPr>
        <w:t xml:space="preserve"> </w:t>
      </w:r>
      <w:r>
        <w:rPr>
          <w:rFonts w:ascii="楷体" w:hAnsi="楷体" w:eastAsia="楷体" w:cs="楷体"/>
          <w:spacing w:val="-18"/>
          <w:sz w:val="30"/>
          <w:szCs w:val="30"/>
          <w:u w:val="single" w:color="auto"/>
        </w:rPr>
        <w:t>陷</w:t>
      </w:r>
      <w:r>
        <w:rPr>
          <w:rFonts w:ascii="楷体" w:hAnsi="楷体" w:eastAsia="楷体" w:cs="楷体"/>
          <w:spacing w:val="-49"/>
          <w:sz w:val="30"/>
          <w:szCs w:val="30"/>
          <w:u w:val="single" w:color="auto"/>
        </w:rPr>
        <w:t xml:space="preserve"> </w:t>
      </w:r>
      <w:r>
        <w:rPr>
          <w:rFonts w:ascii="楷体" w:hAnsi="楷体" w:eastAsia="楷体" w:cs="楷体"/>
          <w:spacing w:val="-18"/>
          <w:sz w:val="30"/>
          <w:szCs w:val="30"/>
          <w:u w:val="single" w:color="auto"/>
        </w:rPr>
        <w:t>责</w:t>
      </w:r>
      <w:r>
        <w:rPr>
          <w:rFonts w:ascii="楷体" w:hAnsi="楷体" w:eastAsia="楷体" w:cs="楷体"/>
          <w:spacing w:val="-63"/>
          <w:sz w:val="30"/>
          <w:szCs w:val="30"/>
          <w:u w:val="single" w:color="auto"/>
        </w:rPr>
        <w:t xml:space="preserve"> </w:t>
      </w:r>
      <w:r>
        <w:rPr>
          <w:rFonts w:ascii="楷体" w:hAnsi="楷体" w:eastAsia="楷体" w:cs="楷体"/>
          <w:spacing w:val="-18"/>
          <w:sz w:val="30"/>
          <w:szCs w:val="30"/>
          <w:u w:val="single" w:color="auto"/>
        </w:rPr>
        <w:t>任</w:t>
      </w:r>
      <w:r>
        <w:rPr>
          <w:rFonts w:ascii="楷体" w:hAnsi="楷体" w:eastAsia="楷体" w:cs="楷体"/>
          <w:spacing w:val="-53"/>
          <w:sz w:val="30"/>
          <w:szCs w:val="30"/>
          <w:u w:val="single" w:color="auto"/>
        </w:rPr>
        <w:t xml:space="preserve"> </w:t>
      </w:r>
      <w:r>
        <w:rPr>
          <w:rFonts w:ascii="楷体" w:hAnsi="楷体" w:eastAsia="楷体" w:cs="楷体"/>
          <w:spacing w:val="-18"/>
          <w:sz w:val="30"/>
          <w:szCs w:val="30"/>
          <w:u w:val="single" w:color="auto"/>
        </w:rPr>
        <w:t>期</w:t>
      </w:r>
      <w:r>
        <w:rPr>
          <w:rFonts w:ascii="楷体" w:hAnsi="楷体" w:eastAsia="楷体" w:cs="楷体"/>
          <w:spacing w:val="-25"/>
          <w:sz w:val="30"/>
          <w:szCs w:val="30"/>
          <w:u w:val="single" w:color="auto"/>
        </w:rPr>
        <w:t xml:space="preserve"> </w:t>
      </w:r>
      <w:r>
        <w:rPr>
          <w:rFonts w:ascii="楷体" w:hAnsi="楷体" w:eastAsia="楷体" w:cs="楷体"/>
          <w:spacing w:val="-18"/>
          <w:sz w:val="30"/>
          <w:szCs w:val="30"/>
          <w:u w:val="single" w:color="auto"/>
        </w:rPr>
        <w:t>”</w:t>
      </w:r>
      <w:r>
        <w:rPr>
          <w:rFonts w:ascii="Arial" w:hAnsi="Arial" w:eastAsia="Arial" w:cs="Arial"/>
          <w:spacing w:val="-168"/>
          <w:sz w:val="30"/>
          <w:szCs w:val="30"/>
          <w:u w:val="single" w:color="auto"/>
        </w:rPr>
        <w:t>_</w:t>
      </w:r>
      <w:r>
        <w:rPr>
          <w:rFonts w:ascii="Arial" w:hAnsi="Arial" w:eastAsia="Arial" w:cs="Arial"/>
          <w:spacing w:val="-18"/>
          <w:sz w:val="30"/>
          <w:szCs w:val="30"/>
          <w:u w:val="single" w:color="auto"/>
        </w:rPr>
        <w:t>o</w:t>
      </w:r>
    </w:p>
    <w:p w14:paraId="13518A68">
      <w:pPr>
        <w:pStyle w:val="2"/>
        <w:spacing w:before="83" w:line="222" w:lineRule="auto"/>
        <w:ind w:left="613"/>
        <w:rPr>
          <w:rFonts w:ascii="黑体" w:hAnsi="黑体" w:eastAsia="黑体" w:cs="黑体"/>
          <w:sz w:val="30"/>
          <w:szCs w:val="30"/>
        </w:rPr>
      </w:pPr>
      <w:r>
        <w:rPr>
          <w:b/>
          <w:bCs/>
          <w:spacing w:val="-11"/>
          <w:sz w:val="30"/>
          <w:szCs w:val="30"/>
        </w:rPr>
        <w:t>15.3</w:t>
      </w:r>
      <w:r>
        <w:rPr>
          <w:spacing w:val="-27"/>
          <w:sz w:val="30"/>
          <w:szCs w:val="30"/>
        </w:rPr>
        <w:t xml:space="preserve"> </w:t>
      </w:r>
      <w:r>
        <w:rPr>
          <w:rFonts w:ascii="黑体" w:hAnsi="黑体" w:eastAsia="黑体" w:cs="黑体"/>
          <w:b/>
          <w:bCs/>
          <w:spacing w:val="-11"/>
          <w:sz w:val="30"/>
          <w:szCs w:val="30"/>
        </w:rPr>
        <w:t>质量保证金</w:t>
      </w:r>
    </w:p>
    <w:p w14:paraId="07931C5C">
      <w:pPr>
        <w:spacing w:before="179" w:line="212" w:lineRule="auto"/>
        <w:ind w:left="609"/>
        <w:rPr>
          <w:rFonts w:ascii="Times New Roman" w:hAnsi="Times New Roman" w:eastAsia="Times New Roman" w:cs="Times New Roman"/>
          <w:sz w:val="30"/>
          <w:szCs w:val="30"/>
        </w:rPr>
      </w:pPr>
      <w:r>
        <w:rPr>
          <w:rFonts w:ascii="仿宋" w:hAnsi="仿宋" w:eastAsia="仿宋" w:cs="仿宋"/>
          <w:spacing w:val="-7"/>
          <w:sz w:val="30"/>
          <w:szCs w:val="30"/>
        </w:rPr>
        <w:t>关于是否扣留质量保证金的约定：</w:t>
      </w:r>
      <w:r>
        <w:rPr>
          <w:rFonts w:ascii="仿宋" w:hAnsi="仿宋" w:eastAsia="仿宋" w:cs="仿宋"/>
          <w:spacing w:val="-108"/>
          <w:sz w:val="30"/>
          <w:szCs w:val="30"/>
        </w:rPr>
        <w:t xml:space="preserve"> </w:t>
      </w:r>
      <w:r>
        <w:rPr>
          <w:rFonts w:ascii="仿宋" w:hAnsi="仿宋" w:eastAsia="仿宋" w:cs="仿宋"/>
          <w:spacing w:val="28"/>
          <w:sz w:val="30"/>
          <w:szCs w:val="30"/>
          <w:u w:val="single" w:color="auto"/>
        </w:rPr>
        <w:t xml:space="preserve">  </w:t>
      </w:r>
      <w:r>
        <w:rPr>
          <w:rFonts w:ascii="仿宋" w:hAnsi="仿宋" w:eastAsia="仿宋" w:cs="仿宋"/>
          <w:spacing w:val="-7"/>
          <w:sz w:val="30"/>
          <w:szCs w:val="30"/>
          <w:u w:val="single" w:color="auto"/>
        </w:rPr>
        <w:t>扣</w:t>
      </w:r>
      <w:r>
        <w:rPr>
          <w:rFonts w:ascii="仿宋" w:hAnsi="仿宋" w:eastAsia="仿宋" w:cs="仿宋"/>
          <w:spacing w:val="82"/>
          <w:sz w:val="30"/>
          <w:szCs w:val="30"/>
          <w:u w:val="single" w:color="auto"/>
        </w:rPr>
        <w:t xml:space="preserve"> </w:t>
      </w:r>
      <w:r>
        <w:rPr>
          <w:rFonts w:ascii="仿宋" w:hAnsi="仿宋" w:eastAsia="仿宋" w:cs="仿宋"/>
          <w:spacing w:val="-7"/>
          <w:sz w:val="30"/>
          <w:szCs w:val="30"/>
          <w:u w:val="single" w:color="auto"/>
        </w:rPr>
        <w:t xml:space="preserve">留  </w:t>
      </w:r>
      <w:r>
        <w:rPr>
          <w:rFonts w:ascii="Times New Roman" w:hAnsi="Times New Roman" w:eastAsia="Times New Roman" w:cs="Times New Roman"/>
          <w:spacing w:val="-7"/>
          <w:sz w:val="30"/>
          <w:szCs w:val="30"/>
        </w:rPr>
        <w:t>_o</w:t>
      </w:r>
    </w:p>
    <w:p w14:paraId="58CEEA6A">
      <w:pPr>
        <w:pStyle w:val="2"/>
        <w:spacing w:before="205" w:line="221" w:lineRule="auto"/>
        <w:ind w:left="609"/>
        <w:rPr>
          <w:rFonts w:ascii="仿宋" w:hAnsi="仿宋" w:eastAsia="仿宋" w:cs="仿宋"/>
          <w:sz w:val="30"/>
          <w:szCs w:val="30"/>
        </w:rPr>
      </w:pPr>
      <w:r>
        <w:rPr>
          <w:spacing w:val="-8"/>
          <w:sz w:val="30"/>
          <w:szCs w:val="30"/>
        </w:rPr>
        <w:t xml:space="preserve">15.3.1 </w:t>
      </w:r>
      <w:r>
        <w:rPr>
          <w:rFonts w:ascii="仿宋" w:hAnsi="仿宋" w:eastAsia="仿宋" w:cs="仿宋"/>
          <w:spacing w:val="-8"/>
          <w:sz w:val="30"/>
          <w:szCs w:val="30"/>
        </w:rPr>
        <w:t>承包人提供质量保证金的方式</w:t>
      </w:r>
    </w:p>
    <w:p w14:paraId="298906A3">
      <w:pPr>
        <w:spacing w:before="190" w:line="221" w:lineRule="auto"/>
        <w:ind w:left="609"/>
        <w:rPr>
          <w:rFonts w:ascii="仿宋" w:hAnsi="仿宋" w:eastAsia="仿宋" w:cs="仿宋"/>
          <w:sz w:val="30"/>
          <w:szCs w:val="30"/>
        </w:rPr>
      </w:pPr>
      <w:r>
        <w:rPr>
          <w:rFonts w:ascii="仿宋" w:hAnsi="仿宋" w:eastAsia="仿宋" w:cs="仿宋"/>
          <w:spacing w:val="-5"/>
          <w:sz w:val="30"/>
          <w:szCs w:val="30"/>
        </w:rPr>
        <w:t>质量保证金采用以下第</w:t>
      </w:r>
      <w:r>
        <w:rPr>
          <w:rFonts w:ascii="仿宋" w:hAnsi="仿宋" w:eastAsia="仿宋" w:cs="仿宋"/>
          <w:spacing w:val="-142"/>
          <w:sz w:val="30"/>
          <w:szCs w:val="30"/>
        </w:rPr>
        <w:t xml:space="preserve"> </w:t>
      </w:r>
      <w:r>
        <w:rPr>
          <w:rFonts w:ascii="仿宋" w:hAnsi="仿宋" w:eastAsia="仿宋" w:cs="仿宋"/>
          <w:spacing w:val="23"/>
          <w:sz w:val="30"/>
          <w:szCs w:val="30"/>
          <w:u w:val="single" w:color="auto"/>
        </w:rPr>
        <w:t xml:space="preserve">  </w:t>
      </w:r>
      <w:r>
        <w:rPr>
          <w:rFonts w:ascii="仿宋" w:hAnsi="仿宋" w:eastAsia="仿宋" w:cs="仿宋"/>
          <w:spacing w:val="-5"/>
          <w:sz w:val="30"/>
          <w:szCs w:val="30"/>
          <w:u w:val="single" w:color="auto"/>
        </w:rPr>
        <w:t>(2)</w:t>
      </w:r>
      <w:r>
        <w:rPr>
          <w:rFonts w:ascii="仿宋" w:hAnsi="仿宋" w:eastAsia="仿宋" w:cs="仿宋"/>
          <w:spacing w:val="39"/>
          <w:sz w:val="30"/>
          <w:szCs w:val="30"/>
          <w:u w:val="single" w:color="auto"/>
        </w:rPr>
        <w:t xml:space="preserve">   </w:t>
      </w:r>
      <w:r>
        <w:rPr>
          <w:rFonts w:ascii="仿宋" w:hAnsi="仿宋" w:eastAsia="仿宋" w:cs="仿宋"/>
          <w:spacing w:val="-140"/>
          <w:sz w:val="30"/>
          <w:szCs w:val="30"/>
        </w:rPr>
        <w:t xml:space="preserve"> </w:t>
      </w:r>
      <w:r>
        <w:rPr>
          <w:rFonts w:ascii="仿宋" w:hAnsi="仿宋" w:eastAsia="仿宋" w:cs="仿宋"/>
          <w:spacing w:val="-5"/>
          <w:sz w:val="30"/>
          <w:szCs w:val="30"/>
        </w:rPr>
        <w:t>种方式：</w:t>
      </w:r>
    </w:p>
    <w:p w14:paraId="0CD72740">
      <w:pPr>
        <w:pStyle w:val="2"/>
        <w:spacing w:before="201" w:line="221" w:lineRule="auto"/>
        <w:ind w:left="749"/>
        <w:rPr>
          <w:sz w:val="30"/>
          <w:szCs w:val="30"/>
        </w:rPr>
      </w:pPr>
      <w:r>
        <w:rPr>
          <w:rFonts w:ascii="仿宋" w:hAnsi="仿宋" w:eastAsia="仿宋" w:cs="仿宋"/>
          <w:spacing w:val="4"/>
          <w:sz w:val="30"/>
          <w:szCs w:val="30"/>
        </w:rPr>
        <w:t>(1)质量保证金保函，保证金额为：</w:t>
      </w:r>
      <w:r>
        <w:rPr>
          <w:rFonts w:ascii="仿宋" w:hAnsi="仿宋" w:eastAsia="仿宋" w:cs="仿宋"/>
          <w:spacing w:val="154"/>
          <w:sz w:val="30"/>
          <w:szCs w:val="30"/>
        </w:rPr>
        <w:t xml:space="preserve"> </w:t>
      </w:r>
      <w:r>
        <w:rPr>
          <w:rFonts w:ascii="仿宋" w:hAnsi="仿宋" w:eastAsia="仿宋" w:cs="仿宋"/>
          <w:spacing w:val="-141"/>
          <w:sz w:val="30"/>
          <w:szCs w:val="30"/>
          <w:u w:val="single" w:color="auto"/>
        </w:rPr>
        <w:t xml:space="preserve"> </w:t>
      </w:r>
      <w:r>
        <w:rPr>
          <w:rFonts w:ascii="仿宋" w:hAnsi="仿宋" w:eastAsia="仿宋" w:cs="仿宋"/>
          <w:spacing w:val="4"/>
          <w:sz w:val="30"/>
          <w:szCs w:val="30"/>
          <w:u w:val="single" w:color="auto"/>
        </w:rPr>
        <w:t>/</w:t>
      </w:r>
      <w:r>
        <w:rPr>
          <w:rFonts w:ascii="仿宋" w:hAnsi="仿宋" w:eastAsia="仿宋" w:cs="仿宋"/>
          <w:spacing w:val="2"/>
          <w:sz w:val="30"/>
          <w:szCs w:val="30"/>
          <w:u w:val="single" w:color="auto"/>
        </w:rPr>
        <w:t xml:space="preserve">    </w:t>
      </w:r>
      <w:r>
        <w:rPr>
          <w:rFonts w:ascii="仿宋" w:hAnsi="仿宋" w:eastAsia="仿宋" w:cs="仿宋"/>
          <w:spacing w:val="-118"/>
          <w:sz w:val="30"/>
          <w:szCs w:val="30"/>
        </w:rPr>
        <w:t xml:space="preserve"> </w:t>
      </w:r>
      <w:r>
        <w:rPr>
          <w:spacing w:val="4"/>
          <w:sz w:val="30"/>
          <w:szCs w:val="30"/>
        </w:rPr>
        <w:t>;</w:t>
      </w:r>
    </w:p>
    <w:p w14:paraId="79BB5864">
      <w:pPr>
        <w:pStyle w:val="2"/>
        <w:spacing w:before="174" w:line="222" w:lineRule="auto"/>
        <w:ind w:left="749"/>
        <w:rPr>
          <w:rFonts w:ascii="仿宋" w:hAnsi="仿宋" w:eastAsia="仿宋" w:cs="仿宋"/>
          <w:sz w:val="30"/>
          <w:szCs w:val="30"/>
        </w:rPr>
      </w:pPr>
      <w:r>
        <w:rPr>
          <w:spacing w:val="-2"/>
          <w:sz w:val="30"/>
          <w:szCs w:val="30"/>
        </w:rPr>
        <w:t>(2)</w:t>
      </w:r>
      <w:r>
        <w:rPr>
          <w:spacing w:val="95"/>
          <w:sz w:val="30"/>
          <w:szCs w:val="30"/>
        </w:rPr>
        <w:t xml:space="preserve"> </w:t>
      </w:r>
      <w:r>
        <w:rPr>
          <w:rFonts w:ascii="Times New Roman" w:hAnsi="Times New Roman" w:eastAsia="Times New Roman" w:cs="Times New Roman"/>
          <w:spacing w:val="-2"/>
          <w:sz w:val="30"/>
          <w:szCs w:val="30"/>
          <w:u w:val="single" w:color="auto"/>
        </w:rPr>
        <w:t xml:space="preserve">    3    </w:t>
      </w:r>
      <w:r>
        <w:rPr>
          <w:rFonts w:ascii="仿宋" w:hAnsi="仿宋" w:eastAsia="仿宋" w:cs="仿宋"/>
          <w:spacing w:val="-2"/>
          <w:sz w:val="30"/>
          <w:szCs w:val="30"/>
        </w:rPr>
        <w:t>%的工程款；</w:t>
      </w:r>
    </w:p>
    <w:p w14:paraId="50EFF747">
      <w:pPr>
        <w:spacing w:before="177" w:line="222" w:lineRule="auto"/>
        <w:ind w:left="749"/>
        <w:rPr>
          <w:rFonts w:ascii="仿宋" w:hAnsi="仿宋" w:eastAsia="仿宋" w:cs="仿宋"/>
          <w:sz w:val="30"/>
          <w:szCs w:val="30"/>
        </w:rPr>
      </w:pPr>
      <w:r>
        <w:rPr>
          <w:rFonts w:ascii="仿宋" w:hAnsi="仿宋" w:eastAsia="仿宋" w:cs="仿宋"/>
          <w:spacing w:val="-1"/>
          <w:sz w:val="30"/>
          <w:szCs w:val="30"/>
        </w:rPr>
        <w:t>(3)其他方式：</w:t>
      </w:r>
      <w:r>
        <w:rPr>
          <w:rFonts w:ascii="仿宋" w:hAnsi="仿宋" w:eastAsia="仿宋" w:cs="仿宋"/>
          <w:sz w:val="30"/>
          <w:szCs w:val="30"/>
          <w:u w:val="single" w:color="auto"/>
        </w:rPr>
        <w:t xml:space="preserve">                      </w:t>
      </w:r>
    </w:p>
    <w:p w14:paraId="4A4B0410">
      <w:pPr>
        <w:spacing w:before="169" w:line="221" w:lineRule="auto"/>
        <w:ind w:left="609"/>
        <w:rPr>
          <w:rFonts w:ascii="仿宋" w:hAnsi="仿宋" w:eastAsia="仿宋" w:cs="仿宋"/>
          <w:sz w:val="30"/>
          <w:szCs w:val="30"/>
        </w:rPr>
      </w:pPr>
      <w:r>
        <w:rPr>
          <w:rFonts w:ascii="仿宋" w:hAnsi="仿宋" w:eastAsia="仿宋" w:cs="仿宋"/>
          <w:spacing w:val="-1"/>
          <w:sz w:val="30"/>
          <w:szCs w:val="30"/>
        </w:rPr>
        <w:t>15.3.2质量保证金的扣留</w:t>
      </w:r>
    </w:p>
    <w:p w14:paraId="5DC7A014">
      <w:pPr>
        <w:pStyle w:val="2"/>
        <w:spacing w:before="181" w:line="221" w:lineRule="auto"/>
        <w:ind w:left="609"/>
        <w:rPr>
          <w:rFonts w:ascii="仿宋" w:hAnsi="仿宋" w:eastAsia="仿宋" w:cs="仿宋"/>
          <w:sz w:val="30"/>
          <w:szCs w:val="30"/>
        </w:rPr>
      </w:pPr>
      <w:r>
        <w:rPr>
          <w:rFonts w:ascii="仿宋" w:hAnsi="仿宋" w:eastAsia="仿宋" w:cs="仿宋"/>
          <w:spacing w:val="-6"/>
          <w:sz w:val="30"/>
          <w:szCs w:val="30"/>
        </w:rPr>
        <w:t>质量保证金的扣留采取以下第</w:t>
      </w:r>
      <w:r>
        <w:rPr>
          <w:rFonts w:ascii="仿宋" w:hAnsi="仿宋" w:eastAsia="仿宋" w:cs="仿宋"/>
          <w:spacing w:val="-125"/>
          <w:sz w:val="30"/>
          <w:szCs w:val="30"/>
        </w:rPr>
        <w:t xml:space="preserve"> </w:t>
      </w:r>
      <w:r>
        <w:rPr>
          <w:spacing w:val="25"/>
          <w:sz w:val="30"/>
          <w:szCs w:val="30"/>
          <w:u w:val="single" w:color="auto"/>
        </w:rPr>
        <w:t xml:space="preserve">   </w:t>
      </w:r>
      <w:r>
        <w:rPr>
          <w:spacing w:val="-6"/>
          <w:sz w:val="30"/>
          <w:szCs w:val="30"/>
          <w:u w:val="single" w:color="auto"/>
        </w:rPr>
        <w:t xml:space="preserve">(2)   </w:t>
      </w:r>
      <w:r>
        <w:rPr>
          <w:rFonts w:ascii="仿宋" w:hAnsi="仿宋" w:eastAsia="仿宋" w:cs="仿宋"/>
          <w:spacing w:val="-6"/>
          <w:sz w:val="30"/>
          <w:szCs w:val="30"/>
        </w:rPr>
        <w:t>种方式：</w:t>
      </w:r>
    </w:p>
    <w:p w14:paraId="792CCD34">
      <w:pPr>
        <w:spacing w:before="158" w:line="339" w:lineRule="auto"/>
        <w:ind w:left="39" w:right="16" w:firstLine="709"/>
        <w:rPr>
          <w:rFonts w:ascii="仿宋" w:hAnsi="仿宋" w:eastAsia="仿宋" w:cs="仿宋"/>
          <w:sz w:val="30"/>
          <w:szCs w:val="30"/>
        </w:rPr>
      </w:pPr>
      <w:r>
        <w:rPr>
          <w:rFonts w:ascii="仿宋" w:hAnsi="仿宋" w:eastAsia="仿宋" w:cs="仿宋"/>
          <w:spacing w:val="4"/>
          <w:sz w:val="30"/>
          <w:szCs w:val="30"/>
        </w:rPr>
        <w:t>(1)在支付工程进度款时逐次扣留，在此情形下，质量保证金的计算</w:t>
      </w:r>
      <w:r>
        <w:rPr>
          <w:rFonts w:ascii="仿宋" w:hAnsi="仿宋" w:eastAsia="仿宋" w:cs="仿宋"/>
          <w:spacing w:val="18"/>
          <w:sz w:val="30"/>
          <w:szCs w:val="30"/>
        </w:rPr>
        <w:t xml:space="preserve"> </w:t>
      </w:r>
      <w:r>
        <w:rPr>
          <w:rFonts w:ascii="仿宋" w:hAnsi="仿宋" w:eastAsia="仿宋" w:cs="仿宋"/>
          <w:spacing w:val="-3"/>
          <w:sz w:val="30"/>
          <w:szCs w:val="30"/>
        </w:rPr>
        <w:t>基数不包括预付款的支付、扣回以及价格调整的金额；</w:t>
      </w:r>
    </w:p>
    <w:p w14:paraId="302458DB">
      <w:pPr>
        <w:spacing w:line="339" w:lineRule="auto"/>
        <w:rPr>
          <w:rFonts w:ascii="仿宋" w:hAnsi="仿宋" w:eastAsia="仿宋" w:cs="仿宋"/>
          <w:sz w:val="30"/>
          <w:szCs w:val="30"/>
        </w:rPr>
        <w:sectPr>
          <w:footerReference r:id="rId24" w:type="default"/>
          <w:pgSz w:w="11900" w:h="16830"/>
          <w:pgMar w:top="1430" w:right="1019" w:bottom="982" w:left="1120" w:header="0" w:footer="847" w:gutter="0"/>
          <w:cols w:space="720" w:num="1"/>
        </w:sectPr>
      </w:pPr>
    </w:p>
    <w:p w14:paraId="1007F8F1">
      <w:pPr>
        <w:spacing w:before="236" w:line="220" w:lineRule="auto"/>
        <w:ind w:left="770"/>
        <w:rPr>
          <w:rFonts w:ascii="仿宋" w:hAnsi="仿宋" w:eastAsia="仿宋" w:cs="仿宋"/>
          <w:sz w:val="30"/>
          <w:szCs w:val="30"/>
        </w:rPr>
      </w:pPr>
      <w:r>
        <w:rPr>
          <w:rFonts w:ascii="仿宋" w:hAnsi="仿宋" w:eastAsia="仿宋" w:cs="仿宋"/>
          <w:spacing w:val="2"/>
          <w:sz w:val="30"/>
          <w:szCs w:val="30"/>
        </w:rPr>
        <w:t>(2)工程竣工结算时一次性扣留质量保证金；</w:t>
      </w:r>
    </w:p>
    <w:p w14:paraId="3CC61337">
      <w:pPr>
        <w:pStyle w:val="2"/>
        <w:spacing w:before="193" w:line="222" w:lineRule="auto"/>
        <w:ind w:left="770"/>
        <w:rPr>
          <w:rFonts w:ascii="Times New Roman" w:hAnsi="Times New Roman" w:eastAsia="Times New Roman" w:cs="Times New Roman"/>
          <w:sz w:val="30"/>
          <w:szCs w:val="30"/>
        </w:rPr>
      </w:pPr>
      <w:r>
        <w:rPr>
          <w:rFonts w:ascii="仿宋" w:hAnsi="仿宋" w:eastAsia="仿宋" w:cs="仿宋"/>
          <w:sz w:val="30"/>
          <w:szCs w:val="30"/>
        </w:rPr>
        <w:t>(3)其他扣留方式：</w:t>
      </w:r>
      <w:r>
        <w:rPr>
          <w:spacing w:val="5"/>
          <w:sz w:val="30"/>
          <w:szCs w:val="30"/>
          <w:u w:val="single" w:color="auto"/>
        </w:rPr>
        <w:t xml:space="preserve">       </w:t>
      </w:r>
      <w:r>
        <w:rPr>
          <w:sz w:val="30"/>
          <w:szCs w:val="30"/>
          <w:u w:val="single" w:color="auto"/>
        </w:rPr>
        <w:t xml:space="preserve">/        </w:t>
      </w:r>
      <w:r>
        <w:rPr>
          <w:spacing w:val="-136"/>
          <w:sz w:val="30"/>
          <w:szCs w:val="30"/>
        </w:rPr>
        <w:t xml:space="preserve"> </w:t>
      </w:r>
      <w:r>
        <w:rPr>
          <w:rFonts w:ascii="Times New Roman" w:hAnsi="Times New Roman" w:eastAsia="Times New Roman" w:cs="Times New Roman"/>
          <w:sz w:val="30"/>
          <w:szCs w:val="30"/>
        </w:rPr>
        <w:t>o</w:t>
      </w:r>
    </w:p>
    <w:p w14:paraId="49495869">
      <w:pPr>
        <w:pStyle w:val="2"/>
        <w:spacing w:before="196" w:line="221" w:lineRule="auto"/>
        <w:ind w:left="620"/>
        <w:rPr>
          <w:sz w:val="22"/>
          <w:szCs w:val="22"/>
        </w:rPr>
      </w:pPr>
      <w:r>
        <w:rPr>
          <w:rFonts w:ascii="仿宋" w:hAnsi="仿宋" w:eastAsia="仿宋" w:cs="仿宋"/>
          <w:spacing w:val="-14"/>
          <w:sz w:val="22"/>
          <w:szCs w:val="22"/>
        </w:rPr>
        <w:t>关 于 质 量 保 证 金 的 补 充 约 定 ：</w:t>
      </w:r>
      <w:r>
        <w:rPr>
          <w:rFonts w:ascii="仿宋" w:hAnsi="仿宋" w:eastAsia="仿宋" w:cs="仿宋"/>
          <w:spacing w:val="-23"/>
          <w:sz w:val="22"/>
          <w:szCs w:val="22"/>
        </w:rPr>
        <w:t xml:space="preserve"> </w:t>
      </w:r>
      <w:r>
        <w:rPr>
          <w:spacing w:val="-102"/>
          <w:sz w:val="22"/>
          <w:szCs w:val="22"/>
          <w:u w:val="single" w:color="auto"/>
        </w:rPr>
        <w:t xml:space="preserve"> </w:t>
      </w:r>
      <w:r>
        <w:rPr>
          <w:spacing w:val="-14"/>
          <w:sz w:val="22"/>
          <w:szCs w:val="22"/>
          <w:u w:val="single" w:color="auto"/>
        </w:rPr>
        <w:t>/</w:t>
      </w:r>
      <w:r>
        <w:rPr>
          <w:sz w:val="22"/>
          <w:szCs w:val="22"/>
          <w:u w:val="single" w:color="auto"/>
        </w:rPr>
        <w:t xml:space="preserve">      </w:t>
      </w:r>
    </w:p>
    <w:p w14:paraId="783389B8">
      <w:pPr>
        <w:spacing w:before="39" w:line="188" w:lineRule="auto"/>
        <w:ind w:left="5310"/>
        <w:rPr>
          <w:rFonts w:ascii="Times New Roman" w:hAnsi="Times New Roman" w:eastAsia="Times New Roman" w:cs="Times New Roman"/>
          <w:sz w:val="6"/>
          <w:szCs w:val="6"/>
        </w:rPr>
      </w:pPr>
      <w:r>
        <w:rPr>
          <w:rFonts w:ascii="Times New Roman" w:hAnsi="Times New Roman" w:eastAsia="Times New Roman" w:cs="Times New Roman"/>
          <w:sz w:val="6"/>
          <w:szCs w:val="6"/>
        </w:rPr>
        <w:t>0</w:t>
      </w:r>
    </w:p>
    <w:p w14:paraId="0690B75E">
      <w:pPr>
        <w:spacing w:before="167" w:line="321" w:lineRule="auto"/>
        <w:ind w:right="221" w:firstLine="620"/>
        <w:jc w:val="both"/>
        <w:rPr>
          <w:rFonts w:ascii="仿宋" w:hAnsi="仿宋" w:eastAsia="仿宋" w:cs="仿宋"/>
          <w:sz w:val="30"/>
          <w:szCs w:val="30"/>
        </w:rPr>
      </w:pPr>
      <w:r>
        <w:rPr>
          <w:rFonts w:ascii="仿宋" w:hAnsi="仿宋" w:eastAsia="仿宋" w:cs="仿宋"/>
          <w:spacing w:val="-18"/>
          <w:sz w:val="30"/>
          <w:szCs w:val="30"/>
        </w:rPr>
        <w:t>15.3.3质量保证金的退还：</w:t>
      </w:r>
      <w:r>
        <w:rPr>
          <w:rFonts w:ascii="仿宋" w:hAnsi="仿宋" w:eastAsia="仿宋" w:cs="仿宋"/>
          <w:spacing w:val="-18"/>
          <w:sz w:val="30"/>
          <w:szCs w:val="30"/>
          <w:u w:val="single" w:color="auto"/>
        </w:rPr>
        <w:t>缺陷责任期满后，承</w:t>
      </w:r>
      <w:r>
        <w:rPr>
          <w:rFonts w:ascii="仿宋" w:hAnsi="仿宋" w:eastAsia="仿宋" w:cs="仿宋"/>
          <w:spacing w:val="-19"/>
          <w:sz w:val="30"/>
          <w:szCs w:val="30"/>
          <w:u w:val="single" w:color="auto"/>
        </w:rPr>
        <w:t>包人可向发包人提出返还</w:t>
      </w:r>
      <w:r>
        <w:rPr>
          <w:rFonts w:ascii="仿宋" w:hAnsi="仿宋" w:eastAsia="仿宋" w:cs="仿宋"/>
          <w:sz w:val="30"/>
          <w:szCs w:val="30"/>
        </w:rPr>
        <w:t xml:space="preserve"> </w:t>
      </w:r>
      <w:r>
        <w:rPr>
          <w:rFonts w:ascii="仿宋" w:hAnsi="仿宋" w:eastAsia="仿宋" w:cs="仿宋"/>
          <w:spacing w:val="-23"/>
          <w:sz w:val="30"/>
          <w:szCs w:val="30"/>
          <w:u w:val="single" w:color="auto"/>
        </w:rPr>
        <w:t>质量保证金的申请，发、承包双方应于14日内共同核实；经复验无质量问题</w:t>
      </w:r>
      <w:r>
        <w:rPr>
          <w:rFonts w:ascii="仿宋" w:hAnsi="仿宋" w:eastAsia="仿宋" w:cs="仿宋"/>
          <w:spacing w:val="-24"/>
          <w:sz w:val="30"/>
          <w:szCs w:val="30"/>
          <w:u w:val="single" w:color="auto"/>
        </w:rPr>
        <w:t>，发</w:t>
      </w:r>
      <w:r>
        <w:rPr>
          <w:rFonts w:ascii="仿宋" w:hAnsi="仿宋" w:eastAsia="仿宋" w:cs="仿宋"/>
          <w:sz w:val="30"/>
          <w:szCs w:val="30"/>
        </w:rPr>
        <w:t xml:space="preserve"> </w:t>
      </w:r>
      <w:r>
        <w:rPr>
          <w:rFonts w:ascii="仿宋" w:hAnsi="仿宋" w:eastAsia="仿宋" w:cs="仿宋"/>
          <w:spacing w:val="-18"/>
          <w:sz w:val="30"/>
          <w:szCs w:val="30"/>
          <w:u w:val="single" w:color="auto"/>
        </w:rPr>
        <w:t>包人应于14日内承包人一次性退还完质量保证金</w:t>
      </w:r>
      <w:r>
        <w:rPr>
          <w:rFonts w:ascii="仿宋" w:hAnsi="仿宋" w:eastAsia="仿宋" w:cs="仿宋"/>
          <w:spacing w:val="-18"/>
          <w:sz w:val="30"/>
          <w:szCs w:val="30"/>
        </w:rPr>
        <w:t>。</w:t>
      </w:r>
    </w:p>
    <w:p w14:paraId="2C57C06A">
      <w:pPr>
        <w:spacing w:before="2" w:line="222" w:lineRule="auto"/>
        <w:ind w:left="624"/>
        <w:rPr>
          <w:rFonts w:ascii="黑体" w:hAnsi="黑体" w:eastAsia="黑体" w:cs="黑体"/>
          <w:sz w:val="32"/>
          <w:szCs w:val="32"/>
        </w:rPr>
      </w:pPr>
      <w:r>
        <w:rPr>
          <w:rFonts w:ascii="黑体" w:hAnsi="黑体" w:eastAsia="黑体" w:cs="黑体"/>
          <w:b/>
          <w:bCs/>
          <w:spacing w:val="-17"/>
          <w:sz w:val="32"/>
          <w:szCs w:val="32"/>
        </w:rPr>
        <w:t>15.4保修</w:t>
      </w:r>
    </w:p>
    <w:p w14:paraId="7ECF1944">
      <w:pPr>
        <w:pStyle w:val="2"/>
        <w:spacing w:before="176" w:line="221" w:lineRule="auto"/>
        <w:ind w:left="620"/>
        <w:rPr>
          <w:rFonts w:ascii="仿宋" w:hAnsi="仿宋" w:eastAsia="仿宋" w:cs="仿宋"/>
          <w:sz w:val="30"/>
          <w:szCs w:val="30"/>
        </w:rPr>
      </w:pPr>
      <w:r>
        <w:rPr>
          <w:spacing w:val="-16"/>
          <w:sz w:val="30"/>
          <w:szCs w:val="30"/>
        </w:rPr>
        <w:t>15.4.1</w:t>
      </w:r>
      <w:r>
        <w:rPr>
          <w:spacing w:val="-18"/>
          <w:sz w:val="30"/>
          <w:szCs w:val="30"/>
        </w:rPr>
        <w:t xml:space="preserve"> </w:t>
      </w:r>
      <w:r>
        <w:rPr>
          <w:rFonts w:ascii="仿宋" w:hAnsi="仿宋" w:eastAsia="仿宋" w:cs="仿宋"/>
          <w:spacing w:val="-16"/>
          <w:sz w:val="30"/>
          <w:szCs w:val="30"/>
        </w:rPr>
        <w:t>保修责任</w:t>
      </w:r>
    </w:p>
    <w:p w14:paraId="67B32660">
      <w:pPr>
        <w:spacing w:before="201" w:line="221" w:lineRule="auto"/>
        <w:ind w:left="620"/>
        <w:rPr>
          <w:rFonts w:ascii="仿宋" w:hAnsi="仿宋" w:eastAsia="仿宋" w:cs="仿宋"/>
          <w:sz w:val="30"/>
          <w:szCs w:val="30"/>
        </w:rPr>
      </w:pPr>
      <w:r>
        <w:rPr>
          <w:rFonts w:ascii="仿宋" w:hAnsi="仿宋" w:eastAsia="仿宋" w:cs="仿宋"/>
          <w:spacing w:val="-3"/>
          <w:sz w:val="30"/>
          <w:szCs w:val="30"/>
        </w:rPr>
        <w:t xml:space="preserve">工程保修期为：  </w:t>
      </w:r>
      <w:r>
        <w:rPr>
          <w:rFonts w:ascii="仿宋" w:hAnsi="仿宋" w:eastAsia="仿宋" w:cs="仿宋"/>
          <w:spacing w:val="-113"/>
          <w:sz w:val="30"/>
          <w:szCs w:val="30"/>
          <w:u w:val="single" w:color="auto"/>
        </w:rPr>
        <w:t xml:space="preserve"> </w:t>
      </w:r>
      <w:r>
        <w:rPr>
          <w:rFonts w:ascii="仿宋" w:hAnsi="仿宋" w:eastAsia="仿宋" w:cs="仿宋"/>
          <w:spacing w:val="-3"/>
          <w:sz w:val="30"/>
          <w:szCs w:val="30"/>
          <w:u w:val="single" w:color="auto"/>
        </w:rPr>
        <w:t>详见附件3—《工程质量保修书》第二条“质量保修</w:t>
      </w:r>
    </w:p>
    <w:p w14:paraId="29947798">
      <w:pPr>
        <w:spacing w:before="156" w:line="212" w:lineRule="auto"/>
        <w:rPr>
          <w:rFonts w:ascii="Arial" w:hAnsi="Arial" w:eastAsia="Arial" w:cs="Arial"/>
          <w:sz w:val="30"/>
          <w:szCs w:val="30"/>
        </w:rPr>
      </w:pPr>
      <w:r>
        <w:rPr>
          <w:rFonts w:ascii="仿宋" w:hAnsi="仿宋" w:eastAsia="仿宋" w:cs="仿宋"/>
          <w:spacing w:val="5"/>
          <w:sz w:val="30"/>
          <w:szCs w:val="30"/>
          <w:u w:val="single" w:color="auto"/>
        </w:rPr>
        <w:t>期”</w:t>
      </w:r>
      <w:r>
        <w:rPr>
          <w:rFonts w:ascii="仿宋" w:hAnsi="仿宋" w:eastAsia="仿宋" w:cs="仿宋"/>
          <w:spacing w:val="5"/>
          <w:sz w:val="30"/>
          <w:szCs w:val="30"/>
        </w:rPr>
        <w:t xml:space="preserve"> </w:t>
      </w:r>
      <w:r>
        <w:rPr>
          <w:rFonts w:ascii="Arial" w:hAnsi="Arial" w:eastAsia="Arial" w:cs="Arial"/>
          <w:spacing w:val="-7"/>
          <w:w w:val="45"/>
          <w:sz w:val="30"/>
          <w:szCs w:val="30"/>
        </w:rPr>
        <w:t>_</w:t>
      </w:r>
      <w:r>
        <w:rPr>
          <w:rFonts w:ascii="Arial" w:hAnsi="Arial" w:eastAsia="Arial" w:cs="Arial"/>
          <w:spacing w:val="5"/>
          <w:sz w:val="30"/>
          <w:szCs w:val="30"/>
        </w:rPr>
        <w:t>o</w:t>
      </w:r>
    </w:p>
    <w:p w14:paraId="5081174D">
      <w:pPr>
        <w:pStyle w:val="2"/>
        <w:spacing w:before="203" w:line="222" w:lineRule="auto"/>
        <w:ind w:left="620"/>
        <w:rPr>
          <w:rFonts w:ascii="仿宋" w:hAnsi="仿宋" w:eastAsia="仿宋" w:cs="仿宋"/>
          <w:sz w:val="30"/>
          <w:szCs w:val="30"/>
        </w:rPr>
      </w:pPr>
      <w:r>
        <w:rPr>
          <w:spacing w:val="-16"/>
          <w:sz w:val="30"/>
          <w:szCs w:val="30"/>
        </w:rPr>
        <w:t xml:space="preserve">15.4.3 </w:t>
      </w:r>
      <w:r>
        <w:rPr>
          <w:rFonts w:ascii="仿宋" w:hAnsi="仿宋" w:eastAsia="仿宋" w:cs="仿宋"/>
          <w:spacing w:val="-16"/>
          <w:sz w:val="30"/>
          <w:szCs w:val="30"/>
        </w:rPr>
        <w:t>修复通知</w:t>
      </w:r>
    </w:p>
    <w:p w14:paraId="6D6BF045">
      <w:pPr>
        <w:pStyle w:val="2"/>
        <w:spacing w:before="204" w:line="282" w:lineRule="auto"/>
        <w:ind w:left="4" w:right="1197" w:firstLine="615"/>
        <w:rPr>
          <w:rFonts w:ascii="黑体" w:hAnsi="黑体" w:eastAsia="黑体" w:cs="黑体"/>
          <w:sz w:val="32"/>
          <w:szCs w:val="32"/>
        </w:rPr>
      </w:pPr>
      <w:r>
        <w:rPr>
          <w:rFonts w:ascii="仿宋" w:hAnsi="仿宋" w:eastAsia="仿宋" w:cs="仿宋"/>
          <w:spacing w:val="-6"/>
          <w:sz w:val="30"/>
          <w:szCs w:val="30"/>
        </w:rPr>
        <w:t>承包人收到保修通知并到达工程现场的合理时间：</w:t>
      </w:r>
      <w:r>
        <w:rPr>
          <w:rFonts w:ascii="仿宋" w:hAnsi="仿宋" w:eastAsia="仿宋" w:cs="仿宋"/>
          <w:b/>
          <w:bCs/>
          <w:spacing w:val="-6"/>
          <w:sz w:val="30"/>
          <w:szCs w:val="30"/>
          <w:u w:val="single" w:color="auto"/>
        </w:rPr>
        <w:t>3</w:t>
      </w:r>
      <w:r>
        <w:rPr>
          <w:rFonts w:ascii="仿宋" w:hAnsi="仿宋" w:eastAsia="仿宋" w:cs="仿宋"/>
          <w:spacing w:val="48"/>
          <w:sz w:val="30"/>
          <w:szCs w:val="30"/>
          <w:u w:val="single" w:color="auto"/>
        </w:rPr>
        <w:t xml:space="preserve"> </w:t>
      </w:r>
      <w:r>
        <w:rPr>
          <w:rFonts w:ascii="仿宋" w:hAnsi="仿宋" w:eastAsia="仿宋" w:cs="仿宋"/>
          <w:b/>
          <w:bCs/>
          <w:spacing w:val="-6"/>
          <w:sz w:val="30"/>
          <w:szCs w:val="30"/>
          <w:u w:val="single" w:color="auto"/>
        </w:rPr>
        <w:t>天</w:t>
      </w:r>
      <w:r>
        <w:rPr>
          <w:rFonts w:ascii="仿宋" w:hAnsi="仿宋" w:eastAsia="仿宋" w:cs="仿宋"/>
          <w:spacing w:val="84"/>
          <w:sz w:val="30"/>
          <w:szCs w:val="30"/>
          <w:u w:val="single" w:color="auto"/>
        </w:rPr>
        <w:t xml:space="preserve"> </w:t>
      </w:r>
      <w:r>
        <w:rPr>
          <w:rFonts w:ascii="仿宋" w:hAnsi="仿宋" w:eastAsia="仿宋" w:cs="仿宋"/>
          <w:b/>
          <w:bCs/>
          <w:spacing w:val="-6"/>
          <w:sz w:val="30"/>
          <w:szCs w:val="30"/>
          <w:u w:val="single" w:color="auto"/>
        </w:rPr>
        <w:t>内</w:t>
      </w:r>
      <w:r>
        <w:rPr>
          <w:rFonts w:ascii="仿宋" w:hAnsi="仿宋" w:eastAsia="仿宋" w:cs="仿宋"/>
          <w:spacing w:val="-6"/>
          <w:sz w:val="30"/>
          <w:szCs w:val="30"/>
          <w:u w:val="single" w:color="auto"/>
        </w:rPr>
        <w:t xml:space="preserve">  </w:t>
      </w:r>
      <w:r>
        <w:rPr>
          <w:rFonts w:ascii="Times New Roman" w:hAnsi="Times New Roman" w:eastAsia="Times New Roman" w:cs="Times New Roman"/>
          <w:spacing w:val="-6"/>
          <w:sz w:val="30"/>
          <w:szCs w:val="30"/>
        </w:rPr>
        <w:t>o</w:t>
      </w:r>
      <w:r>
        <w:rPr>
          <w:rFonts w:ascii="Times New Roman" w:hAnsi="Times New Roman" w:eastAsia="Times New Roman" w:cs="Times New Roman"/>
          <w:sz w:val="30"/>
          <w:szCs w:val="30"/>
        </w:rPr>
        <w:t xml:space="preserve"> </w:t>
      </w:r>
      <w:r>
        <w:rPr>
          <w:b/>
          <w:bCs/>
          <w:spacing w:val="10"/>
          <w:sz w:val="32"/>
          <w:szCs w:val="32"/>
        </w:rPr>
        <w:t>16.</w:t>
      </w:r>
      <w:r>
        <w:rPr>
          <w:rFonts w:ascii="黑体" w:hAnsi="黑体" w:eastAsia="黑体" w:cs="黑体"/>
          <w:b/>
          <w:bCs/>
          <w:spacing w:val="10"/>
          <w:sz w:val="32"/>
          <w:szCs w:val="32"/>
        </w:rPr>
        <w:t>违约</w:t>
      </w:r>
    </w:p>
    <w:p w14:paraId="615ED0C2">
      <w:pPr>
        <w:pStyle w:val="2"/>
        <w:spacing w:before="103" w:line="221" w:lineRule="auto"/>
        <w:ind w:left="623"/>
        <w:rPr>
          <w:rFonts w:ascii="黑体" w:hAnsi="黑体" w:eastAsia="黑体" w:cs="黑体"/>
          <w:sz w:val="30"/>
          <w:szCs w:val="30"/>
        </w:rPr>
      </w:pPr>
      <w:r>
        <w:rPr>
          <w:b/>
          <w:bCs/>
          <w:spacing w:val="-14"/>
          <w:sz w:val="30"/>
          <w:szCs w:val="30"/>
        </w:rPr>
        <w:t>16.1</w:t>
      </w:r>
      <w:r>
        <w:rPr>
          <w:spacing w:val="-14"/>
          <w:sz w:val="30"/>
          <w:szCs w:val="30"/>
        </w:rPr>
        <w:t xml:space="preserve"> </w:t>
      </w:r>
      <w:r>
        <w:rPr>
          <w:rFonts w:ascii="黑体" w:hAnsi="黑体" w:eastAsia="黑体" w:cs="黑体"/>
          <w:b/>
          <w:bCs/>
          <w:spacing w:val="-14"/>
          <w:sz w:val="30"/>
          <w:szCs w:val="30"/>
        </w:rPr>
        <w:t>发包人违约</w:t>
      </w:r>
    </w:p>
    <w:p w14:paraId="1F53E07A">
      <w:pPr>
        <w:spacing w:before="196" w:line="222" w:lineRule="auto"/>
        <w:ind w:left="620"/>
        <w:rPr>
          <w:rFonts w:ascii="仿宋" w:hAnsi="仿宋" w:eastAsia="仿宋" w:cs="仿宋"/>
          <w:sz w:val="30"/>
          <w:szCs w:val="30"/>
        </w:rPr>
      </w:pPr>
      <w:r>
        <w:rPr>
          <w:rFonts w:ascii="仿宋" w:hAnsi="仿宋" w:eastAsia="仿宋" w:cs="仿宋"/>
          <w:spacing w:val="-7"/>
          <w:sz w:val="30"/>
          <w:szCs w:val="30"/>
        </w:rPr>
        <w:t>16.1.1发包人违约的情形</w:t>
      </w:r>
    </w:p>
    <w:p w14:paraId="5448B589">
      <w:pPr>
        <w:pStyle w:val="2"/>
        <w:spacing w:before="177" w:line="222" w:lineRule="auto"/>
        <w:ind w:left="620"/>
        <w:rPr>
          <w:sz w:val="23"/>
          <w:szCs w:val="23"/>
        </w:rPr>
      </w:pPr>
      <w:r>
        <w:rPr>
          <w:rFonts w:ascii="仿宋" w:hAnsi="仿宋" w:eastAsia="仿宋" w:cs="仿宋"/>
          <w:spacing w:val="-3"/>
          <w:sz w:val="30"/>
          <w:szCs w:val="30"/>
        </w:rPr>
        <w:t>发包人违约的其他情形：</w:t>
      </w:r>
      <w:r>
        <w:rPr>
          <w:spacing w:val="6"/>
          <w:sz w:val="23"/>
          <w:szCs w:val="23"/>
          <w:u w:val="single" w:color="auto"/>
        </w:rPr>
        <w:t xml:space="preserve">         </w:t>
      </w:r>
      <w:r>
        <w:rPr>
          <w:spacing w:val="-3"/>
          <w:sz w:val="23"/>
          <w:szCs w:val="23"/>
          <w:u w:val="single" w:color="auto"/>
        </w:rPr>
        <w:t xml:space="preserve">/           </w:t>
      </w:r>
    </w:p>
    <w:p w14:paraId="735D5A92">
      <w:pPr>
        <w:pStyle w:val="2"/>
        <w:spacing w:before="193" w:line="223" w:lineRule="auto"/>
        <w:ind w:left="620"/>
        <w:rPr>
          <w:rFonts w:ascii="仿宋" w:hAnsi="仿宋" w:eastAsia="仿宋" w:cs="仿宋"/>
          <w:sz w:val="30"/>
          <w:szCs w:val="30"/>
        </w:rPr>
      </w:pPr>
      <w:r>
        <w:rPr>
          <w:spacing w:val="-12"/>
          <w:sz w:val="30"/>
          <w:szCs w:val="30"/>
        </w:rPr>
        <w:t xml:space="preserve">16.1.2 </w:t>
      </w:r>
      <w:r>
        <w:rPr>
          <w:rFonts w:ascii="仿宋" w:hAnsi="仿宋" w:eastAsia="仿宋" w:cs="仿宋"/>
          <w:spacing w:val="-12"/>
          <w:sz w:val="30"/>
          <w:szCs w:val="30"/>
        </w:rPr>
        <w:t>发包人违约的责任</w:t>
      </w:r>
    </w:p>
    <w:p w14:paraId="30293681">
      <w:pPr>
        <w:spacing w:before="184" w:line="222" w:lineRule="auto"/>
        <w:ind w:left="620"/>
        <w:rPr>
          <w:rFonts w:ascii="仿宋" w:hAnsi="仿宋" w:eastAsia="仿宋" w:cs="仿宋"/>
          <w:sz w:val="30"/>
          <w:szCs w:val="30"/>
        </w:rPr>
      </w:pPr>
      <w:r>
        <w:rPr>
          <w:rFonts w:ascii="仿宋" w:hAnsi="仿宋" w:eastAsia="仿宋" w:cs="仿宋"/>
          <w:spacing w:val="-5"/>
          <w:sz w:val="30"/>
          <w:szCs w:val="30"/>
        </w:rPr>
        <w:t>发包人违约责任的承担方式和计算方法：</w:t>
      </w:r>
    </w:p>
    <w:p w14:paraId="32B67045">
      <w:pPr>
        <w:spacing w:before="178" w:line="210" w:lineRule="auto"/>
        <w:ind w:right="186" w:firstLine="770"/>
        <w:rPr>
          <w:rFonts w:ascii="仿宋" w:hAnsi="仿宋" w:eastAsia="仿宋" w:cs="仿宋"/>
          <w:sz w:val="30"/>
          <w:szCs w:val="30"/>
        </w:rPr>
      </w:pPr>
      <w:r>
        <w:rPr>
          <w:rFonts w:ascii="仿宋" w:hAnsi="仿宋" w:eastAsia="仿宋" w:cs="仿宋"/>
          <w:spacing w:val="7"/>
          <w:sz w:val="30"/>
          <w:szCs w:val="30"/>
        </w:rPr>
        <w:t>(1)因发包人原因未能在计划开工日期前7天内下达开工通知的违约</w:t>
      </w:r>
      <w:r>
        <w:rPr>
          <w:rFonts w:ascii="仿宋" w:hAnsi="仿宋" w:eastAsia="仿宋" w:cs="仿宋"/>
          <w:spacing w:val="18"/>
          <w:sz w:val="30"/>
          <w:szCs w:val="30"/>
        </w:rPr>
        <w:t xml:space="preserve"> </w:t>
      </w:r>
      <w:r>
        <w:rPr>
          <w:rFonts w:ascii="仿宋" w:hAnsi="仿宋" w:eastAsia="仿宋" w:cs="仿宋"/>
          <w:spacing w:val="24"/>
          <w:sz w:val="30"/>
          <w:szCs w:val="30"/>
        </w:rPr>
        <w:t>责任：</w:t>
      </w:r>
      <w:r>
        <w:rPr>
          <w:rFonts w:ascii="仿宋" w:hAnsi="仿宋" w:eastAsia="仿宋" w:cs="仿宋"/>
          <w:spacing w:val="-123"/>
          <w:sz w:val="30"/>
          <w:szCs w:val="30"/>
        </w:rPr>
        <w:t xml:space="preserve"> </w:t>
      </w:r>
      <w:r>
        <w:rPr>
          <w:rFonts w:ascii="仿宋" w:hAnsi="仿宋" w:eastAsia="仿宋" w:cs="仿宋"/>
          <w:spacing w:val="24"/>
          <w:sz w:val="30"/>
          <w:szCs w:val="30"/>
          <w:u w:val="single" w:color="auto"/>
        </w:rPr>
        <w:t xml:space="preserve"> 承担承包人实际发生的费用，工期相应顺延</w:t>
      </w:r>
      <w:r>
        <w:rPr>
          <w:rFonts w:ascii="仿宋" w:hAnsi="仿宋" w:eastAsia="仿宋" w:cs="仿宋"/>
          <w:sz w:val="30"/>
          <w:szCs w:val="30"/>
          <w:u w:val="single" w:color="auto"/>
        </w:rPr>
        <w:t xml:space="preserve">  </w:t>
      </w:r>
    </w:p>
    <w:p w14:paraId="4A0EA6D4">
      <w:pPr>
        <w:spacing w:before="2" w:line="55" w:lineRule="exact"/>
        <w:ind w:left="7530"/>
        <w:rPr>
          <w:rFonts w:ascii="Times New Roman" w:hAnsi="Times New Roman" w:eastAsia="Times New Roman" w:cs="Times New Roman"/>
          <w:sz w:val="8"/>
          <w:szCs w:val="8"/>
        </w:rPr>
      </w:pPr>
      <w:r>
        <w:rPr>
          <w:rFonts w:ascii="Times New Roman" w:hAnsi="Times New Roman" w:eastAsia="Times New Roman" w:cs="Times New Roman"/>
          <w:sz w:val="8"/>
          <w:szCs w:val="8"/>
        </w:rPr>
        <w:t>o</w:t>
      </w:r>
    </w:p>
    <w:p w14:paraId="2C067982">
      <w:pPr>
        <w:spacing w:before="324" w:line="297" w:lineRule="auto"/>
        <w:ind w:right="188" w:firstLine="770"/>
        <w:rPr>
          <w:rFonts w:ascii="楷体" w:hAnsi="楷体" w:eastAsia="楷体" w:cs="楷体"/>
          <w:sz w:val="30"/>
          <w:szCs w:val="30"/>
        </w:rPr>
      </w:pPr>
      <w:r>
        <w:rPr>
          <w:rFonts w:ascii="仿宋" w:hAnsi="仿宋" w:eastAsia="仿宋" w:cs="仿宋"/>
          <w:spacing w:val="2"/>
          <w:sz w:val="30"/>
          <w:szCs w:val="30"/>
        </w:rPr>
        <w:t>(2)因发包人原因未能按合同约定支付合同价款的违约责任：</w:t>
      </w:r>
      <w:r>
        <w:rPr>
          <w:rFonts w:ascii="仿宋" w:hAnsi="仿宋" w:eastAsia="仿宋" w:cs="仿宋"/>
          <w:b/>
          <w:bCs/>
          <w:spacing w:val="2"/>
          <w:sz w:val="30"/>
          <w:szCs w:val="30"/>
          <w:u w:val="single" w:color="auto"/>
        </w:rPr>
        <w:t>承包人</w:t>
      </w:r>
      <w:r>
        <w:rPr>
          <w:rFonts w:ascii="仿宋" w:hAnsi="仿宋" w:eastAsia="仿宋" w:cs="仿宋"/>
          <w:spacing w:val="12"/>
          <w:sz w:val="30"/>
          <w:szCs w:val="30"/>
        </w:rPr>
        <w:t xml:space="preserve"> </w:t>
      </w:r>
      <w:r>
        <w:rPr>
          <w:rFonts w:ascii="楷体" w:hAnsi="楷体" w:eastAsia="楷体" w:cs="楷体"/>
          <w:spacing w:val="-6"/>
          <w:sz w:val="30"/>
          <w:szCs w:val="30"/>
          <w:u w:val="single" w:color="auto"/>
        </w:rPr>
        <w:t>有权暂停施工，工期相应顺延；如承包人继续施工，发包人承担</w:t>
      </w:r>
      <w:r>
        <w:rPr>
          <w:rFonts w:ascii="楷体" w:hAnsi="楷体" w:eastAsia="楷体" w:cs="楷体"/>
          <w:spacing w:val="-7"/>
          <w:sz w:val="30"/>
          <w:szCs w:val="30"/>
          <w:u w:val="single" w:color="auto"/>
        </w:rPr>
        <w:t>同期银行贷</w:t>
      </w:r>
      <w:r>
        <w:rPr>
          <w:rFonts w:ascii="楷体" w:hAnsi="楷体" w:eastAsia="楷体" w:cs="楷体"/>
          <w:sz w:val="30"/>
          <w:szCs w:val="30"/>
        </w:rPr>
        <w:t xml:space="preserve"> </w:t>
      </w:r>
      <w:r>
        <w:rPr>
          <w:rFonts w:ascii="楷体" w:hAnsi="楷体" w:eastAsia="楷体" w:cs="楷体"/>
          <w:spacing w:val="1"/>
          <w:sz w:val="30"/>
          <w:szCs w:val="30"/>
          <w:u w:val="single" w:color="auto"/>
        </w:rPr>
        <w:t>款利率计算的相应贷款利息，工期不顺延</w:t>
      </w:r>
      <w:r>
        <w:rPr>
          <w:rFonts w:ascii="楷体" w:hAnsi="楷体" w:eastAsia="楷体" w:cs="楷体"/>
          <w:spacing w:val="-49"/>
          <w:sz w:val="30"/>
          <w:szCs w:val="30"/>
        </w:rPr>
        <w:t xml:space="preserve"> </w:t>
      </w:r>
      <w:r>
        <w:rPr>
          <w:rFonts w:ascii="楷体" w:hAnsi="楷体" w:eastAsia="楷体" w:cs="楷体"/>
          <w:spacing w:val="1"/>
          <w:sz w:val="30"/>
          <w:szCs w:val="30"/>
        </w:rPr>
        <w:t>。</w:t>
      </w:r>
    </w:p>
    <w:p w14:paraId="461FEC2C">
      <w:pPr>
        <w:spacing w:before="179" w:line="299" w:lineRule="auto"/>
        <w:ind w:firstLine="770"/>
        <w:rPr>
          <w:rFonts w:ascii="楷体" w:hAnsi="楷体" w:eastAsia="楷体" w:cs="楷体"/>
          <w:sz w:val="30"/>
          <w:szCs w:val="30"/>
        </w:rPr>
      </w:pPr>
      <w:r>
        <w:rPr>
          <w:rFonts w:ascii="仿宋" w:hAnsi="仿宋" w:eastAsia="仿宋" w:cs="仿宋"/>
          <w:spacing w:val="15"/>
          <w:sz w:val="30"/>
          <w:szCs w:val="30"/>
        </w:rPr>
        <w:t>(3)发包人违反第10.1款〔变更的范围</w:t>
      </w:r>
      <w:r>
        <w:rPr>
          <w:rFonts w:ascii="仿宋" w:hAnsi="仿宋" w:eastAsia="仿宋" w:cs="仿宋"/>
          <w:spacing w:val="14"/>
          <w:sz w:val="30"/>
          <w:szCs w:val="30"/>
        </w:rPr>
        <w:t>〕第(2)项约定，自行实施</w:t>
      </w:r>
      <w:r>
        <w:rPr>
          <w:rFonts w:ascii="仿宋" w:hAnsi="仿宋" w:eastAsia="仿宋" w:cs="仿宋"/>
          <w:sz w:val="30"/>
          <w:szCs w:val="30"/>
        </w:rPr>
        <w:t xml:space="preserve">  </w:t>
      </w:r>
      <w:r>
        <w:rPr>
          <w:rFonts w:ascii="仿宋" w:hAnsi="仿宋" w:eastAsia="仿宋" w:cs="仿宋"/>
          <w:spacing w:val="-3"/>
          <w:sz w:val="30"/>
          <w:szCs w:val="30"/>
        </w:rPr>
        <w:t>被取消的工作或转由他人实施的违约责任：</w:t>
      </w:r>
      <w:r>
        <w:rPr>
          <w:rFonts w:ascii="仿宋" w:hAnsi="仿宋" w:eastAsia="仿宋" w:cs="仿宋"/>
          <w:spacing w:val="-71"/>
          <w:sz w:val="30"/>
          <w:szCs w:val="30"/>
        </w:rPr>
        <w:t xml:space="preserve"> </w:t>
      </w:r>
      <w:r>
        <w:rPr>
          <w:rFonts w:ascii="楷体" w:hAnsi="楷体" w:eastAsia="楷体" w:cs="楷体"/>
          <w:spacing w:val="-139"/>
          <w:sz w:val="30"/>
          <w:szCs w:val="30"/>
          <w:u w:val="single" w:color="auto"/>
        </w:rPr>
        <w:t xml:space="preserve"> </w:t>
      </w:r>
      <w:r>
        <w:rPr>
          <w:rFonts w:ascii="楷体" w:hAnsi="楷体" w:eastAsia="楷体" w:cs="楷体"/>
          <w:spacing w:val="-3"/>
          <w:sz w:val="30"/>
          <w:szCs w:val="30"/>
          <w:u w:val="single" w:color="auto"/>
        </w:rPr>
        <w:t>①影响工期的，工期相应顺延，</w:t>
      </w:r>
      <w:r>
        <w:rPr>
          <w:rFonts w:ascii="楷体" w:hAnsi="楷体" w:eastAsia="楷体" w:cs="楷体"/>
          <w:sz w:val="30"/>
          <w:szCs w:val="30"/>
        </w:rPr>
        <w:t xml:space="preserve"> </w:t>
      </w:r>
      <w:r>
        <w:rPr>
          <w:rFonts w:ascii="楷体" w:hAnsi="楷体" w:eastAsia="楷体" w:cs="楷体"/>
          <w:spacing w:val="-7"/>
          <w:sz w:val="30"/>
          <w:szCs w:val="30"/>
          <w:u w:val="single" w:color="auto"/>
        </w:rPr>
        <w:t>并承担承包人相应损失；②承包人不承担该部分的质量缺陷责任；③承包人</w:t>
      </w:r>
    </w:p>
    <w:p w14:paraId="1B9A0222">
      <w:pPr>
        <w:spacing w:line="299" w:lineRule="auto"/>
        <w:rPr>
          <w:rFonts w:ascii="楷体" w:hAnsi="楷体" w:eastAsia="楷体" w:cs="楷体"/>
          <w:sz w:val="30"/>
          <w:szCs w:val="30"/>
        </w:rPr>
        <w:sectPr>
          <w:footerReference r:id="rId25" w:type="default"/>
          <w:pgSz w:w="11900" w:h="16830"/>
          <w:pgMar w:top="1430" w:right="967" w:bottom="899" w:left="1039" w:header="0" w:footer="781" w:gutter="0"/>
          <w:cols w:space="720" w:num="1"/>
        </w:sectPr>
      </w:pPr>
    </w:p>
    <w:p w14:paraId="2E54461F">
      <w:pPr>
        <w:spacing w:before="144" w:line="223" w:lineRule="auto"/>
        <w:rPr>
          <w:rFonts w:ascii="楷体" w:hAnsi="楷体" w:eastAsia="楷体" w:cs="楷体"/>
          <w:sz w:val="30"/>
          <w:szCs w:val="30"/>
        </w:rPr>
      </w:pPr>
      <w:r>
        <w:rPr>
          <w:rFonts w:ascii="楷体" w:hAnsi="楷体" w:eastAsia="楷体" w:cs="楷体"/>
          <w:spacing w:val="-6"/>
          <w:sz w:val="30"/>
          <w:szCs w:val="30"/>
          <w:u w:val="single" w:color="auto"/>
        </w:rPr>
        <w:t>不承担该部分的竣工资料的移交；④此部分工作使用承包人施工设备、临时</w:t>
      </w:r>
    </w:p>
    <w:p w14:paraId="2D05A53B">
      <w:pPr>
        <w:spacing w:before="188" w:line="220" w:lineRule="auto"/>
        <w:ind w:left="4"/>
        <w:rPr>
          <w:rFonts w:ascii="楷体" w:hAnsi="楷体" w:eastAsia="楷体" w:cs="楷体"/>
          <w:sz w:val="30"/>
          <w:szCs w:val="30"/>
        </w:rPr>
      </w:pPr>
      <w:bookmarkStart w:id="84" w:name="bookmark53"/>
      <w:bookmarkEnd w:id="84"/>
      <w:r>
        <w:rPr>
          <w:rFonts w:ascii="楷体" w:hAnsi="楷体" w:eastAsia="楷体" w:cs="楷体"/>
          <w:b/>
          <w:bCs/>
          <w:spacing w:val="-4"/>
          <w:sz w:val="30"/>
          <w:szCs w:val="30"/>
          <w:u w:val="single" w:color="auto"/>
        </w:rPr>
        <w:t>设施等，由发包人承担相应费用</w:t>
      </w:r>
      <w:r>
        <w:rPr>
          <w:rFonts w:ascii="楷体" w:hAnsi="楷体" w:eastAsia="楷体" w:cs="楷体"/>
          <w:spacing w:val="-4"/>
          <w:sz w:val="30"/>
          <w:szCs w:val="30"/>
          <w:u w:val="single" w:color="auto"/>
        </w:rPr>
        <w:t xml:space="preserve"> </w:t>
      </w:r>
      <w:r>
        <w:rPr>
          <w:rFonts w:ascii="楷体" w:hAnsi="楷体" w:eastAsia="楷体" w:cs="楷体"/>
          <w:b/>
          <w:bCs/>
          <w:spacing w:val="-4"/>
          <w:sz w:val="30"/>
          <w:szCs w:val="30"/>
        </w:rPr>
        <w:t>。</w:t>
      </w:r>
    </w:p>
    <w:p w14:paraId="10B26E9B">
      <w:pPr>
        <w:spacing w:before="160" w:line="294" w:lineRule="auto"/>
        <w:ind w:right="28" w:firstLine="759"/>
        <w:rPr>
          <w:rFonts w:ascii="Arial" w:hAnsi="Arial" w:eastAsia="Arial" w:cs="Arial"/>
          <w:sz w:val="30"/>
          <w:szCs w:val="30"/>
        </w:rPr>
      </w:pPr>
      <w:r>
        <w:rPr>
          <w:rFonts w:ascii="仿宋" w:hAnsi="仿宋" w:eastAsia="仿宋" w:cs="仿宋"/>
          <w:spacing w:val="3"/>
          <w:sz w:val="30"/>
          <w:szCs w:val="30"/>
        </w:rPr>
        <w:t>(4)发包人提供的材料、工程设备的规格、数量或质量不符合合同约</w:t>
      </w:r>
      <w:r>
        <w:rPr>
          <w:rFonts w:ascii="仿宋" w:hAnsi="仿宋" w:eastAsia="仿宋" w:cs="仿宋"/>
          <w:spacing w:val="11"/>
          <w:sz w:val="30"/>
          <w:szCs w:val="30"/>
        </w:rPr>
        <w:t xml:space="preserve"> </w:t>
      </w:r>
      <w:r>
        <w:rPr>
          <w:rFonts w:ascii="仿宋" w:hAnsi="仿宋" w:eastAsia="仿宋" w:cs="仿宋"/>
          <w:spacing w:val="-3"/>
          <w:sz w:val="30"/>
          <w:szCs w:val="30"/>
        </w:rPr>
        <w:t>定，或因发包人原因导致交货日期延误或交货地点变更等情况的违约责任：</w:t>
      </w:r>
      <w:r>
        <w:rPr>
          <w:rFonts w:ascii="仿宋" w:hAnsi="仿宋" w:eastAsia="仿宋" w:cs="仿宋"/>
          <w:spacing w:val="5"/>
          <w:sz w:val="30"/>
          <w:szCs w:val="30"/>
        </w:rPr>
        <w:t xml:space="preserve"> </w:t>
      </w:r>
      <w:r>
        <w:rPr>
          <w:rFonts w:ascii="楷体" w:hAnsi="楷体" w:eastAsia="楷体" w:cs="楷体"/>
          <w:spacing w:val="16"/>
          <w:sz w:val="30"/>
          <w:szCs w:val="30"/>
          <w:u w:val="single" w:color="auto"/>
        </w:rPr>
        <w:t xml:space="preserve">工期相应顺延，并承担相应的费用 </w:t>
      </w:r>
      <w:r>
        <w:rPr>
          <w:rFonts w:ascii="楷体" w:hAnsi="楷体" w:eastAsia="楷体" w:cs="楷体"/>
          <w:spacing w:val="-94"/>
          <w:sz w:val="30"/>
          <w:szCs w:val="30"/>
        </w:rPr>
        <w:t xml:space="preserve"> </w:t>
      </w:r>
      <w:r>
        <w:rPr>
          <w:rFonts w:ascii="Arial" w:hAnsi="Arial" w:eastAsia="Arial" w:cs="Arial"/>
          <w:spacing w:val="16"/>
          <w:sz w:val="30"/>
          <w:szCs w:val="30"/>
        </w:rPr>
        <w:t>o</w:t>
      </w:r>
    </w:p>
    <w:p w14:paraId="510AC4F6">
      <w:pPr>
        <w:spacing w:before="187" w:line="210" w:lineRule="auto"/>
        <w:ind w:right="129" w:firstLine="759"/>
        <w:rPr>
          <w:rFonts w:ascii="楷体" w:hAnsi="楷体" w:eastAsia="楷体" w:cs="楷体"/>
          <w:sz w:val="30"/>
          <w:szCs w:val="30"/>
        </w:rPr>
      </w:pPr>
      <w:r>
        <w:rPr>
          <w:rFonts w:ascii="楷体" w:hAnsi="楷体" w:eastAsia="楷体" w:cs="楷体"/>
          <w:spacing w:val="12"/>
          <w:sz w:val="30"/>
          <w:szCs w:val="30"/>
        </w:rPr>
        <w:t>(5)因发包人违反合同约定造成暂停施工的违约责任：</w:t>
      </w:r>
      <w:r>
        <w:rPr>
          <w:rFonts w:ascii="楷体" w:hAnsi="楷体" w:eastAsia="楷体" w:cs="楷体"/>
          <w:spacing w:val="-128"/>
          <w:sz w:val="30"/>
          <w:szCs w:val="30"/>
        </w:rPr>
        <w:t xml:space="preserve"> </w:t>
      </w:r>
      <w:r>
        <w:rPr>
          <w:rFonts w:ascii="楷体" w:hAnsi="楷体" w:eastAsia="楷体" w:cs="楷体"/>
          <w:spacing w:val="-137"/>
          <w:sz w:val="30"/>
          <w:szCs w:val="30"/>
          <w:u w:val="single" w:color="auto"/>
        </w:rPr>
        <w:t xml:space="preserve"> </w:t>
      </w:r>
      <w:r>
        <w:rPr>
          <w:rFonts w:ascii="楷体" w:hAnsi="楷体" w:eastAsia="楷体" w:cs="楷体"/>
          <w:spacing w:val="12"/>
          <w:sz w:val="30"/>
          <w:szCs w:val="30"/>
          <w:u w:val="single" w:color="auto"/>
        </w:rPr>
        <w:t>工期相应顺</w:t>
      </w:r>
      <w:r>
        <w:rPr>
          <w:rFonts w:ascii="楷体" w:hAnsi="楷体" w:eastAsia="楷体" w:cs="楷体"/>
          <w:sz w:val="30"/>
          <w:szCs w:val="30"/>
        </w:rPr>
        <w:t xml:space="preserve"> </w:t>
      </w:r>
      <w:r>
        <w:rPr>
          <w:rFonts w:ascii="楷体" w:hAnsi="楷体" w:eastAsia="楷体" w:cs="楷体"/>
          <w:spacing w:val="17"/>
          <w:sz w:val="30"/>
          <w:szCs w:val="30"/>
          <w:u w:val="single" w:color="auto"/>
        </w:rPr>
        <w:t>延，并承担相应的费用</w:t>
      </w:r>
      <w:r>
        <w:rPr>
          <w:rFonts w:ascii="楷体" w:hAnsi="楷体" w:eastAsia="楷体" w:cs="楷体"/>
          <w:sz w:val="30"/>
          <w:szCs w:val="30"/>
          <w:u w:val="single" w:color="auto"/>
        </w:rPr>
        <w:t xml:space="preserve">  </w:t>
      </w:r>
    </w:p>
    <w:p w14:paraId="0E0B0E5B">
      <w:pPr>
        <w:spacing w:before="8" w:line="60" w:lineRule="exact"/>
        <w:ind w:left="3339"/>
        <w:rPr>
          <w:rFonts w:ascii="Arial" w:hAnsi="Arial" w:eastAsia="Arial" w:cs="Arial"/>
          <w:sz w:val="8"/>
          <w:szCs w:val="8"/>
        </w:rPr>
      </w:pPr>
      <w:r>
        <w:rPr>
          <w:rFonts w:ascii="Arial" w:hAnsi="Arial" w:eastAsia="Arial" w:cs="Arial"/>
          <w:sz w:val="8"/>
          <w:szCs w:val="8"/>
        </w:rPr>
        <w:t>o</w:t>
      </w:r>
    </w:p>
    <w:p w14:paraId="7B5706BC">
      <w:pPr>
        <w:spacing w:before="330" w:line="219" w:lineRule="auto"/>
        <w:ind w:left="759"/>
        <w:rPr>
          <w:rFonts w:ascii="仿宋" w:hAnsi="仿宋" w:eastAsia="仿宋" w:cs="仿宋"/>
          <w:sz w:val="30"/>
          <w:szCs w:val="30"/>
        </w:rPr>
      </w:pPr>
      <w:r>
        <w:rPr>
          <w:rFonts w:ascii="仿宋" w:hAnsi="仿宋" w:eastAsia="仿宋" w:cs="仿宋"/>
          <w:spacing w:val="3"/>
          <w:sz w:val="30"/>
          <w:szCs w:val="30"/>
        </w:rPr>
        <w:t>(6)发包人无正当理由没有在约定期限内发出复工指示，导致承包人</w:t>
      </w:r>
    </w:p>
    <w:p w14:paraId="7AE651B6">
      <w:pPr>
        <w:spacing w:before="209" w:line="220" w:lineRule="auto"/>
        <w:rPr>
          <w:rFonts w:ascii="楷体" w:hAnsi="楷体" w:eastAsia="楷体" w:cs="楷体"/>
          <w:sz w:val="30"/>
          <w:szCs w:val="30"/>
        </w:rPr>
      </w:pPr>
      <w:r>
        <w:rPr>
          <w:rFonts w:ascii="楷体" w:hAnsi="楷体" w:eastAsia="楷体" w:cs="楷体"/>
          <w:spacing w:val="3"/>
          <w:sz w:val="30"/>
          <w:szCs w:val="30"/>
        </w:rPr>
        <w:t>无法复工的违约责任：</w:t>
      </w:r>
      <w:r>
        <w:rPr>
          <w:rFonts w:ascii="楷体" w:hAnsi="楷体" w:eastAsia="楷体" w:cs="楷体"/>
          <w:spacing w:val="75"/>
          <w:sz w:val="30"/>
          <w:szCs w:val="30"/>
        </w:rPr>
        <w:t xml:space="preserve"> </w:t>
      </w:r>
      <w:r>
        <w:rPr>
          <w:rFonts w:ascii="楷体" w:hAnsi="楷体" w:eastAsia="楷体" w:cs="楷体"/>
          <w:spacing w:val="-137"/>
          <w:sz w:val="30"/>
          <w:szCs w:val="30"/>
          <w:u w:val="single" w:color="auto"/>
        </w:rPr>
        <w:t xml:space="preserve"> </w:t>
      </w:r>
      <w:r>
        <w:rPr>
          <w:rFonts w:ascii="楷体" w:hAnsi="楷体" w:eastAsia="楷体" w:cs="楷体"/>
          <w:spacing w:val="3"/>
          <w:sz w:val="30"/>
          <w:szCs w:val="30"/>
          <w:u w:val="single" w:color="auto"/>
        </w:rPr>
        <w:t>工期相应顺延，并承担相应的费用</w:t>
      </w:r>
      <w:r>
        <w:rPr>
          <w:rFonts w:ascii="楷体" w:hAnsi="楷体" w:eastAsia="楷体" w:cs="楷体"/>
          <w:spacing w:val="3"/>
          <w:sz w:val="30"/>
          <w:szCs w:val="30"/>
        </w:rPr>
        <w:t>。</w:t>
      </w:r>
    </w:p>
    <w:p w14:paraId="30F62CED">
      <w:pPr>
        <w:pStyle w:val="2"/>
        <w:spacing w:before="40" w:line="189" w:lineRule="auto"/>
        <w:ind w:left="759"/>
        <w:rPr>
          <w:sz w:val="30"/>
          <w:szCs w:val="30"/>
        </w:rPr>
      </w:pPr>
      <w:r>
        <w:pict>
          <v:shape id="_x0000_s1030" o:spid="_x0000_s1030" o:spt="202" type="#_x0000_t202" style="position:absolute;left:0pt;margin-left:232.25pt;margin-top:12.15pt;height:17.45pt;width:21.65pt;z-index:251670528;mso-width-relative:page;mso-height-relative:page;" filled="f" stroked="f" coordsize="21600,21600">
            <v:path/>
            <v:fill on="f" focussize="0,0"/>
            <v:stroke on="f"/>
            <v:imagedata o:title=""/>
            <o:lock v:ext="edit" aspectratio="f"/>
            <v:textbox inset="0mm,0mm,0mm,0mm">
              <w:txbxContent>
                <w:p w14:paraId="664965D1">
                  <w:pPr>
                    <w:pStyle w:val="2"/>
                    <w:tabs>
                      <w:tab w:val="left" w:pos="277"/>
                    </w:tabs>
                    <w:spacing w:before="19" w:line="232" w:lineRule="auto"/>
                    <w:ind w:left="20"/>
                    <w:rPr>
                      <w:sz w:val="23"/>
                      <w:szCs w:val="23"/>
                    </w:rPr>
                  </w:pPr>
                  <w:r>
                    <w:rPr>
                      <w:sz w:val="23"/>
                      <w:szCs w:val="23"/>
                      <w:u w:val="single" w:color="auto"/>
                    </w:rPr>
                    <w:tab/>
                  </w:r>
                  <w:r>
                    <w:rPr>
                      <w:spacing w:val="-111"/>
                      <w:sz w:val="23"/>
                      <w:szCs w:val="23"/>
                    </w:rPr>
                    <w:t xml:space="preserve"> </w:t>
                  </w:r>
                  <w:r>
                    <w:rPr>
                      <w:i/>
                      <w:iCs/>
                      <w:spacing w:val="14"/>
                      <w:sz w:val="23"/>
                      <w:szCs w:val="23"/>
                    </w:rPr>
                    <w:t>o</w:t>
                  </w:r>
                </w:p>
              </w:txbxContent>
            </v:textbox>
          </v:shape>
        </w:pict>
      </w:r>
      <w:r>
        <w:rPr>
          <w:rFonts w:ascii="仿宋" w:hAnsi="仿宋" w:eastAsia="仿宋" w:cs="仿宋"/>
          <w:spacing w:val="-2"/>
          <w:sz w:val="30"/>
          <w:szCs w:val="30"/>
        </w:rPr>
        <w:t>(7)其他：</w:t>
      </w:r>
      <w:r>
        <w:rPr>
          <w:rFonts w:ascii="仿宋" w:hAnsi="仿宋" w:eastAsia="仿宋" w:cs="仿宋"/>
          <w:spacing w:val="32"/>
          <w:sz w:val="30"/>
          <w:szCs w:val="30"/>
        </w:rPr>
        <w:t xml:space="preserve"> </w:t>
      </w:r>
      <w:r>
        <w:rPr>
          <w:spacing w:val="9"/>
          <w:sz w:val="30"/>
          <w:szCs w:val="30"/>
          <w:u w:val="single" w:color="auto"/>
        </w:rPr>
        <w:t xml:space="preserve">       </w:t>
      </w:r>
      <w:r>
        <w:rPr>
          <w:spacing w:val="-2"/>
          <w:sz w:val="30"/>
          <w:szCs w:val="30"/>
          <w:u w:val="single" w:color="auto"/>
        </w:rPr>
        <w:t>/</w:t>
      </w:r>
      <w:r>
        <w:rPr>
          <w:sz w:val="30"/>
          <w:szCs w:val="30"/>
          <w:u w:val="single" w:color="auto"/>
        </w:rPr>
        <w:t xml:space="preserve">          </w:t>
      </w:r>
    </w:p>
    <w:p w14:paraId="1A558893">
      <w:pPr>
        <w:spacing w:line="295" w:lineRule="auto"/>
        <w:rPr>
          <w:rFonts w:ascii="Arial"/>
          <w:sz w:val="21"/>
        </w:rPr>
      </w:pPr>
    </w:p>
    <w:p w14:paraId="4BD50691">
      <w:pPr>
        <w:pStyle w:val="2"/>
        <w:spacing w:before="98" w:line="222" w:lineRule="auto"/>
        <w:ind w:left="629"/>
        <w:rPr>
          <w:rFonts w:ascii="仿宋" w:hAnsi="仿宋" w:eastAsia="仿宋" w:cs="仿宋"/>
          <w:sz w:val="30"/>
          <w:szCs w:val="30"/>
        </w:rPr>
      </w:pPr>
      <w:r>
        <w:rPr>
          <w:spacing w:val="-11"/>
          <w:sz w:val="30"/>
          <w:szCs w:val="30"/>
        </w:rPr>
        <w:t xml:space="preserve">16.1.3 </w:t>
      </w:r>
      <w:r>
        <w:rPr>
          <w:rFonts w:ascii="仿宋" w:hAnsi="仿宋" w:eastAsia="仿宋" w:cs="仿宋"/>
          <w:spacing w:val="-11"/>
          <w:sz w:val="30"/>
          <w:szCs w:val="30"/>
        </w:rPr>
        <w:t>因发包人违约解除合同</w:t>
      </w:r>
    </w:p>
    <w:p w14:paraId="5C2AA3FF">
      <w:pPr>
        <w:spacing w:before="150" w:line="314" w:lineRule="auto"/>
        <w:ind w:firstLine="629"/>
        <w:rPr>
          <w:rFonts w:ascii="仿宋" w:hAnsi="仿宋" w:eastAsia="仿宋" w:cs="仿宋"/>
          <w:sz w:val="30"/>
          <w:szCs w:val="30"/>
        </w:rPr>
      </w:pPr>
      <w:r>
        <w:rPr>
          <w:rFonts w:ascii="仿宋" w:hAnsi="仿宋" w:eastAsia="仿宋" w:cs="仿宋"/>
          <w:spacing w:val="4"/>
          <w:sz w:val="30"/>
          <w:szCs w:val="30"/>
        </w:rPr>
        <w:t>承包人按16.1.1项(发包人违约的情形</w:t>
      </w:r>
      <w:r>
        <w:rPr>
          <w:rFonts w:ascii="仿宋" w:hAnsi="仿宋" w:eastAsia="仿宋" w:cs="仿宋"/>
          <w:spacing w:val="3"/>
          <w:sz w:val="30"/>
          <w:szCs w:val="30"/>
        </w:rPr>
        <w:t>)约定暂停施工满</w:t>
      </w:r>
      <w:r>
        <w:rPr>
          <w:rFonts w:ascii="仿宋" w:hAnsi="仿宋" w:eastAsia="仿宋" w:cs="仿宋"/>
          <w:spacing w:val="3"/>
          <w:sz w:val="30"/>
          <w:szCs w:val="30"/>
          <w:u w:val="single" w:color="auto"/>
        </w:rPr>
        <w:t xml:space="preserve"> 28 </w:t>
      </w:r>
      <w:r>
        <w:rPr>
          <w:rFonts w:ascii="仿宋" w:hAnsi="仿宋" w:eastAsia="仿宋" w:cs="仿宋"/>
          <w:spacing w:val="3"/>
          <w:sz w:val="30"/>
          <w:szCs w:val="30"/>
        </w:rPr>
        <w:t>天后发包</w:t>
      </w:r>
      <w:r>
        <w:rPr>
          <w:rFonts w:ascii="仿宋" w:hAnsi="仿宋" w:eastAsia="仿宋" w:cs="仿宋"/>
          <w:sz w:val="30"/>
          <w:szCs w:val="30"/>
        </w:rPr>
        <w:t xml:space="preserve"> </w:t>
      </w:r>
      <w:r>
        <w:rPr>
          <w:rFonts w:ascii="仿宋" w:hAnsi="仿宋" w:eastAsia="仿宋" w:cs="仿宋"/>
          <w:spacing w:val="-2"/>
          <w:sz w:val="30"/>
          <w:szCs w:val="30"/>
        </w:rPr>
        <w:t>人仍不纠正其违约行为并致使合同目的不能实现的，承包人有权解除合同。</w:t>
      </w:r>
    </w:p>
    <w:p w14:paraId="6661FFB7">
      <w:pPr>
        <w:spacing w:before="87" w:line="222" w:lineRule="auto"/>
        <w:ind w:left="634"/>
        <w:rPr>
          <w:rFonts w:ascii="黑体" w:hAnsi="黑体" w:eastAsia="黑体" w:cs="黑体"/>
          <w:sz w:val="30"/>
          <w:szCs w:val="30"/>
        </w:rPr>
      </w:pPr>
      <w:r>
        <w:rPr>
          <w:rFonts w:ascii="黑体" w:hAnsi="黑体" w:eastAsia="黑体" w:cs="黑体"/>
          <w:b/>
          <w:bCs/>
          <w:sz w:val="30"/>
          <w:szCs w:val="30"/>
        </w:rPr>
        <w:t>16.2承包人违约</w:t>
      </w:r>
    </w:p>
    <w:p w14:paraId="20D705C8">
      <w:pPr>
        <w:pStyle w:val="2"/>
        <w:spacing w:before="171" w:line="222" w:lineRule="auto"/>
        <w:ind w:left="629"/>
        <w:rPr>
          <w:rFonts w:ascii="仿宋" w:hAnsi="仿宋" w:eastAsia="仿宋" w:cs="仿宋"/>
          <w:sz w:val="30"/>
          <w:szCs w:val="30"/>
        </w:rPr>
      </w:pPr>
      <w:r>
        <w:rPr>
          <w:spacing w:val="-11"/>
          <w:sz w:val="30"/>
          <w:szCs w:val="30"/>
        </w:rPr>
        <w:t xml:space="preserve">16.2.1 </w:t>
      </w:r>
      <w:r>
        <w:rPr>
          <w:rFonts w:ascii="仿宋" w:hAnsi="仿宋" w:eastAsia="仿宋" w:cs="仿宋"/>
          <w:spacing w:val="-11"/>
          <w:sz w:val="30"/>
          <w:szCs w:val="30"/>
        </w:rPr>
        <w:t>承包人违约的情形</w:t>
      </w:r>
    </w:p>
    <w:p w14:paraId="0E86934E">
      <w:pPr>
        <w:spacing w:before="167" w:line="222" w:lineRule="auto"/>
        <w:ind w:left="629"/>
        <w:rPr>
          <w:rFonts w:ascii="仿宋" w:hAnsi="仿宋" w:eastAsia="仿宋" w:cs="仿宋"/>
          <w:sz w:val="30"/>
          <w:szCs w:val="30"/>
        </w:rPr>
      </w:pPr>
      <w:r>
        <w:rPr>
          <w:rFonts w:ascii="仿宋" w:hAnsi="仿宋" w:eastAsia="仿宋" w:cs="仿宋"/>
          <w:spacing w:val="-1"/>
          <w:sz w:val="30"/>
          <w:szCs w:val="30"/>
        </w:rPr>
        <w:t>承包人违约的其他情形：</w:t>
      </w:r>
      <w:r>
        <w:rPr>
          <w:rFonts w:ascii="仿宋" w:hAnsi="仿宋" w:eastAsia="仿宋" w:cs="仿宋"/>
          <w:sz w:val="30"/>
          <w:szCs w:val="30"/>
          <w:u w:val="single" w:color="auto"/>
        </w:rPr>
        <w:t xml:space="preserve">                     </w:t>
      </w:r>
    </w:p>
    <w:p w14:paraId="6C7F4A01">
      <w:pPr>
        <w:spacing w:before="193" w:line="223" w:lineRule="auto"/>
        <w:ind w:left="629"/>
        <w:rPr>
          <w:rFonts w:ascii="仿宋" w:hAnsi="仿宋" w:eastAsia="仿宋" w:cs="仿宋"/>
          <w:sz w:val="30"/>
          <w:szCs w:val="30"/>
        </w:rPr>
      </w:pPr>
      <w:r>
        <w:rPr>
          <w:rFonts w:ascii="仿宋" w:hAnsi="仿宋" w:eastAsia="仿宋" w:cs="仿宋"/>
          <w:spacing w:val="-6"/>
          <w:sz w:val="30"/>
          <w:szCs w:val="30"/>
        </w:rPr>
        <w:t>16.2.2承包人违约的责任</w:t>
      </w:r>
    </w:p>
    <w:p w14:paraId="09568E20">
      <w:pPr>
        <w:spacing w:before="154" w:line="196" w:lineRule="auto"/>
        <w:ind w:left="629"/>
        <w:rPr>
          <w:rFonts w:ascii="楷体" w:hAnsi="楷体" w:eastAsia="楷体" w:cs="楷体"/>
          <w:sz w:val="30"/>
          <w:szCs w:val="30"/>
        </w:rPr>
      </w:pPr>
      <w:r>
        <w:rPr>
          <w:rFonts w:ascii="楷体" w:hAnsi="楷体" w:eastAsia="楷体" w:cs="楷体"/>
          <w:spacing w:val="11"/>
          <w:sz w:val="30"/>
          <w:szCs w:val="30"/>
        </w:rPr>
        <w:t>承包人违约责任的承担方式和计算方法：</w:t>
      </w:r>
      <w:r>
        <w:rPr>
          <w:rFonts w:ascii="楷体" w:hAnsi="楷体" w:eastAsia="楷体" w:cs="楷体"/>
          <w:spacing w:val="11"/>
          <w:sz w:val="30"/>
          <w:szCs w:val="30"/>
          <w:u w:val="single" w:color="auto"/>
        </w:rPr>
        <w:t>承担相应费用</w:t>
      </w:r>
      <w:r>
        <w:rPr>
          <w:rFonts w:ascii="楷体" w:hAnsi="楷体" w:eastAsia="楷体" w:cs="楷体"/>
          <w:spacing w:val="10"/>
          <w:sz w:val="30"/>
          <w:szCs w:val="30"/>
          <w:u w:val="single" w:color="auto"/>
        </w:rPr>
        <w:t>和延误的工</w:t>
      </w:r>
    </w:p>
    <w:p w14:paraId="7748D77C">
      <w:pPr>
        <w:spacing w:line="220" w:lineRule="auto"/>
        <w:ind w:left="4"/>
        <w:rPr>
          <w:rFonts w:ascii="楷体" w:hAnsi="楷体" w:eastAsia="楷体" w:cs="楷体"/>
          <w:sz w:val="30"/>
          <w:szCs w:val="30"/>
        </w:rPr>
      </w:pPr>
      <w:r>
        <w:rPr>
          <w:rFonts w:ascii="楷体" w:hAnsi="楷体" w:eastAsia="楷体" w:cs="楷体"/>
          <w:b/>
          <w:bCs/>
          <w:spacing w:val="21"/>
          <w:sz w:val="30"/>
          <w:szCs w:val="30"/>
          <w:u w:val="single" w:color="auto"/>
        </w:rPr>
        <w:t>期，及由此造成的相关法律责任</w:t>
      </w:r>
    </w:p>
    <w:p w14:paraId="23E11CF0">
      <w:pPr>
        <w:spacing w:before="18" w:line="54" w:lineRule="exact"/>
        <w:ind w:left="4569"/>
        <w:rPr>
          <w:rFonts w:ascii="Times New Roman" w:hAnsi="Times New Roman" w:eastAsia="Times New Roman" w:cs="Times New Roman"/>
          <w:sz w:val="8"/>
          <w:szCs w:val="8"/>
        </w:rPr>
      </w:pPr>
      <w:r>
        <w:rPr>
          <w:rFonts w:ascii="Times New Roman" w:hAnsi="Times New Roman" w:eastAsia="Times New Roman" w:cs="Times New Roman"/>
          <w:sz w:val="8"/>
          <w:szCs w:val="8"/>
        </w:rPr>
        <w:t>o</w:t>
      </w:r>
    </w:p>
    <w:p w14:paraId="6BF6373F">
      <w:pPr>
        <w:spacing w:line="265" w:lineRule="auto"/>
        <w:rPr>
          <w:rFonts w:ascii="Arial"/>
          <w:sz w:val="21"/>
        </w:rPr>
      </w:pPr>
    </w:p>
    <w:p w14:paraId="605A2CC7">
      <w:pPr>
        <w:pStyle w:val="2"/>
        <w:spacing w:before="98" w:line="222" w:lineRule="auto"/>
        <w:ind w:left="629"/>
        <w:rPr>
          <w:rFonts w:ascii="仿宋" w:hAnsi="仿宋" w:eastAsia="仿宋" w:cs="仿宋"/>
          <w:sz w:val="30"/>
          <w:szCs w:val="30"/>
        </w:rPr>
      </w:pPr>
      <w:r>
        <w:rPr>
          <w:spacing w:val="-11"/>
          <w:sz w:val="30"/>
          <w:szCs w:val="30"/>
        </w:rPr>
        <w:t xml:space="preserve">16.2.3 </w:t>
      </w:r>
      <w:r>
        <w:rPr>
          <w:rFonts w:ascii="仿宋" w:hAnsi="仿宋" w:eastAsia="仿宋" w:cs="仿宋"/>
          <w:spacing w:val="-11"/>
          <w:sz w:val="30"/>
          <w:szCs w:val="30"/>
        </w:rPr>
        <w:t>因承包人违约解除合同</w:t>
      </w:r>
    </w:p>
    <w:p w14:paraId="44B52555">
      <w:pPr>
        <w:pStyle w:val="2"/>
        <w:spacing w:before="8" w:line="169" w:lineRule="auto"/>
        <w:ind w:left="629"/>
        <w:rPr>
          <w:sz w:val="30"/>
          <w:szCs w:val="30"/>
        </w:rPr>
      </w:pPr>
      <w:r>
        <w:rPr>
          <w:rFonts w:ascii="仿宋" w:hAnsi="仿宋" w:eastAsia="仿宋" w:cs="仿宋"/>
          <w:spacing w:val="-1"/>
          <w:sz w:val="30"/>
          <w:szCs w:val="30"/>
        </w:rPr>
        <w:t>关于承包人违约解除合同的特别约定：</w:t>
      </w:r>
      <w:r>
        <w:rPr>
          <w:rFonts w:ascii="仿宋" w:hAnsi="仿宋" w:eastAsia="仿宋" w:cs="仿宋"/>
          <w:spacing w:val="-104"/>
          <w:sz w:val="30"/>
          <w:szCs w:val="30"/>
        </w:rPr>
        <w:t xml:space="preserve"> </w:t>
      </w:r>
      <w:r>
        <w:rPr>
          <w:spacing w:val="15"/>
          <w:sz w:val="30"/>
          <w:szCs w:val="30"/>
          <w:u w:val="single" w:color="auto"/>
        </w:rPr>
        <w:t xml:space="preserve">    </w:t>
      </w:r>
      <w:r>
        <w:rPr>
          <w:spacing w:val="-1"/>
          <w:sz w:val="30"/>
          <w:szCs w:val="30"/>
          <w:u w:val="single" w:color="auto"/>
        </w:rPr>
        <w:t>/</w:t>
      </w:r>
      <w:r>
        <w:rPr>
          <w:sz w:val="30"/>
          <w:szCs w:val="30"/>
          <w:u w:val="single" w:color="auto"/>
        </w:rPr>
        <w:t xml:space="preserve">     </w:t>
      </w:r>
    </w:p>
    <w:p w14:paraId="0FA4768C">
      <w:pPr>
        <w:pStyle w:val="2"/>
        <w:tabs>
          <w:tab w:val="left" w:pos="7200"/>
        </w:tabs>
        <w:spacing w:line="205" w:lineRule="auto"/>
        <w:ind w:left="6936"/>
        <w:rPr>
          <w:sz w:val="23"/>
          <w:szCs w:val="23"/>
        </w:rPr>
      </w:pPr>
      <w:r>
        <w:rPr>
          <w:sz w:val="23"/>
          <w:szCs w:val="23"/>
          <w:u w:val="single" w:color="auto"/>
        </w:rPr>
        <w:tab/>
      </w:r>
      <w:r>
        <w:rPr>
          <w:spacing w:val="-110"/>
          <w:sz w:val="23"/>
          <w:szCs w:val="23"/>
        </w:rPr>
        <w:t xml:space="preserve"> </w:t>
      </w:r>
      <w:r>
        <w:rPr>
          <w:i/>
          <w:iCs/>
          <w:spacing w:val="16"/>
          <w:sz w:val="23"/>
          <w:szCs w:val="23"/>
        </w:rPr>
        <w:t>o</w:t>
      </w:r>
    </w:p>
    <w:p w14:paraId="399C9B3C">
      <w:pPr>
        <w:pStyle w:val="2"/>
        <w:spacing w:before="148" w:line="336" w:lineRule="auto"/>
        <w:ind w:right="72" w:firstLine="629"/>
        <w:jc w:val="both"/>
        <w:rPr>
          <w:rFonts w:ascii="仿宋" w:hAnsi="仿宋" w:eastAsia="仿宋" w:cs="仿宋"/>
          <w:sz w:val="30"/>
          <w:szCs w:val="30"/>
        </w:rPr>
      </w:pPr>
      <w:r>
        <w:rPr>
          <w:rFonts w:ascii="仿宋" w:hAnsi="仿宋" w:eastAsia="仿宋" w:cs="仿宋"/>
          <w:spacing w:val="-6"/>
          <w:sz w:val="30"/>
          <w:szCs w:val="30"/>
        </w:rPr>
        <w:t>发包人继续使用承包人在施工现场的材料、设备、临时工程、承包人文</w:t>
      </w:r>
      <w:r>
        <w:rPr>
          <w:rFonts w:ascii="仿宋" w:hAnsi="仿宋" w:eastAsia="仿宋" w:cs="仿宋"/>
          <w:spacing w:val="18"/>
          <w:sz w:val="30"/>
          <w:szCs w:val="30"/>
        </w:rPr>
        <w:t xml:space="preserve"> </w:t>
      </w:r>
      <w:r>
        <w:rPr>
          <w:rFonts w:ascii="仿宋" w:hAnsi="仿宋" w:eastAsia="仿宋" w:cs="仿宋"/>
          <w:spacing w:val="-5"/>
          <w:sz w:val="30"/>
          <w:szCs w:val="30"/>
        </w:rPr>
        <w:t>件和由承包人或以其名义编制的其他文件的费用承担方式</w:t>
      </w:r>
      <w:r>
        <w:rPr>
          <w:spacing w:val="-5"/>
          <w:sz w:val="30"/>
          <w:szCs w:val="30"/>
        </w:rPr>
        <w:t>：</w:t>
      </w:r>
      <w:r>
        <w:rPr>
          <w:rFonts w:ascii="楷体" w:hAnsi="楷体" w:eastAsia="楷体" w:cs="楷体"/>
          <w:spacing w:val="-5"/>
          <w:sz w:val="30"/>
          <w:szCs w:val="30"/>
          <w:u w:val="single" w:color="auto"/>
        </w:rPr>
        <w:t>按实际的费用支</w:t>
      </w:r>
      <w:r>
        <w:rPr>
          <w:rFonts w:ascii="楷体" w:hAnsi="楷体" w:eastAsia="楷体" w:cs="楷体"/>
          <w:spacing w:val="5"/>
          <w:sz w:val="30"/>
          <w:szCs w:val="30"/>
        </w:rPr>
        <w:t xml:space="preserve"> </w:t>
      </w:r>
      <w:r>
        <w:rPr>
          <w:rFonts w:ascii="仿宋" w:hAnsi="仿宋" w:eastAsia="仿宋" w:cs="仿宋"/>
          <w:spacing w:val="6"/>
          <w:sz w:val="30"/>
          <w:szCs w:val="30"/>
          <w:u w:val="single" w:color="auto"/>
        </w:rPr>
        <w:t>付给承包人</w:t>
      </w:r>
      <w:r>
        <w:rPr>
          <w:rFonts w:ascii="仿宋" w:hAnsi="仿宋" w:eastAsia="仿宋" w:cs="仿宋"/>
          <w:spacing w:val="6"/>
          <w:sz w:val="30"/>
          <w:szCs w:val="30"/>
        </w:rPr>
        <w:t>。</w:t>
      </w:r>
    </w:p>
    <w:p w14:paraId="58725931">
      <w:pPr>
        <w:spacing w:line="221" w:lineRule="auto"/>
        <w:ind w:left="4"/>
        <w:outlineLvl w:val="0"/>
        <w:rPr>
          <w:rFonts w:ascii="黑体" w:hAnsi="黑体" w:eastAsia="黑体" w:cs="黑体"/>
          <w:sz w:val="30"/>
          <w:szCs w:val="30"/>
        </w:rPr>
      </w:pPr>
      <w:bookmarkStart w:id="85" w:name="bookmark33"/>
      <w:bookmarkEnd w:id="85"/>
      <w:r>
        <w:rPr>
          <w:rFonts w:ascii="黑体" w:hAnsi="黑体" w:eastAsia="黑体" w:cs="黑体"/>
          <w:b/>
          <w:bCs/>
          <w:spacing w:val="22"/>
          <w:sz w:val="30"/>
          <w:szCs w:val="30"/>
        </w:rPr>
        <w:t>17.不可抗力</w:t>
      </w:r>
    </w:p>
    <w:p w14:paraId="39D9C006">
      <w:pPr>
        <w:pStyle w:val="2"/>
        <w:spacing w:before="191" w:line="221" w:lineRule="auto"/>
        <w:ind w:left="633"/>
        <w:rPr>
          <w:rFonts w:ascii="黑体" w:hAnsi="黑体" w:eastAsia="黑体" w:cs="黑体"/>
          <w:sz w:val="30"/>
          <w:szCs w:val="30"/>
        </w:rPr>
      </w:pPr>
      <w:r>
        <w:rPr>
          <w:b/>
          <w:bCs/>
          <w:spacing w:val="-12"/>
          <w:sz w:val="30"/>
          <w:szCs w:val="30"/>
        </w:rPr>
        <w:t>17.1</w:t>
      </w:r>
      <w:r>
        <w:rPr>
          <w:spacing w:val="-20"/>
          <w:sz w:val="30"/>
          <w:szCs w:val="30"/>
        </w:rPr>
        <w:t xml:space="preserve"> </w:t>
      </w:r>
      <w:r>
        <w:rPr>
          <w:rFonts w:ascii="黑体" w:hAnsi="黑体" w:eastAsia="黑体" w:cs="黑体"/>
          <w:b/>
          <w:bCs/>
          <w:spacing w:val="-12"/>
          <w:sz w:val="30"/>
          <w:szCs w:val="30"/>
        </w:rPr>
        <w:t>不可抗力的确认</w:t>
      </w:r>
    </w:p>
    <w:p w14:paraId="1AC27076">
      <w:pPr>
        <w:spacing w:line="221" w:lineRule="auto"/>
        <w:rPr>
          <w:rFonts w:ascii="黑体" w:hAnsi="黑体" w:eastAsia="黑体" w:cs="黑体"/>
          <w:sz w:val="30"/>
          <w:szCs w:val="30"/>
        </w:rPr>
        <w:sectPr>
          <w:footerReference r:id="rId26" w:type="default"/>
          <w:pgSz w:w="11900" w:h="16830"/>
          <w:pgMar w:top="1430" w:right="974" w:bottom="1024" w:left="1090" w:header="0" w:footer="889" w:gutter="0"/>
          <w:cols w:space="720" w:num="1"/>
        </w:sectPr>
      </w:pPr>
    </w:p>
    <w:p w14:paraId="0CDF20DC">
      <w:pPr>
        <w:spacing w:before="157" w:line="222" w:lineRule="auto"/>
        <w:jc w:val="right"/>
        <w:rPr>
          <w:rFonts w:ascii="仿宋" w:hAnsi="仿宋" w:eastAsia="仿宋" w:cs="仿宋"/>
          <w:sz w:val="30"/>
          <w:szCs w:val="30"/>
        </w:rPr>
      </w:pPr>
      <w:r>
        <w:rPr>
          <w:rFonts w:ascii="仿宋" w:hAnsi="仿宋" w:eastAsia="仿宋" w:cs="仿宋"/>
          <w:spacing w:val="-5"/>
          <w:sz w:val="30"/>
          <w:szCs w:val="30"/>
        </w:rPr>
        <w:t>除通用合同条款约定的不可抗力事件之外，视为不可抗力的其他情形：</w:t>
      </w:r>
    </w:p>
    <w:p w14:paraId="6174A64B">
      <w:pPr>
        <w:tabs>
          <w:tab w:val="left" w:pos="1149"/>
        </w:tabs>
        <w:spacing w:before="175" w:line="188" w:lineRule="auto"/>
        <w:rPr>
          <w:rFonts w:ascii="Times New Roman" w:hAnsi="Times New Roman" w:eastAsia="Times New Roman" w:cs="Times New Roman"/>
          <w:sz w:val="8"/>
          <w:szCs w:val="8"/>
        </w:rPr>
      </w:pPr>
      <w:r>
        <w:rPr>
          <w:rFonts w:ascii="Times New Roman" w:hAnsi="Times New Roman" w:eastAsia="Times New Roman" w:cs="Times New Roman"/>
          <w:sz w:val="8"/>
          <w:szCs w:val="8"/>
          <w:u w:val="single" w:color="auto"/>
        </w:rPr>
        <w:tab/>
      </w:r>
      <w:r>
        <w:rPr>
          <w:rFonts w:ascii="Times New Roman" w:hAnsi="Times New Roman" w:eastAsia="Times New Roman" w:cs="Times New Roman"/>
          <w:spacing w:val="-10"/>
          <w:sz w:val="8"/>
          <w:szCs w:val="8"/>
        </w:rPr>
        <w:t xml:space="preserve"> </w:t>
      </w:r>
      <w:r>
        <w:rPr>
          <w:rFonts w:ascii="Times New Roman" w:hAnsi="Times New Roman" w:eastAsia="Times New Roman" w:cs="Times New Roman"/>
          <w:sz w:val="8"/>
          <w:szCs w:val="8"/>
        </w:rPr>
        <w:t>0</w:t>
      </w:r>
    </w:p>
    <w:p w14:paraId="3198F7CF">
      <w:pPr>
        <w:spacing w:line="369" w:lineRule="auto"/>
        <w:rPr>
          <w:rFonts w:ascii="Arial"/>
          <w:sz w:val="21"/>
        </w:rPr>
      </w:pPr>
    </w:p>
    <w:p w14:paraId="3658F330">
      <w:pPr>
        <w:spacing w:before="97" w:line="221" w:lineRule="auto"/>
        <w:ind w:left="594"/>
        <w:rPr>
          <w:rFonts w:ascii="黑体" w:hAnsi="黑体" w:eastAsia="黑体" w:cs="黑体"/>
          <w:sz w:val="30"/>
          <w:szCs w:val="30"/>
        </w:rPr>
      </w:pPr>
      <w:bookmarkStart w:id="86" w:name="bookmark54"/>
      <w:bookmarkEnd w:id="86"/>
      <w:r>
        <w:rPr>
          <w:rFonts w:ascii="黑体" w:hAnsi="黑体" w:eastAsia="黑体" w:cs="黑体"/>
          <w:b/>
          <w:bCs/>
          <w:sz w:val="30"/>
          <w:szCs w:val="30"/>
        </w:rPr>
        <w:t>17.4因不可抗力解除合同</w:t>
      </w:r>
    </w:p>
    <w:p w14:paraId="72B58E5F">
      <w:pPr>
        <w:spacing w:before="179" w:line="322" w:lineRule="auto"/>
        <w:ind w:right="82" w:firstLine="590"/>
        <w:rPr>
          <w:rFonts w:ascii="仿宋" w:hAnsi="仿宋" w:eastAsia="仿宋" w:cs="仿宋"/>
          <w:sz w:val="30"/>
          <w:szCs w:val="30"/>
        </w:rPr>
      </w:pPr>
      <w:r>
        <w:rPr>
          <w:rFonts w:ascii="仿宋" w:hAnsi="仿宋" w:eastAsia="仿宋" w:cs="仿宋"/>
          <w:spacing w:val="-1"/>
          <w:sz w:val="30"/>
          <w:szCs w:val="30"/>
        </w:rPr>
        <w:t>合同解除后，发包人应在商定或确定发包人应支付款项后</w:t>
      </w:r>
      <w:r>
        <w:rPr>
          <w:rFonts w:ascii="Times New Roman" w:hAnsi="Times New Roman" w:eastAsia="Times New Roman" w:cs="Times New Roman"/>
          <w:spacing w:val="-1"/>
          <w:sz w:val="30"/>
          <w:szCs w:val="30"/>
          <w:u w:val="single" w:color="auto"/>
        </w:rPr>
        <w:t>28</w:t>
      </w:r>
      <w:r>
        <w:rPr>
          <w:rFonts w:ascii="Times New Roman" w:hAnsi="Times New Roman" w:eastAsia="Times New Roman" w:cs="Times New Roman"/>
          <w:spacing w:val="33"/>
          <w:w w:val="101"/>
          <w:sz w:val="30"/>
          <w:szCs w:val="30"/>
        </w:rPr>
        <w:t xml:space="preserve"> </w:t>
      </w:r>
      <w:r>
        <w:rPr>
          <w:rFonts w:ascii="仿宋" w:hAnsi="仿宋" w:eastAsia="仿宋" w:cs="仿宋"/>
          <w:spacing w:val="-1"/>
          <w:sz w:val="30"/>
          <w:szCs w:val="30"/>
        </w:rPr>
        <w:t>天内完成</w:t>
      </w:r>
      <w:r>
        <w:rPr>
          <w:rFonts w:ascii="仿宋" w:hAnsi="仿宋" w:eastAsia="仿宋" w:cs="仿宋"/>
          <w:sz w:val="30"/>
          <w:szCs w:val="30"/>
        </w:rPr>
        <w:t xml:space="preserve"> </w:t>
      </w:r>
      <w:r>
        <w:rPr>
          <w:rFonts w:ascii="仿宋" w:hAnsi="仿宋" w:eastAsia="仿宋" w:cs="仿宋"/>
          <w:spacing w:val="-9"/>
          <w:sz w:val="30"/>
          <w:szCs w:val="30"/>
        </w:rPr>
        <w:t>款项的支付。</w:t>
      </w:r>
    </w:p>
    <w:p w14:paraId="003553B3">
      <w:pPr>
        <w:spacing w:before="37" w:line="222" w:lineRule="auto"/>
        <w:ind w:left="4"/>
        <w:outlineLvl w:val="0"/>
        <w:rPr>
          <w:rFonts w:ascii="黑体" w:hAnsi="黑体" w:eastAsia="黑体" w:cs="黑体"/>
          <w:sz w:val="30"/>
          <w:szCs w:val="30"/>
        </w:rPr>
      </w:pPr>
      <w:bookmarkStart w:id="87" w:name="bookmark34"/>
      <w:bookmarkEnd w:id="87"/>
      <w:r>
        <w:rPr>
          <w:rFonts w:ascii="黑体" w:hAnsi="黑体" w:eastAsia="黑体" w:cs="黑体"/>
          <w:b/>
          <w:bCs/>
          <w:spacing w:val="10"/>
          <w:sz w:val="30"/>
          <w:szCs w:val="30"/>
        </w:rPr>
        <w:t>18</w:t>
      </w:r>
      <w:r>
        <w:rPr>
          <w:rFonts w:ascii="黑体" w:hAnsi="黑体" w:eastAsia="黑体" w:cs="黑体"/>
          <w:spacing w:val="-86"/>
          <w:sz w:val="30"/>
          <w:szCs w:val="30"/>
        </w:rPr>
        <w:t xml:space="preserve"> </w:t>
      </w:r>
      <w:r>
        <w:rPr>
          <w:rFonts w:ascii="黑体" w:hAnsi="黑体" w:eastAsia="黑体" w:cs="黑体"/>
          <w:b/>
          <w:bCs/>
          <w:spacing w:val="10"/>
          <w:sz w:val="30"/>
          <w:szCs w:val="30"/>
        </w:rPr>
        <w:t>.保险</w:t>
      </w:r>
    </w:p>
    <w:p w14:paraId="61CBC0EC">
      <w:pPr>
        <w:pStyle w:val="2"/>
        <w:spacing w:before="188" w:line="222" w:lineRule="auto"/>
        <w:ind w:left="593"/>
        <w:rPr>
          <w:rFonts w:ascii="黑体" w:hAnsi="黑体" w:eastAsia="黑体" w:cs="黑体"/>
          <w:sz w:val="30"/>
          <w:szCs w:val="30"/>
        </w:rPr>
      </w:pPr>
      <w:r>
        <w:rPr>
          <w:b/>
          <w:bCs/>
          <w:spacing w:val="-12"/>
          <w:sz w:val="30"/>
          <w:szCs w:val="30"/>
        </w:rPr>
        <w:t>18.1</w:t>
      </w:r>
      <w:r>
        <w:rPr>
          <w:spacing w:val="-30"/>
          <w:sz w:val="30"/>
          <w:szCs w:val="30"/>
        </w:rPr>
        <w:t xml:space="preserve"> </w:t>
      </w:r>
      <w:r>
        <w:rPr>
          <w:rFonts w:ascii="黑体" w:hAnsi="黑体" w:eastAsia="黑体" w:cs="黑体"/>
          <w:b/>
          <w:bCs/>
          <w:spacing w:val="-12"/>
          <w:sz w:val="30"/>
          <w:szCs w:val="30"/>
        </w:rPr>
        <w:t>工程保险</w:t>
      </w:r>
    </w:p>
    <w:p w14:paraId="10C2F453">
      <w:pPr>
        <w:spacing w:before="180" w:line="221" w:lineRule="auto"/>
        <w:ind w:left="590"/>
        <w:rPr>
          <w:rFonts w:ascii="仿宋" w:hAnsi="仿宋" w:eastAsia="仿宋" w:cs="仿宋"/>
          <w:sz w:val="30"/>
          <w:szCs w:val="30"/>
        </w:rPr>
      </w:pPr>
      <w:r>
        <w:rPr>
          <w:rFonts w:ascii="仿宋" w:hAnsi="仿宋" w:eastAsia="仿宋" w:cs="仿宋"/>
          <w:spacing w:val="-3"/>
          <w:sz w:val="30"/>
          <w:szCs w:val="30"/>
        </w:rPr>
        <w:t>关于工程保险的特别约定：</w:t>
      </w:r>
      <w:r>
        <w:rPr>
          <w:rFonts w:ascii="仿宋" w:hAnsi="仿宋" w:eastAsia="仿宋" w:cs="仿宋"/>
          <w:spacing w:val="-106"/>
          <w:sz w:val="30"/>
          <w:szCs w:val="30"/>
        </w:rPr>
        <w:t xml:space="preserve"> </w:t>
      </w:r>
      <w:r>
        <w:rPr>
          <w:rFonts w:ascii="仿宋" w:hAnsi="仿宋" w:eastAsia="仿宋" w:cs="仿宋"/>
          <w:spacing w:val="28"/>
          <w:sz w:val="30"/>
          <w:szCs w:val="30"/>
          <w:u w:val="single" w:color="auto"/>
        </w:rPr>
        <w:t xml:space="preserve">     </w:t>
      </w:r>
      <w:r>
        <w:rPr>
          <w:position w:val="-1"/>
          <w:sz w:val="30"/>
          <w:szCs w:val="30"/>
        </w:rPr>
        <w:drawing>
          <wp:inline distT="0" distB="0" distL="0" distR="0">
            <wp:extent cx="62865" cy="139065"/>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52"/>
                    <a:stretch>
                      <a:fillRect/>
                    </a:stretch>
                  </pic:blipFill>
                  <pic:spPr>
                    <a:xfrm>
                      <a:off x="0" y="0"/>
                      <a:ext cx="63474" cy="139679"/>
                    </a:xfrm>
                    <a:prstGeom prst="rect">
                      <a:avLst/>
                    </a:prstGeom>
                  </pic:spPr>
                </pic:pic>
              </a:graphicData>
            </a:graphic>
          </wp:inline>
        </w:drawing>
      </w:r>
      <w:r>
        <w:rPr>
          <w:rFonts w:ascii="仿宋" w:hAnsi="仿宋" w:eastAsia="仿宋" w:cs="仿宋"/>
          <w:sz w:val="30"/>
          <w:szCs w:val="30"/>
          <w:u w:val="single" w:color="auto"/>
        </w:rPr>
        <w:t xml:space="preserve">      </w:t>
      </w:r>
    </w:p>
    <w:p w14:paraId="3AC52C74">
      <w:pPr>
        <w:pStyle w:val="2"/>
        <w:spacing w:before="172" w:line="222" w:lineRule="auto"/>
        <w:ind w:left="593"/>
        <w:rPr>
          <w:rFonts w:ascii="黑体" w:hAnsi="黑体" w:eastAsia="黑体" w:cs="黑体"/>
          <w:sz w:val="30"/>
          <w:szCs w:val="30"/>
        </w:rPr>
      </w:pPr>
      <w:r>
        <w:rPr>
          <w:b/>
          <w:bCs/>
          <w:spacing w:val="-14"/>
          <w:sz w:val="30"/>
          <w:szCs w:val="30"/>
        </w:rPr>
        <w:t>18.3</w:t>
      </w:r>
      <w:r>
        <w:rPr>
          <w:spacing w:val="-14"/>
          <w:sz w:val="30"/>
          <w:szCs w:val="30"/>
        </w:rPr>
        <w:t xml:space="preserve"> </w:t>
      </w:r>
      <w:r>
        <w:rPr>
          <w:rFonts w:ascii="黑体" w:hAnsi="黑体" w:eastAsia="黑体" w:cs="黑体"/>
          <w:b/>
          <w:bCs/>
          <w:spacing w:val="-14"/>
          <w:sz w:val="30"/>
          <w:szCs w:val="30"/>
        </w:rPr>
        <w:t>其他保险</w:t>
      </w:r>
    </w:p>
    <w:p w14:paraId="13705009">
      <w:pPr>
        <w:spacing w:before="176" w:line="331" w:lineRule="auto"/>
        <w:ind w:right="44" w:firstLine="590"/>
        <w:jc w:val="both"/>
        <w:rPr>
          <w:rFonts w:ascii="仿宋" w:hAnsi="仿宋" w:eastAsia="仿宋" w:cs="仿宋"/>
          <w:sz w:val="30"/>
          <w:szCs w:val="30"/>
        </w:rPr>
      </w:pPr>
      <w:r>
        <w:rPr>
          <w:rFonts w:ascii="仿宋" w:hAnsi="仿宋" w:eastAsia="仿宋" w:cs="仿宋"/>
          <w:spacing w:val="-15"/>
          <w:sz w:val="30"/>
          <w:szCs w:val="30"/>
        </w:rPr>
        <w:t>关于其他保险的约定：</w:t>
      </w:r>
      <w:r>
        <w:rPr>
          <w:rFonts w:ascii="仿宋" w:hAnsi="仿宋" w:eastAsia="仿宋" w:cs="仿宋"/>
          <w:spacing w:val="-15"/>
          <w:sz w:val="30"/>
          <w:szCs w:val="30"/>
          <w:u w:val="single" w:color="auto"/>
        </w:rPr>
        <w:t>建设工程社会保险费依照豫建建〔2016〕62号文规</w:t>
      </w:r>
      <w:r>
        <w:rPr>
          <w:rFonts w:ascii="仿宋" w:hAnsi="仿宋" w:eastAsia="仿宋" w:cs="仿宋"/>
          <w:spacing w:val="4"/>
          <w:sz w:val="30"/>
          <w:szCs w:val="30"/>
        </w:rPr>
        <w:t xml:space="preserve"> </w:t>
      </w:r>
      <w:r>
        <w:rPr>
          <w:rFonts w:ascii="仿宋" w:hAnsi="仿宋" w:eastAsia="仿宋" w:cs="仿宋"/>
          <w:spacing w:val="-23"/>
          <w:sz w:val="30"/>
          <w:szCs w:val="30"/>
          <w:u w:val="single" w:color="auto"/>
        </w:rPr>
        <w:t>定执行。由发、承包双方在编制工程结算时直接计取计价项</w:t>
      </w:r>
      <w:r>
        <w:rPr>
          <w:rFonts w:ascii="仿宋" w:hAnsi="仿宋" w:eastAsia="仿宋" w:cs="仿宋"/>
          <w:spacing w:val="-24"/>
          <w:sz w:val="30"/>
          <w:szCs w:val="30"/>
          <w:u w:val="single" w:color="auto"/>
        </w:rPr>
        <w:t>目的社会保障费，并</w:t>
      </w:r>
      <w:r>
        <w:rPr>
          <w:rFonts w:ascii="仿宋" w:hAnsi="仿宋" w:eastAsia="仿宋" w:cs="仿宋"/>
          <w:sz w:val="30"/>
          <w:szCs w:val="30"/>
        </w:rPr>
        <w:t xml:space="preserve"> </w:t>
      </w:r>
      <w:r>
        <w:rPr>
          <w:rFonts w:ascii="仿宋" w:hAnsi="仿宋" w:eastAsia="仿宋" w:cs="仿宋"/>
          <w:spacing w:val="-23"/>
          <w:sz w:val="30"/>
          <w:szCs w:val="30"/>
          <w:u w:val="single" w:color="auto"/>
        </w:rPr>
        <w:t>由发包人直接支付给承包人。建筑施工企业须按有关规定足额向社会保险经办机</w:t>
      </w:r>
      <w:r>
        <w:rPr>
          <w:rFonts w:ascii="仿宋" w:hAnsi="仿宋" w:eastAsia="仿宋" w:cs="仿宋"/>
          <w:spacing w:val="11"/>
          <w:sz w:val="30"/>
          <w:szCs w:val="30"/>
        </w:rPr>
        <w:t xml:space="preserve"> </w:t>
      </w:r>
      <w:r>
        <w:rPr>
          <w:rFonts w:ascii="仿宋" w:hAnsi="仿宋" w:eastAsia="仿宋" w:cs="仿宋"/>
          <w:spacing w:val="-19"/>
          <w:sz w:val="30"/>
          <w:szCs w:val="30"/>
          <w:u w:val="single" w:color="auto"/>
        </w:rPr>
        <w:t>构缴纳职工养老保险费、失业保险费、医疗保险费等费用</w:t>
      </w:r>
      <w:r>
        <w:rPr>
          <w:rFonts w:ascii="仿宋" w:hAnsi="仿宋" w:eastAsia="仿宋" w:cs="仿宋"/>
          <w:spacing w:val="-19"/>
          <w:sz w:val="30"/>
          <w:szCs w:val="30"/>
        </w:rPr>
        <w:t>。</w:t>
      </w:r>
    </w:p>
    <w:p w14:paraId="096083BB">
      <w:pPr>
        <w:pStyle w:val="2"/>
        <w:spacing w:before="31" w:line="221" w:lineRule="auto"/>
        <w:ind w:left="590"/>
        <w:rPr>
          <w:sz w:val="24"/>
          <w:szCs w:val="24"/>
        </w:rPr>
      </w:pPr>
      <w:r>
        <w:rPr>
          <w:rFonts w:ascii="仿宋" w:hAnsi="仿宋" w:eastAsia="仿宋" w:cs="仿宋"/>
          <w:spacing w:val="-2"/>
          <w:sz w:val="30"/>
          <w:szCs w:val="30"/>
        </w:rPr>
        <w:t>承包人是否应为其施工设备等办理财产保险：</w:t>
      </w:r>
      <w:r>
        <w:rPr>
          <w:rFonts w:ascii="仿宋" w:hAnsi="仿宋" w:eastAsia="仿宋" w:cs="仿宋"/>
          <w:spacing w:val="-110"/>
          <w:sz w:val="30"/>
          <w:szCs w:val="30"/>
        </w:rPr>
        <w:t xml:space="preserve"> </w:t>
      </w:r>
      <w:r>
        <w:rPr>
          <w:spacing w:val="-2"/>
          <w:sz w:val="24"/>
          <w:szCs w:val="24"/>
          <w:u w:val="single" w:color="auto"/>
        </w:rPr>
        <w:t xml:space="preserve">       /        </w:t>
      </w:r>
    </w:p>
    <w:p w14:paraId="1E2657F3">
      <w:pPr>
        <w:spacing w:before="159" w:line="221" w:lineRule="auto"/>
        <w:ind w:left="594"/>
        <w:rPr>
          <w:rFonts w:ascii="黑体" w:hAnsi="黑体" w:eastAsia="黑体" w:cs="黑体"/>
          <w:sz w:val="30"/>
          <w:szCs w:val="30"/>
        </w:rPr>
      </w:pPr>
      <w:r>
        <w:rPr>
          <w:rFonts w:ascii="黑体" w:hAnsi="黑体" w:eastAsia="黑体" w:cs="黑体"/>
          <w:b/>
          <w:bCs/>
          <w:spacing w:val="3"/>
          <w:sz w:val="30"/>
          <w:szCs w:val="30"/>
        </w:rPr>
        <w:t>18.7通知义务</w:t>
      </w:r>
    </w:p>
    <w:p w14:paraId="11DA3784">
      <w:pPr>
        <w:spacing w:before="211" w:line="221" w:lineRule="auto"/>
        <w:ind w:left="590"/>
        <w:rPr>
          <w:rFonts w:ascii="仿宋" w:hAnsi="仿宋" w:eastAsia="仿宋" w:cs="仿宋"/>
          <w:sz w:val="24"/>
          <w:szCs w:val="24"/>
        </w:rPr>
      </w:pPr>
      <w:r>
        <w:rPr>
          <w:rFonts w:ascii="仿宋" w:hAnsi="仿宋" w:eastAsia="仿宋" w:cs="仿宋"/>
          <w:spacing w:val="-22"/>
          <w:sz w:val="24"/>
          <w:szCs w:val="24"/>
        </w:rPr>
        <w:t>关</w:t>
      </w:r>
      <w:r>
        <w:rPr>
          <w:rFonts w:ascii="仿宋" w:hAnsi="仿宋" w:eastAsia="仿宋" w:cs="仿宋"/>
          <w:spacing w:val="-19"/>
          <w:sz w:val="24"/>
          <w:szCs w:val="24"/>
        </w:rPr>
        <w:t xml:space="preserve"> </w:t>
      </w:r>
      <w:r>
        <w:rPr>
          <w:rFonts w:ascii="仿宋" w:hAnsi="仿宋" w:eastAsia="仿宋" w:cs="仿宋"/>
          <w:spacing w:val="-22"/>
          <w:sz w:val="24"/>
          <w:szCs w:val="24"/>
        </w:rPr>
        <w:t>于</w:t>
      </w:r>
      <w:r>
        <w:rPr>
          <w:rFonts w:ascii="仿宋" w:hAnsi="仿宋" w:eastAsia="仿宋" w:cs="仿宋"/>
          <w:spacing w:val="-34"/>
          <w:sz w:val="24"/>
          <w:szCs w:val="24"/>
        </w:rPr>
        <w:t xml:space="preserve"> </w:t>
      </w:r>
      <w:r>
        <w:rPr>
          <w:rFonts w:ascii="仿宋" w:hAnsi="仿宋" w:eastAsia="仿宋" w:cs="仿宋"/>
          <w:spacing w:val="-22"/>
          <w:sz w:val="24"/>
          <w:szCs w:val="24"/>
        </w:rPr>
        <w:t>变</w:t>
      </w:r>
      <w:r>
        <w:rPr>
          <w:rFonts w:ascii="仿宋" w:hAnsi="仿宋" w:eastAsia="仿宋" w:cs="仿宋"/>
          <w:spacing w:val="-39"/>
          <w:sz w:val="24"/>
          <w:szCs w:val="24"/>
        </w:rPr>
        <w:t xml:space="preserve"> </w:t>
      </w:r>
      <w:r>
        <w:rPr>
          <w:rFonts w:ascii="仿宋" w:hAnsi="仿宋" w:eastAsia="仿宋" w:cs="仿宋"/>
          <w:spacing w:val="-22"/>
          <w:sz w:val="24"/>
          <w:szCs w:val="24"/>
        </w:rPr>
        <w:t>更</w:t>
      </w:r>
      <w:r>
        <w:rPr>
          <w:rFonts w:ascii="仿宋" w:hAnsi="仿宋" w:eastAsia="仿宋" w:cs="仿宋"/>
          <w:spacing w:val="-40"/>
          <w:sz w:val="24"/>
          <w:szCs w:val="24"/>
        </w:rPr>
        <w:t xml:space="preserve"> </w:t>
      </w:r>
      <w:r>
        <w:rPr>
          <w:rFonts w:ascii="仿宋" w:hAnsi="仿宋" w:eastAsia="仿宋" w:cs="仿宋"/>
          <w:spacing w:val="-22"/>
          <w:sz w:val="24"/>
          <w:szCs w:val="24"/>
        </w:rPr>
        <w:t>保</w:t>
      </w:r>
      <w:r>
        <w:rPr>
          <w:rFonts w:ascii="仿宋" w:hAnsi="仿宋" w:eastAsia="仿宋" w:cs="仿宋"/>
          <w:spacing w:val="-30"/>
          <w:sz w:val="24"/>
          <w:szCs w:val="24"/>
        </w:rPr>
        <w:t xml:space="preserve"> </w:t>
      </w:r>
      <w:r>
        <w:rPr>
          <w:rFonts w:ascii="仿宋" w:hAnsi="仿宋" w:eastAsia="仿宋" w:cs="仿宋"/>
          <w:spacing w:val="-22"/>
          <w:sz w:val="24"/>
          <w:szCs w:val="24"/>
        </w:rPr>
        <w:t>险</w:t>
      </w:r>
      <w:r>
        <w:rPr>
          <w:rFonts w:ascii="仿宋" w:hAnsi="仿宋" w:eastAsia="仿宋" w:cs="仿宋"/>
          <w:spacing w:val="-35"/>
          <w:sz w:val="24"/>
          <w:szCs w:val="24"/>
        </w:rPr>
        <w:t xml:space="preserve"> </w:t>
      </w:r>
      <w:r>
        <w:rPr>
          <w:rFonts w:ascii="仿宋" w:hAnsi="仿宋" w:eastAsia="仿宋" w:cs="仿宋"/>
          <w:spacing w:val="-22"/>
          <w:sz w:val="24"/>
          <w:szCs w:val="24"/>
        </w:rPr>
        <w:t>合 同 时</w:t>
      </w:r>
      <w:r>
        <w:rPr>
          <w:rFonts w:ascii="仿宋" w:hAnsi="仿宋" w:eastAsia="仿宋" w:cs="仿宋"/>
          <w:spacing w:val="-27"/>
          <w:sz w:val="24"/>
          <w:szCs w:val="24"/>
        </w:rPr>
        <w:t xml:space="preserve"> </w:t>
      </w:r>
      <w:r>
        <w:rPr>
          <w:rFonts w:ascii="仿宋" w:hAnsi="仿宋" w:eastAsia="仿宋" w:cs="仿宋"/>
          <w:spacing w:val="-22"/>
          <w:sz w:val="24"/>
          <w:szCs w:val="24"/>
        </w:rPr>
        <w:t>的</w:t>
      </w:r>
      <w:r>
        <w:rPr>
          <w:rFonts w:ascii="仿宋" w:hAnsi="仿宋" w:eastAsia="仿宋" w:cs="仿宋"/>
          <w:spacing w:val="-37"/>
          <w:sz w:val="24"/>
          <w:szCs w:val="24"/>
        </w:rPr>
        <w:t xml:space="preserve"> </w:t>
      </w:r>
      <w:r>
        <w:rPr>
          <w:rFonts w:ascii="仿宋" w:hAnsi="仿宋" w:eastAsia="仿宋" w:cs="仿宋"/>
          <w:spacing w:val="-22"/>
          <w:sz w:val="24"/>
          <w:szCs w:val="24"/>
        </w:rPr>
        <w:t>通</w:t>
      </w:r>
      <w:r>
        <w:rPr>
          <w:rFonts w:ascii="仿宋" w:hAnsi="仿宋" w:eastAsia="仿宋" w:cs="仿宋"/>
          <w:spacing w:val="-40"/>
          <w:sz w:val="24"/>
          <w:szCs w:val="24"/>
        </w:rPr>
        <w:t xml:space="preserve"> </w:t>
      </w:r>
      <w:r>
        <w:rPr>
          <w:rFonts w:ascii="仿宋" w:hAnsi="仿宋" w:eastAsia="仿宋" w:cs="仿宋"/>
          <w:spacing w:val="-22"/>
          <w:sz w:val="24"/>
          <w:szCs w:val="24"/>
        </w:rPr>
        <w:t>知</w:t>
      </w:r>
      <w:r>
        <w:rPr>
          <w:rFonts w:ascii="仿宋" w:hAnsi="仿宋" w:eastAsia="仿宋" w:cs="仿宋"/>
          <w:spacing w:val="-40"/>
          <w:sz w:val="24"/>
          <w:szCs w:val="24"/>
        </w:rPr>
        <w:t xml:space="preserve"> </w:t>
      </w:r>
      <w:r>
        <w:rPr>
          <w:rFonts w:ascii="仿宋" w:hAnsi="仿宋" w:eastAsia="仿宋" w:cs="仿宋"/>
          <w:spacing w:val="-22"/>
          <w:sz w:val="24"/>
          <w:szCs w:val="24"/>
        </w:rPr>
        <w:t>义</w:t>
      </w:r>
      <w:r>
        <w:rPr>
          <w:rFonts w:ascii="仿宋" w:hAnsi="仿宋" w:eastAsia="仿宋" w:cs="仿宋"/>
          <w:spacing w:val="-35"/>
          <w:sz w:val="24"/>
          <w:szCs w:val="24"/>
        </w:rPr>
        <w:t xml:space="preserve"> </w:t>
      </w:r>
      <w:r>
        <w:rPr>
          <w:rFonts w:ascii="仿宋" w:hAnsi="仿宋" w:eastAsia="仿宋" w:cs="仿宋"/>
          <w:spacing w:val="-22"/>
          <w:sz w:val="24"/>
          <w:szCs w:val="24"/>
        </w:rPr>
        <w:t>务</w:t>
      </w:r>
      <w:r>
        <w:rPr>
          <w:rFonts w:ascii="仿宋" w:hAnsi="仿宋" w:eastAsia="仿宋" w:cs="仿宋"/>
          <w:spacing w:val="-27"/>
          <w:sz w:val="24"/>
          <w:szCs w:val="24"/>
        </w:rPr>
        <w:t xml:space="preserve"> </w:t>
      </w:r>
      <w:r>
        <w:rPr>
          <w:rFonts w:ascii="仿宋" w:hAnsi="仿宋" w:eastAsia="仿宋" w:cs="仿宋"/>
          <w:spacing w:val="-22"/>
          <w:sz w:val="24"/>
          <w:szCs w:val="24"/>
        </w:rPr>
        <w:t>的</w:t>
      </w:r>
      <w:r>
        <w:rPr>
          <w:rFonts w:ascii="仿宋" w:hAnsi="仿宋" w:eastAsia="仿宋" w:cs="仿宋"/>
          <w:spacing w:val="-40"/>
          <w:sz w:val="24"/>
          <w:szCs w:val="24"/>
        </w:rPr>
        <w:t xml:space="preserve"> </w:t>
      </w:r>
      <w:r>
        <w:rPr>
          <w:rFonts w:ascii="仿宋" w:hAnsi="仿宋" w:eastAsia="仿宋" w:cs="仿宋"/>
          <w:spacing w:val="-22"/>
          <w:sz w:val="24"/>
          <w:szCs w:val="24"/>
        </w:rPr>
        <w:t>约</w:t>
      </w:r>
      <w:r>
        <w:rPr>
          <w:rFonts w:ascii="仿宋" w:hAnsi="仿宋" w:eastAsia="仿宋" w:cs="仿宋"/>
          <w:spacing w:val="-36"/>
          <w:sz w:val="24"/>
          <w:szCs w:val="24"/>
        </w:rPr>
        <w:t xml:space="preserve"> </w:t>
      </w:r>
      <w:r>
        <w:rPr>
          <w:rFonts w:ascii="仿宋" w:hAnsi="仿宋" w:eastAsia="仿宋" w:cs="仿宋"/>
          <w:spacing w:val="-22"/>
          <w:sz w:val="24"/>
          <w:szCs w:val="24"/>
        </w:rPr>
        <w:t>定</w:t>
      </w:r>
      <w:r>
        <w:rPr>
          <w:rFonts w:ascii="仿宋" w:hAnsi="仿宋" w:eastAsia="仿宋" w:cs="仿宋"/>
          <w:spacing w:val="-24"/>
          <w:sz w:val="24"/>
          <w:szCs w:val="24"/>
        </w:rPr>
        <w:t xml:space="preserve"> </w:t>
      </w:r>
      <w:r>
        <w:rPr>
          <w:rFonts w:ascii="仿宋" w:hAnsi="仿宋" w:eastAsia="仿宋" w:cs="仿宋"/>
          <w:spacing w:val="-22"/>
          <w:sz w:val="24"/>
          <w:szCs w:val="24"/>
        </w:rPr>
        <w:t>：</w:t>
      </w:r>
      <w:r>
        <w:rPr>
          <w:rFonts w:ascii="仿宋" w:hAnsi="仿宋" w:eastAsia="仿宋" w:cs="仿宋"/>
          <w:spacing w:val="-22"/>
          <w:sz w:val="24"/>
          <w:szCs w:val="24"/>
          <w:u w:val="single" w:color="auto"/>
        </w:rPr>
        <w:t>执</w:t>
      </w:r>
      <w:r>
        <w:rPr>
          <w:rFonts w:ascii="仿宋" w:hAnsi="仿宋" w:eastAsia="仿宋" w:cs="仿宋"/>
          <w:spacing w:val="66"/>
          <w:sz w:val="24"/>
          <w:szCs w:val="24"/>
          <w:u w:val="single" w:color="auto"/>
        </w:rPr>
        <w:t xml:space="preserve"> </w:t>
      </w:r>
      <w:r>
        <w:rPr>
          <w:rFonts w:ascii="仿宋" w:hAnsi="仿宋" w:eastAsia="仿宋" w:cs="仿宋"/>
          <w:spacing w:val="-22"/>
          <w:sz w:val="24"/>
          <w:szCs w:val="24"/>
          <w:u w:val="single" w:color="auto"/>
        </w:rPr>
        <w:t>行</w:t>
      </w:r>
      <w:r>
        <w:rPr>
          <w:rFonts w:ascii="仿宋" w:hAnsi="仿宋" w:eastAsia="仿宋" w:cs="仿宋"/>
          <w:spacing w:val="68"/>
          <w:sz w:val="24"/>
          <w:szCs w:val="24"/>
          <w:u w:val="single" w:color="auto"/>
        </w:rPr>
        <w:t xml:space="preserve"> </w:t>
      </w:r>
      <w:r>
        <w:rPr>
          <w:rFonts w:ascii="仿宋" w:hAnsi="仿宋" w:eastAsia="仿宋" w:cs="仿宋"/>
          <w:spacing w:val="-22"/>
          <w:sz w:val="24"/>
          <w:szCs w:val="24"/>
          <w:u w:val="single" w:color="auto"/>
        </w:rPr>
        <w:t>通</w:t>
      </w:r>
      <w:r>
        <w:rPr>
          <w:rFonts w:ascii="仿宋" w:hAnsi="仿宋" w:eastAsia="仿宋" w:cs="仿宋"/>
          <w:spacing w:val="63"/>
          <w:sz w:val="24"/>
          <w:szCs w:val="24"/>
          <w:u w:val="single" w:color="auto"/>
        </w:rPr>
        <w:t xml:space="preserve"> </w:t>
      </w:r>
      <w:r>
        <w:rPr>
          <w:rFonts w:ascii="仿宋" w:hAnsi="仿宋" w:eastAsia="仿宋" w:cs="仿宋"/>
          <w:spacing w:val="-22"/>
          <w:sz w:val="24"/>
          <w:szCs w:val="24"/>
          <w:u w:val="single" w:color="auto"/>
        </w:rPr>
        <w:t>用</w:t>
      </w:r>
      <w:r>
        <w:rPr>
          <w:rFonts w:ascii="仿宋" w:hAnsi="仿宋" w:eastAsia="仿宋" w:cs="仿宋"/>
          <w:spacing w:val="66"/>
          <w:sz w:val="24"/>
          <w:szCs w:val="24"/>
          <w:u w:val="single" w:color="auto"/>
        </w:rPr>
        <w:t xml:space="preserve"> </w:t>
      </w:r>
      <w:r>
        <w:rPr>
          <w:rFonts w:ascii="仿宋" w:hAnsi="仿宋" w:eastAsia="仿宋" w:cs="仿宋"/>
          <w:spacing w:val="-22"/>
          <w:sz w:val="24"/>
          <w:szCs w:val="24"/>
          <w:u w:val="single" w:color="auto"/>
        </w:rPr>
        <w:t>条</w:t>
      </w:r>
      <w:r>
        <w:rPr>
          <w:rFonts w:ascii="仿宋" w:hAnsi="仿宋" w:eastAsia="仿宋" w:cs="仿宋"/>
          <w:spacing w:val="63"/>
          <w:sz w:val="24"/>
          <w:szCs w:val="24"/>
          <w:u w:val="single" w:color="auto"/>
        </w:rPr>
        <w:t xml:space="preserve"> </w:t>
      </w:r>
      <w:r>
        <w:rPr>
          <w:rFonts w:ascii="仿宋" w:hAnsi="仿宋" w:eastAsia="仿宋" w:cs="仿宋"/>
          <w:spacing w:val="-22"/>
          <w:sz w:val="24"/>
          <w:szCs w:val="24"/>
          <w:u w:val="single" w:color="auto"/>
        </w:rPr>
        <w:t>款</w:t>
      </w:r>
      <w:r>
        <w:rPr>
          <w:rFonts w:ascii="仿宋" w:hAnsi="仿宋" w:eastAsia="仿宋" w:cs="仿宋"/>
          <w:sz w:val="24"/>
          <w:szCs w:val="24"/>
          <w:u w:val="single" w:color="auto"/>
        </w:rPr>
        <w:t xml:space="preserve">   </w:t>
      </w:r>
    </w:p>
    <w:p w14:paraId="59686954">
      <w:pPr>
        <w:spacing w:before="48" w:line="55" w:lineRule="exact"/>
        <w:ind w:left="8539"/>
        <w:rPr>
          <w:rFonts w:ascii="Times New Roman" w:hAnsi="Times New Roman" w:eastAsia="Times New Roman" w:cs="Times New Roman"/>
          <w:sz w:val="8"/>
          <w:szCs w:val="8"/>
        </w:rPr>
      </w:pPr>
      <w:r>
        <w:rPr>
          <w:rFonts w:ascii="Times New Roman" w:hAnsi="Times New Roman" w:eastAsia="Times New Roman" w:cs="Times New Roman"/>
          <w:sz w:val="8"/>
          <w:szCs w:val="8"/>
        </w:rPr>
        <w:t>o</w:t>
      </w:r>
    </w:p>
    <w:p w14:paraId="7384CB5A">
      <w:pPr>
        <w:pStyle w:val="2"/>
        <w:spacing w:before="120" w:line="222" w:lineRule="auto"/>
        <w:ind w:left="4"/>
        <w:outlineLvl w:val="0"/>
        <w:rPr>
          <w:rFonts w:ascii="黑体" w:hAnsi="黑体" w:eastAsia="黑体" w:cs="黑体"/>
          <w:sz w:val="30"/>
          <w:szCs w:val="30"/>
        </w:rPr>
      </w:pPr>
      <w:bookmarkStart w:id="88" w:name="bookmark35"/>
      <w:bookmarkEnd w:id="88"/>
      <w:r>
        <w:rPr>
          <w:b/>
          <w:bCs/>
          <w:spacing w:val="10"/>
          <w:sz w:val="30"/>
          <w:szCs w:val="30"/>
        </w:rPr>
        <w:t>20.</w:t>
      </w:r>
      <w:r>
        <w:rPr>
          <w:spacing w:val="-53"/>
          <w:sz w:val="30"/>
          <w:szCs w:val="30"/>
        </w:rPr>
        <w:t xml:space="preserve"> </w:t>
      </w:r>
      <w:r>
        <w:rPr>
          <w:rFonts w:ascii="黑体" w:hAnsi="黑体" w:eastAsia="黑体" w:cs="黑体"/>
          <w:b/>
          <w:bCs/>
          <w:spacing w:val="10"/>
          <w:sz w:val="30"/>
          <w:szCs w:val="30"/>
        </w:rPr>
        <w:t>争议解决</w:t>
      </w:r>
    </w:p>
    <w:p w14:paraId="57F53CD2">
      <w:pPr>
        <w:pStyle w:val="2"/>
        <w:spacing w:before="189" w:line="222" w:lineRule="auto"/>
        <w:ind w:left="593"/>
        <w:rPr>
          <w:rFonts w:ascii="黑体" w:hAnsi="黑体" w:eastAsia="黑体" w:cs="黑体"/>
          <w:sz w:val="30"/>
          <w:szCs w:val="30"/>
        </w:rPr>
      </w:pPr>
      <w:r>
        <w:rPr>
          <w:b/>
          <w:bCs/>
          <w:spacing w:val="-8"/>
          <w:sz w:val="30"/>
          <w:szCs w:val="30"/>
        </w:rPr>
        <w:t>20.3</w:t>
      </w:r>
      <w:r>
        <w:rPr>
          <w:spacing w:val="-19"/>
          <w:sz w:val="30"/>
          <w:szCs w:val="30"/>
        </w:rPr>
        <w:t xml:space="preserve"> </w:t>
      </w:r>
      <w:r>
        <w:rPr>
          <w:rFonts w:ascii="黑体" w:hAnsi="黑体" w:eastAsia="黑体" w:cs="黑体"/>
          <w:b/>
          <w:bCs/>
          <w:spacing w:val="-8"/>
          <w:sz w:val="30"/>
          <w:szCs w:val="30"/>
        </w:rPr>
        <w:t>争议评审</w:t>
      </w:r>
    </w:p>
    <w:p w14:paraId="23E34B28">
      <w:pPr>
        <w:pStyle w:val="2"/>
        <w:spacing w:before="191" w:line="222" w:lineRule="auto"/>
        <w:ind w:left="590"/>
        <w:rPr>
          <w:rFonts w:ascii="楷体" w:hAnsi="楷体" w:eastAsia="楷体" w:cs="楷体"/>
          <w:sz w:val="30"/>
          <w:szCs w:val="30"/>
        </w:rPr>
      </w:pPr>
      <w:r>
        <w:rPr>
          <w:rFonts w:ascii="仿宋" w:hAnsi="仿宋" w:eastAsia="仿宋" w:cs="仿宋"/>
          <w:spacing w:val="-5"/>
          <w:sz w:val="30"/>
          <w:szCs w:val="30"/>
        </w:rPr>
        <w:t>合同当事人是否同意将工程争议提交争议评审小组决定</w:t>
      </w:r>
      <w:r>
        <w:rPr>
          <w:spacing w:val="-5"/>
          <w:sz w:val="30"/>
          <w:szCs w:val="30"/>
        </w:rPr>
        <w:t>：</w:t>
      </w:r>
      <w:r>
        <w:rPr>
          <w:rFonts w:ascii="仿宋" w:hAnsi="仿宋" w:eastAsia="仿宋" w:cs="仿宋"/>
          <w:spacing w:val="-5"/>
          <w:sz w:val="30"/>
          <w:szCs w:val="30"/>
          <w:u w:val="single" w:color="auto"/>
        </w:rPr>
        <w:t>同 意</w:t>
      </w:r>
      <w:r>
        <w:rPr>
          <w:rFonts w:ascii="楷体" w:hAnsi="楷体" w:eastAsia="楷体" w:cs="楷体"/>
          <w:spacing w:val="-5"/>
          <w:sz w:val="30"/>
          <w:szCs w:val="30"/>
        </w:rPr>
        <w:t>。</w:t>
      </w:r>
    </w:p>
    <w:p w14:paraId="65550218">
      <w:pPr>
        <w:pStyle w:val="2"/>
        <w:spacing w:before="182" w:line="222" w:lineRule="auto"/>
        <w:ind w:left="590"/>
        <w:rPr>
          <w:rFonts w:ascii="仿宋" w:hAnsi="仿宋" w:eastAsia="仿宋" w:cs="仿宋"/>
          <w:sz w:val="30"/>
          <w:szCs w:val="30"/>
        </w:rPr>
      </w:pPr>
      <w:r>
        <w:rPr>
          <w:spacing w:val="-9"/>
          <w:sz w:val="30"/>
          <w:szCs w:val="30"/>
        </w:rPr>
        <w:t xml:space="preserve">20.3.1 </w:t>
      </w:r>
      <w:r>
        <w:rPr>
          <w:rFonts w:ascii="仿宋" w:hAnsi="仿宋" w:eastAsia="仿宋" w:cs="仿宋"/>
          <w:spacing w:val="-9"/>
          <w:sz w:val="30"/>
          <w:szCs w:val="30"/>
        </w:rPr>
        <w:t>争议评审小组的确定</w:t>
      </w:r>
    </w:p>
    <w:p w14:paraId="36A85095">
      <w:pPr>
        <w:spacing w:before="189" w:line="222" w:lineRule="auto"/>
        <w:jc w:val="right"/>
        <w:rPr>
          <w:rFonts w:ascii="仿宋" w:hAnsi="仿宋" w:eastAsia="仿宋" w:cs="仿宋"/>
          <w:sz w:val="30"/>
          <w:szCs w:val="30"/>
        </w:rPr>
      </w:pPr>
      <w:r>
        <w:rPr>
          <w:rFonts w:ascii="仿宋" w:hAnsi="仿宋" w:eastAsia="仿宋" w:cs="仿宋"/>
          <w:spacing w:val="-2"/>
          <w:sz w:val="30"/>
          <w:szCs w:val="30"/>
        </w:rPr>
        <w:t xml:space="preserve">争议评审小组成员的确定： </w:t>
      </w:r>
      <w:r>
        <w:rPr>
          <w:rFonts w:ascii="仿宋" w:hAnsi="仿宋" w:eastAsia="仿宋" w:cs="仿宋"/>
          <w:spacing w:val="-78"/>
          <w:sz w:val="30"/>
          <w:szCs w:val="30"/>
          <w:u w:val="single" w:color="auto"/>
        </w:rPr>
        <w:t xml:space="preserve"> </w:t>
      </w:r>
      <w:r>
        <w:rPr>
          <w:rFonts w:ascii="仿宋" w:hAnsi="仿宋" w:eastAsia="仿宋" w:cs="仿宋"/>
          <w:spacing w:val="-2"/>
          <w:sz w:val="30"/>
          <w:szCs w:val="30"/>
          <w:u w:val="single" w:color="auto"/>
        </w:rPr>
        <w:t>由合同当事人各自选定一名争议评审员；</w:t>
      </w:r>
    </w:p>
    <w:p w14:paraId="2523D277">
      <w:pPr>
        <w:spacing w:before="139" w:line="220" w:lineRule="auto"/>
        <w:rPr>
          <w:rFonts w:ascii="楷体" w:hAnsi="楷体" w:eastAsia="楷体" w:cs="楷体"/>
          <w:sz w:val="25"/>
          <w:szCs w:val="25"/>
        </w:rPr>
      </w:pPr>
      <w:r>
        <w:rPr>
          <w:rFonts w:ascii="楷体" w:hAnsi="楷体" w:eastAsia="楷体" w:cs="楷体"/>
          <w:spacing w:val="49"/>
          <w:sz w:val="25"/>
          <w:szCs w:val="25"/>
          <w:u w:val="single" w:color="auto"/>
        </w:rPr>
        <w:t>第三名成员由合同当事人共同确定，为首席争议评审员</w:t>
      </w:r>
    </w:p>
    <w:p w14:paraId="5AF2D2E7">
      <w:pPr>
        <w:spacing w:before="39" w:line="47" w:lineRule="exact"/>
        <w:ind w:left="7359"/>
        <w:rPr>
          <w:rFonts w:ascii="Times New Roman" w:hAnsi="Times New Roman" w:eastAsia="Times New Roman" w:cs="Times New Roman"/>
          <w:sz w:val="7"/>
          <w:szCs w:val="7"/>
        </w:rPr>
      </w:pPr>
      <w:r>
        <w:rPr>
          <w:rFonts w:ascii="Times New Roman" w:hAnsi="Times New Roman" w:eastAsia="Times New Roman" w:cs="Times New Roman"/>
          <w:sz w:val="7"/>
          <w:szCs w:val="7"/>
        </w:rPr>
        <w:t>o</w:t>
      </w:r>
    </w:p>
    <w:p w14:paraId="0450D37D">
      <w:pPr>
        <w:spacing w:before="197" w:line="222" w:lineRule="auto"/>
        <w:ind w:left="590"/>
        <w:rPr>
          <w:rFonts w:ascii="仿宋" w:hAnsi="仿宋" w:eastAsia="仿宋" w:cs="仿宋"/>
          <w:sz w:val="30"/>
          <w:szCs w:val="30"/>
        </w:rPr>
      </w:pPr>
      <w:r>
        <w:rPr>
          <w:rFonts w:ascii="仿宋" w:hAnsi="仿宋" w:eastAsia="仿宋" w:cs="仿宋"/>
          <w:spacing w:val="-13"/>
          <w:sz w:val="30"/>
          <w:szCs w:val="30"/>
        </w:rPr>
        <w:t>选定争议评审员的期限：</w:t>
      </w:r>
      <w:r>
        <w:rPr>
          <w:rFonts w:ascii="仿宋" w:hAnsi="仿宋" w:eastAsia="仿宋" w:cs="仿宋"/>
          <w:spacing w:val="128"/>
          <w:sz w:val="30"/>
          <w:szCs w:val="30"/>
          <w:u w:val="single" w:color="auto"/>
        </w:rPr>
        <w:t xml:space="preserve"> </w:t>
      </w:r>
      <w:r>
        <w:rPr>
          <w:rFonts w:ascii="仿宋" w:hAnsi="仿宋" w:eastAsia="仿宋" w:cs="仿宋"/>
          <w:spacing w:val="-13"/>
          <w:sz w:val="30"/>
          <w:szCs w:val="30"/>
          <w:u w:val="single" w:color="auto"/>
        </w:rPr>
        <w:t>争</w:t>
      </w:r>
      <w:r>
        <w:rPr>
          <w:rFonts w:ascii="仿宋" w:hAnsi="仿宋" w:eastAsia="仿宋" w:cs="仿宋"/>
          <w:spacing w:val="-41"/>
          <w:sz w:val="30"/>
          <w:szCs w:val="30"/>
          <w:u w:val="single" w:color="auto"/>
        </w:rPr>
        <w:t xml:space="preserve"> </w:t>
      </w:r>
      <w:r>
        <w:rPr>
          <w:rFonts w:ascii="仿宋" w:hAnsi="仿宋" w:eastAsia="仿宋" w:cs="仿宋"/>
          <w:spacing w:val="-13"/>
          <w:sz w:val="30"/>
          <w:szCs w:val="30"/>
          <w:u w:val="single" w:color="auto"/>
        </w:rPr>
        <w:t>议</w:t>
      </w:r>
      <w:r>
        <w:rPr>
          <w:rFonts w:ascii="仿宋" w:hAnsi="仿宋" w:eastAsia="仿宋" w:cs="仿宋"/>
          <w:spacing w:val="-32"/>
          <w:sz w:val="30"/>
          <w:szCs w:val="30"/>
          <w:u w:val="single" w:color="auto"/>
        </w:rPr>
        <w:t xml:space="preserve"> </w:t>
      </w:r>
      <w:r>
        <w:rPr>
          <w:rFonts w:ascii="仿宋" w:hAnsi="仿宋" w:eastAsia="仿宋" w:cs="仿宋"/>
          <w:spacing w:val="-13"/>
          <w:sz w:val="30"/>
          <w:szCs w:val="30"/>
          <w:u w:val="single" w:color="auto"/>
        </w:rPr>
        <w:t>发 生</w:t>
      </w:r>
      <w:r>
        <w:rPr>
          <w:rFonts w:ascii="仿宋" w:hAnsi="仿宋" w:eastAsia="仿宋" w:cs="仿宋"/>
          <w:spacing w:val="-38"/>
          <w:sz w:val="30"/>
          <w:szCs w:val="30"/>
          <w:u w:val="single" w:color="auto"/>
        </w:rPr>
        <w:t xml:space="preserve"> </w:t>
      </w:r>
      <w:r>
        <w:rPr>
          <w:rFonts w:ascii="仿宋" w:hAnsi="仿宋" w:eastAsia="仿宋" w:cs="仿宋"/>
          <w:spacing w:val="-13"/>
          <w:sz w:val="30"/>
          <w:szCs w:val="30"/>
          <w:u w:val="single" w:color="auto"/>
        </w:rPr>
        <w:t>后 1</w:t>
      </w:r>
      <w:r>
        <w:rPr>
          <w:rFonts w:ascii="仿宋" w:hAnsi="仿宋" w:eastAsia="仿宋" w:cs="仿宋"/>
          <w:spacing w:val="-51"/>
          <w:sz w:val="30"/>
          <w:szCs w:val="30"/>
          <w:u w:val="single" w:color="auto"/>
        </w:rPr>
        <w:t xml:space="preserve"> </w:t>
      </w:r>
      <w:r>
        <w:rPr>
          <w:rFonts w:ascii="仿宋" w:hAnsi="仿宋" w:eastAsia="仿宋" w:cs="仿宋"/>
          <w:spacing w:val="-13"/>
          <w:sz w:val="30"/>
          <w:szCs w:val="30"/>
          <w:u w:val="single" w:color="auto"/>
        </w:rPr>
        <w:t>4</w:t>
      </w:r>
      <w:r>
        <w:rPr>
          <w:rFonts w:ascii="仿宋" w:hAnsi="仿宋" w:eastAsia="仿宋" w:cs="仿宋"/>
          <w:spacing w:val="-39"/>
          <w:sz w:val="30"/>
          <w:szCs w:val="30"/>
          <w:u w:val="single" w:color="auto"/>
        </w:rPr>
        <w:t xml:space="preserve"> </w:t>
      </w:r>
      <w:r>
        <w:rPr>
          <w:rFonts w:ascii="仿宋" w:hAnsi="仿宋" w:eastAsia="仿宋" w:cs="仿宋"/>
          <w:spacing w:val="-13"/>
          <w:sz w:val="30"/>
          <w:szCs w:val="30"/>
          <w:u w:val="single" w:color="auto"/>
        </w:rPr>
        <w:t>天 内</w:t>
      </w:r>
      <w:r>
        <w:rPr>
          <w:rFonts w:ascii="仿宋" w:hAnsi="仿宋" w:eastAsia="仿宋" w:cs="仿宋"/>
          <w:sz w:val="30"/>
          <w:szCs w:val="30"/>
          <w:u w:val="single" w:color="auto"/>
        </w:rPr>
        <w:t xml:space="preserve">  </w:t>
      </w:r>
    </w:p>
    <w:p w14:paraId="28B3B638">
      <w:pPr>
        <w:pStyle w:val="2"/>
        <w:spacing w:before="188" w:line="298" w:lineRule="auto"/>
        <w:ind w:left="590" w:right="843"/>
        <w:rPr>
          <w:rFonts w:ascii="Times New Roman" w:hAnsi="Times New Roman" w:eastAsia="Times New Roman" w:cs="Times New Roman"/>
          <w:sz w:val="20"/>
          <w:szCs w:val="20"/>
        </w:rPr>
      </w:pPr>
      <w:r>
        <w:rPr>
          <w:rFonts w:ascii="仿宋" w:hAnsi="仿宋" w:eastAsia="仿宋" w:cs="仿宋"/>
          <w:spacing w:val="-2"/>
          <w:sz w:val="30"/>
          <w:szCs w:val="30"/>
        </w:rPr>
        <w:t xml:space="preserve">争议评审小组成员的报酬承担方式： </w:t>
      </w:r>
      <w:r>
        <w:rPr>
          <w:rFonts w:ascii="仿宋" w:hAnsi="仿宋" w:eastAsia="仿宋" w:cs="仿宋"/>
          <w:spacing w:val="-104"/>
          <w:sz w:val="30"/>
          <w:szCs w:val="30"/>
          <w:u w:val="single" w:color="auto"/>
        </w:rPr>
        <w:t xml:space="preserve"> </w:t>
      </w:r>
      <w:r>
        <w:rPr>
          <w:rFonts w:ascii="仿宋" w:hAnsi="仿宋" w:eastAsia="仿宋" w:cs="仿宋"/>
          <w:spacing w:val="-2"/>
          <w:sz w:val="30"/>
          <w:szCs w:val="30"/>
          <w:u w:val="single" w:color="auto"/>
        </w:rPr>
        <w:t>发、承包双方平均分担</w:t>
      </w:r>
      <w:r>
        <w:rPr>
          <w:rFonts w:ascii="仿宋" w:hAnsi="仿宋" w:eastAsia="仿宋" w:cs="仿宋"/>
          <w:spacing w:val="-74"/>
          <w:sz w:val="30"/>
          <w:szCs w:val="30"/>
        </w:rPr>
        <w:t xml:space="preserve"> </w:t>
      </w:r>
      <w:r>
        <w:rPr>
          <w:rFonts w:ascii="仿宋" w:hAnsi="仿宋" w:eastAsia="仿宋" w:cs="仿宋"/>
          <w:spacing w:val="-2"/>
          <w:sz w:val="30"/>
          <w:szCs w:val="30"/>
        </w:rPr>
        <w:t>。</w:t>
      </w:r>
      <w:r>
        <w:rPr>
          <w:rFonts w:ascii="仿宋" w:hAnsi="仿宋" w:eastAsia="仿宋" w:cs="仿宋"/>
          <w:sz w:val="30"/>
          <w:szCs w:val="30"/>
        </w:rPr>
        <w:t xml:space="preserve"> </w:t>
      </w:r>
      <w:r>
        <w:rPr>
          <w:rFonts w:ascii="仿宋" w:hAnsi="仿宋" w:eastAsia="仿宋" w:cs="仿宋"/>
          <w:spacing w:val="-4"/>
          <w:sz w:val="30"/>
          <w:szCs w:val="30"/>
        </w:rPr>
        <w:t>其他事项的约定：</w:t>
      </w:r>
      <w:r>
        <w:rPr>
          <w:rFonts w:ascii="仿宋" w:hAnsi="仿宋" w:eastAsia="仿宋" w:cs="仿宋"/>
          <w:spacing w:val="-110"/>
          <w:sz w:val="30"/>
          <w:szCs w:val="30"/>
        </w:rPr>
        <w:t xml:space="preserve"> </w:t>
      </w:r>
      <w:r>
        <w:rPr>
          <w:spacing w:val="5"/>
          <w:sz w:val="23"/>
          <w:szCs w:val="23"/>
          <w:u w:val="single" w:color="auto"/>
        </w:rPr>
        <w:t xml:space="preserve">          </w:t>
      </w:r>
      <w:r>
        <w:rPr>
          <w:spacing w:val="-4"/>
          <w:sz w:val="23"/>
          <w:szCs w:val="23"/>
          <w:u w:val="single" w:color="auto"/>
        </w:rPr>
        <w:t>/</w:t>
      </w:r>
      <w:r>
        <w:rPr>
          <w:spacing w:val="6"/>
          <w:sz w:val="23"/>
          <w:szCs w:val="23"/>
          <w:u w:val="single" w:color="auto"/>
        </w:rPr>
        <w:t xml:space="preserve">          </w:t>
      </w:r>
      <w:r>
        <w:rPr>
          <w:rFonts w:ascii="Times New Roman" w:hAnsi="Times New Roman" w:eastAsia="Times New Roman" w:cs="Times New Roman"/>
          <w:spacing w:val="-4"/>
          <w:position w:val="-2"/>
          <w:sz w:val="20"/>
          <w:szCs w:val="20"/>
        </w:rPr>
        <w:t>o</w:t>
      </w:r>
    </w:p>
    <w:p w14:paraId="2C39FB70">
      <w:pPr>
        <w:spacing w:before="102" w:line="222" w:lineRule="auto"/>
        <w:ind w:left="590"/>
        <w:rPr>
          <w:rFonts w:ascii="仿宋" w:hAnsi="仿宋" w:eastAsia="仿宋" w:cs="仿宋"/>
          <w:sz w:val="30"/>
          <w:szCs w:val="30"/>
        </w:rPr>
      </w:pPr>
      <w:r>
        <w:rPr>
          <w:rFonts w:ascii="仿宋" w:hAnsi="仿宋" w:eastAsia="仿宋" w:cs="仿宋"/>
          <w:spacing w:val="-1"/>
          <w:sz w:val="30"/>
          <w:szCs w:val="30"/>
        </w:rPr>
        <w:t>20.3.2争议评审小组的决定</w:t>
      </w:r>
    </w:p>
    <w:p w14:paraId="21CBF6E3">
      <w:pPr>
        <w:spacing w:line="222" w:lineRule="auto"/>
        <w:rPr>
          <w:rFonts w:ascii="仿宋" w:hAnsi="仿宋" w:eastAsia="仿宋" w:cs="仿宋"/>
          <w:sz w:val="30"/>
          <w:szCs w:val="30"/>
        </w:rPr>
        <w:sectPr>
          <w:footerReference r:id="rId27" w:type="default"/>
          <w:pgSz w:w="11900" w:h="16830"/>
          <w:pgMar w:top="1430" w:right="1088" w:bottom="972" w:left="1060" w:header="0" w:footer="837" w:gutter="0"/>
          <w:cols w:space="720" w:num="1"/>
        </w:sectPr>
      </w:pPr>
    </w:p>
    <w:p w14:paraId="2B621476">
      <w:pPr>
        <w:spacing w:before="154" w:line="221" w:lineRule="auto"/>
        <w:ind w:left="590"/>
        <w:rPr>
          <w:rFonts w:ascii="仿宋" w:hAnsi="仿宋" w:eastAsia="仿宋" w:cs="仿宋"/>
          <w:sz w:val="22"/>
          <w:szCs w:val="22"/>
        </w:rPr>
      </w:pPr>
      <w:r>
        <w:rPr>
          <w:rFonts w:ascii="仿宋" w:hAnsi="仿宋" w:eastAsia="仿宋" w:cs="仿宋"/>
          <w:spacing w:val="-22"/>
          <w:sz w:val="22"/>
          <w:szCs w:val="22"/>
        </w:rPr>
        <w:t>合</w:t>
      </w:r>
      <w:r>
        <w:rPr>
          <w:rFonts w:ascii="仿宋" w:hAnsi="仿宋" w:eastAsia="仿宋" w:cs="仿宋"/>
          <w:spacing w:val="34"/>
          <w:sz w:val="22"/>
          <w:szCs w:val="22"/>
        </w:rPr>
        <w:t xml:space="preserve"> </w:t>
      </w:r>
      <w:r>
        <w:rPr>
          <w:rFonts w:ascii="仿宋" w:hAnsi="仿宋" w:eastAsia="仿宋" w:cs="仿宋"/>
          <w:spacing w:val="-22"/>
          <w:sz w:val="22"/>
          <w:szCs w:val="22"/>
        </w:rPr>
        <w:t>同</w:t>
      </w:r>
      <w:r>
        <w:rPr>
          <w:rFonts w:ascii="仿宋" w:hAnsi="仿宋" w:eastAsia="仿宋" w:cs="仿宋"/>
          <w:spacing w:val="23"/>
          <w:sz w:val="22"/>
          <w:szCs w:val="22"/>
        </w:rPr>
        <w:t xml:space="preserve"> </w:t>
      </w:r>
      <w:r>
        <w:rPr>
          <w:rFonts w:ascii="仿宋" w:hAnsi="仿宋" w:eastAsia="仿宋" w:cs="仿宋"/>
          <w:spacing w:val="-22"/>
          <w:sz w:val="22"/>
          <w:szCs w:val="22"/>
        </w:rPr>
        <w:t>当 事 人</w:t>
      </w:r>
      <w:r>
        <w:rPr>
          <w:rFonts w:ascii="仿宋" w:hAnsi="仿宋" w:eastAsia="仿宋" w:cs="仿宋"/>
          <w:spacing w:val="6"/>
          <w:sz w:val="22"/>
          <w:szCs w:val="22"/>
        </w:rPr>
        <w:t xml:space="preserve"> </w:t>
      </w:r>
      <w:r>
        <w:rPr>
          <w:rFonts w:ascii="仿宋" w:hAnsi="仿宋" w:eastAsia="仿宋" w:cs="仿宋"/>
          <w:spacing w:val="-22"/>
          <w:sz w:val="22"/>
          <w:szCs w:val="22"/>
        </w:rPr>
        <w:t>关</w:t>
      </w:r>
      <w:r>
        <w:rPr>
          <w:rFonts w:ascii="仿宋" w:hAnsi="仿宋" w:eastAsia="仿宋" w:cs="仿宋"/>
          <w:spacing w:val="4"/>
          <w:sz w:val="22"/>
          <w:szCs w:val="22"/>
        </w:rPr>
        <w:t xml:space="preserve"> </w:t>
      </w:r>
      <w:r>
        <w:rPr>
          <w:rFonts w:ascii="仿宋" w:hAnsi="仿宋" w:eastAsia="仿宋" w:cs="仿宋"/>
          <w:spacing w:val="-22"/>
          <w:sz w:val="22"/>
          <w:szCs w:val="22"/>
        </w:rPr>
        <w:t>于</w:t>
      </w:r>
      <w:r>
        <w:rPr>
          <w:rFonts w:ascii="仿宋" w:hAnsi="仿宋" w:eastAsia="仿宋" w:cs="仿宋"/>
          <w:sz w:val="22"/>
          <w:szCs w:val="22"/>
        </w:rPr>
        <w:t xml:space="preserve"> </w:t>
      </w:r>
      <w:r>
        <w:rPr>
          <w:rFonts w:ascii="仿宋" w:hAnsi="仿宋" w:eastAsia="仿宋" w:cs="仿宋"/>
          <w:spacing w:val="-22"/>
          <w:sz w:val="22"/>
          <w:szCs w:val="22"/>
        </w:rPr>
        <w:t>本</w:t>
      </w:r>
      <w:r>
        <w:rPr>
          <w:rFonts w:ascii="仿宋" w:hAnsi="仿宋" w:eastAsia="仿宋" w:cs="仿宋"/>
          <w:spacing w:val="1"/>
          <w:sz w:val="22"/>
          <w:szCs w:val="22"/>
        </w:rPr>
        <w:t xml:space="preserve"> </w:t>
      </w:r>
      <w:r>
        <w:rPr>
          <w:rFonts w:ascii="仿宋" w:hAnsi="仿宋" w:eastAsia="仿宋" w:cs="仿宋"/>
          <w:spacing w:val="-22"/>
          <w:sz w:val="22"/>
          <w:szCs w:val="22"/>
        </w:rPr>
        <w:t>项</w:t>
      </w:r>
      <w:r>
        <w:rPr>
          <w:rFonts w:ascii="仿宋" w:hAnsi="仿宋" w:eastAsia="仿宋" w:cs="仿宋"/>
          <w:spacing w:val="12"/>
          <w:sz w:val="22"/>
          <w:szCs w:val="22"/>
        </w:rPr>
        <w:t xml:space="preserve"> </w:t>
      </w:r>
      <w:r>
        <w:rPr>
          <w:rFonts w:ascii="仿宋" w:hAnsi="仿宋" w:eastAsia="仿宋" w:cs="仿宋"/>
          <w:spacing w:val="-22"/>
          <w:sz w:val="22"/>
          <w:szCs w:val="22"/>
        </w:rPr>
        <w:t>的</w:t>
      </w:r>
      <w:r>
        <w:rPr>
          <w:rFonts w:ascii="仿宋" w:hAnsi="仿宋" w:eastAsia="仿宋" w:cs="仿宋"/>
          <w:spacing w:val="1"/>
          <w:sz w:val="22"/>
          <w:szCs w:val="22"/>
        </w:rPr>
        <w:t xml:space="preserve"> </w:t>
      </w:r>
      <w:r>
        <w:rPr>
          <w:rFonts w:ascii="仿宋" w:hAnsi="仿宋" w:eastAsia="仿宋" w:cs="仿宋"/>
          <w:spacing w:val="-22"/>
          <w:sz w:val="22"/>
          <w:szCs w:val="22"/>
        </w:rPr>
        <w:t>约</w:t>
      </w:r>
      <w:r>
        <w:rPr>
          <w:rFonts w:ascii="仿宋" w:hAnsi="仿宋" w:eastAsia="仿宋" w:cs="仿宋"/>
          <w:spacing w:val="4"/>
          <w:sz w:val="22"/>
          <w:szCs w:val="22"/>
        </w:rPr>
        <w:t xml:space="preserve"> </w:t>
      </w:r>
      <w:r>
        <w:rPr>
          <w:rFonts w:ascii="仿宋" w:hAnsi="仿宋" w:eastAsia="仿宋" w:cs="仿宋"/>
          <w:spacing w:val="-22"/>
          <w:sz w:val="22"/>
          <w:szCs w:val="22"/>
        </w:rPr>
        <w:t>定 ：</w:t>
      </w:r>
      <w:r>
        <w:rPr>
          <w:rFonts w:ascii="仿宋" w:hAnsi="仿宋" w:eastAsia="仿宋" w:cs="仿宋"/>
          <w:spacing w:val="-96"/>
          <w:sz w:val="22"/>
          <w:szCs w:val="22"/>
          <w:u w:val="single" w:color="auto"/>
        </w:rPr>
        <w:t xml:space="preserve"> </w:t>
      </w:r>
      <w:r>
        <w:rPr>
          <w:rFonts w:ascii="仿宋" w:hAnsi="仿宋" w:eastAsia="仿宋" w:cs="仿宋"/>
          <w:spacing w:val="-22"/>
          <w:sz w:val="22"/>
          <w:szCs w:val="22"/>
          <w:u w:val="single" w:color="auto"/>
        </w:rPr>
        <w:t>执  行  通</w:t>
      </w:r>
      <w:r>
        <w:rPr>
          <w:rFonts w:ascii="仿宋" w:hAnsi="仿宋" w:eastAsia="仿宋" w:cs="仿宋"/>
          <w:spacing w:val="72"/>
          <w:sz w:val="22"/>
          <w:szCs w:val="22"/>
          <w:u w:val="single" w:color="auto"/>
        </w:rPr>
        <w:t xml:space="preserve"> </w:t>
      </w:r>
      <w:r>
        <w:rPr>
          <w:rFonts w:ascii="仿宋" w:hAnsi="仿宋" w:eastAsia="仿宋" w:cs="仿宋"/>
          <w:spacing w:val="-22"/>
          <w:sz w:val="22"/>
          <w:szCs w:val="22"/>
          <w:u w:val="single" w:color="auto"/>
        </w:rPr>
        <w:t>用</w:t>
      </w:r>
      <w:r>
        <w:rPr>
          <w:rFonts w:ascii="仿宋" w:hAnsi="仿宋" w:eastAsia="仿宋" w:cs="仿宋"/>
          <w:spacing w:val="74"/>
          <w:sz w:val="22"/>
          <w:szCs w:val="22"/>
          <w:u w:val="single" w:color="auto"/>
        </w:rPr>
        <w:t xml:space="preserve"> </w:t>
      </w:r>
      <w:r>
        <w:rPr>
          <w:rFonts w:ascii="仿宋" w:hAnsi="仿宋" w:eastAsia="仿宋" w:cs="仿宋"/>
          <w:spacing w:val="-22"/>
          <w:sz w:val="22"/>
          <w:szCs w:val="22"/>
          <w:u w:val="single" w:color="auto"/>
        </w:rPr>
        <w:t>条</w:t>
      </w:r>
      <w:r>
        <w:rPr>
          <w:rFonts w:ascii="仿宋" w:hAnsi="仿宋" w:eastAsia="仿宋" w:cs="仿宋"/>
          <w:spacing w:val="71"/>
          <w:sz w:val="22"/>
          <w:szCs w:val="22"/>
          <w:u w:val="single" w:color="auto"/>
        </w:rPr>
        <w:t xml:space="preserve"> </w:t>
      </w:r>
      <w:r>
        <w:rPr>
          <w:rFonts w:ascii="仿宋" w:hAnsi="仿宋" w:eastAsia="仿宋" w:cs="仿宋"/>
          <w:spacing w:val="-22"/>
          <w:sz w:val="22"/>
          <w:szCs w:val="22"/>
          <w:u w:val="single" w:color="auto"/>
        </w:rPr>
        <w:t xml:space="preserve">款   </w:t>
      </w:r>
    </w:p>
    <w:p w14:paraId="75B01CCB">
      <w:pPr>
        <w:spacing w:before="68" w:line="45" w:lineRule="exact"/>
        <w:ind w:left="6879"/>
        <w:rPr>
          <w:rFonts w:ascii="Arial" w:hAnsi="Arial" w:eastAsia="Arial" w:cs="Arial"/>
          <w:sz w:val="6"/>
          <w:szCs w:val="6"/>
        </w:rPr>
      </w:pPr>
      <w:r>
        <w:rPr>
          <w:rFonts w:ascii="Arial" w:hAnsi="Arial" w:eastAsia="Arial" w:cs="Arial"/>
          <w:sz w:val="6"/>
          <w:szCs w:val="6"/>
        </w:rPr>
        <w:t>o</w:t>
      </w:r>
    </w:p>
    <w:p w14:paraId="6B4518DA">
      <w:pPr>
        <w:spacing w:before="152" w:line="220" w:lineRule="auto"/>
        <w:ind w:left="594"/>
        <w:rPr>
          <w:rFonts w:ascii="黑体" w:hAnsi="黑体" w:eastAsia="黑体" w:cs="黑体"/>
          <w:sz w:val="30"/>
          <w:szCs w:val="30"/>
        </w:rPr>
      </w:pPr>
      <w:bookmarkStart w:id="89" w:name="bookmark55"/>
      <w:bookmarkEnd w:id="89"/>
      <w:r>
        <w:rPr>
          <w:rFonts w:ascii="黑体" w:hAnsi="黑体" w:eastAsia="黑体" w:cs="黑体"/>
          <w:b/>
          <w:bCs/>
          <w:spacing w:val="-5"/>
          <w:sz w:val="30"/>
          <w:szCs w:val="30"/>
        </w:rPr>
        <w:t>20.4仲裁或诉讼</w:t>
      </w:r>
    </w:p>
    <w:p w14:paraId="7420E775">
      <w:pPr>
        <w:spacing w:before="215" w:line="221" w:lineRule="auto"/>
        <w:ind w:left="590"/>
        <w:rPr>
          <w:rFonts w:ascii="仿宋" w:hAnsi="仿宋" w:eastAsia="仿宋" w:cs="仿宋"/>
          <w:sz w:val="30"/>
          <w:szCs w:val="30"/>
        </w:rPr>
      </w:pPr>
      <w:r>
        <w:rPr>
          <w:rFonts w:ascii="仿宋" w:hAnsi="仿宋" w:eastAsia="仿宋" w:cs="仿宋"/>
          <w:spacing w:val="-5"/>
          <w:sz w:val="30"/>
          <w:szCs w:val="30"/>
        </w:rPr>
        <w:t>因合同及合同有关事项发生的争议，按下列</w:t>
      </w:r>
      <w:r>
        <w:rPr>
          <w:rFonts w:ascii="仿宋" w:hAnsi="仿宋" w:eastAsia="仿宋" w:cs="仿宋"/>
          <w:spacing w:val="-5"/>
          <w:sz w:val="30"/>
          <w:szCs w:val="30"/>
          <w:u w:val="single" w:color="auto"/>
        </w:rPr>
        <w:t>第(2)</w:t>
      </w:r>
      <w:r>
        <w:rPr>
          <w:rFonts w:ascii="仿宋" w:hAnsi="仿宋" w:eastAsia="仿宋" w:cs="仿宋"/>
          <w:spacing w:val="143"/>
          <w:sz w:val="30"/>
          <w:szCs w:val="30"/>
        </w:rPr>
        <w:t xml:space="preserve"> </w:t>
      </w:r>
      <w:r>
        <w:rPr>
          <w:rFonts w:ascii="仿宋" w:hAnsi="仿宋" w:eastAsia="仿宋" w:cs="仿宋"/>
          <w:spacing w:val="-5"/>
          <w:sz w:val="30"/>
          <w:szCs w:val="30"/>
        </w:rPr>
        <w:t>种</w:t>
      </w:r>
      <w:r>
        <w:rPr>
          <w:rFonts w:ascii="仿宋" w:hAnsi="仿宋" w:eastAsia="仿宋" w:cs="仿宋"/>
          <w:spacing w:val="-6"/>
          <w:sz w:val="30"/>
          <w:szCs w:val="30"/>
        </w:rPr>
        <w:t>方式解决：</w:t>
      </w:r>
    </w:p>
    <w:p w14:paraId="22553E4E">
      <w:pPr>
        <w:spacing w:before="170" w:line="220" w:lineRule="auto"/>
        <w:ind w:left="769"/>
        <w:rPr>
          <w:rFonts w:ascii="仿宋" w:hAnsi="仿宋" w:eastAsia="仿宋" w:cs="仿宋"/>
          <w:sz w:val="30"/>
          <w:szCs w:val="30"/>
        </w:rPr>
      </w:pPr>
      <w:r>
        <w:rPr>
          <w:rFonts w:ascii="仿宋" w:hAnsi="仿宋" w:eastAsia="仿宋" w:cs="仿宋"/>
          <w:spacing w:val="5"/>
          <w:sz w:val="30"/>
          <w:szCs w:val="30"/>
        </w:rPr>
        <w:t>(1)向</w:t>
      </w:r>
      <w:r>
        <w:rPr>
          <w:rFonts w:ascii="仿宋" w:hAnsi="仿宋" w:eastAsia="仿宋" w:cs="仿宋"/>
          <w:spacing w:val="5"/>
          <w:sz w:val="30"/>
          <w:szCs w:val="30"/>
          <w:u w:val="single" w:color="auto"/>
        </w:rPr>
        <w:t xml:space="preserve">              </w:t>
      </w:r>
      <w:r>
        <w:rPr>
          <w:rFonts w:ascii="仿宋" w:hAnsi="仿宋" w:eastAsia="仿宋" w:cs="仿宋"/>
          <w:spacing w:val="5"/>
          <w:sz w:val="30"/>
          <w:szCs w:val="30"/>
        </w:rPr>
        <w:t>仲裁委</w:t>
      </w:r>
      <w:r>
        <w:rPr>
          <w:rFonts w:ascii="仿宋" w:hAnsi="仿宋" w:eastAsia="仿宋" w:cs="仿宋"/>
          <w:spacing w:val="4"/>
          <w:sz w:val="30"/>
          <w:szCs w:val="30"/>
        </w:rPr>
        <w:t>员会申请仲裁；</w:t>
      </w:r>
    </w:p>
    <w:p w14:paraId="40627935">
      <w:pPr>
        <w:spacing w:before="173" w:line="221" w:lineRule="auto"/>
        <w:ind w:left="769"/>
        <w:rPr>
          <w:rFonts w:ascii="仿宋" w:hAnsi="仿宋" w:eastAsia="仿宋" w:cs="仿宋"/>
          <w:sz w:val="30"/>
          <w:szCs w:val="30"/>
        </w:rPr>
      </w:pPr>
      <w:r>
        <w:rPr>
          <w:rFonts w:ascii="仿宋" w:hAnsi="仿宋" w:eastAsia="仿宋" w:cs="仿宋"/>
          <w:spacing w:val="-1"/>
          <w:sz w:val="30"/>
          <w:szCs w:val="30"/>
        </w:rPr>
        <w:t>(2)向</w:t>
      </w:r>
      <w:r>
        <w:rPr>
          <w:rFonts w:ascii="仿宋" w:hAnsi="仿宋" w:eastAsia="仿宋" w:cs="仿宋"/>
          <w:spacing w:val="61"/>
          <w:sz w:val="30"/>
          <w:szCs w:val="30"/>
          <w:u w:val="single" w:color="auto"/>
        </w:rPr>
        <w:t xml:space="preserve"> </w:t>
      </w:r>
      <w:r>
        <w:rPr>
          <w:rFonts w:ascii="仿宋" w:hAnsi="仿宋" w:eastAsia="仿宋" w:cs="仿宋"/>
          <w:spacing w:val="-1"/>
          <w:sz w:val="30"/>
          <w:szCs w:val="30"/>
          <w:u w:val="single" w:color="auto"/>
        </w:rPr>
        <w:t>有</w:t>
      </w:r>
      <w:r>
        <w:rPr>
          <w:rFonts w:ascii="仿宋" w:hAnsi="仿宋" w:eastAsia="仿宋" w:cs="仿宋"/>
          <w:spacing w:val="-38"/>
          <w:sz w:val="30"/>
          <w:szCs w:val="30"/>
          <w:u w:val="single" w:color="auto"/>
        </w:rPr>
        <w:t xml:space="preserve"> </w:t>
      </w:r>
      <w:r>
        <w:rPr>
          <w:rFonts w:ascii="仿宋" w:hAnsi="仿宋" w:eastAsia="仿宋" w:cs="仿宋"/>
          <w:spacing w:val="-1"/>
          <w:sz w:val="30"/>
          <w:szCs w:val="30"/>
          <w:u w:val="single" w:color="auto"/>
        </w:rPr>
        <w:t>管</w:t>
      </w:r>
      <w:r>
        <w:rPr>
          <w:rFonts w:ascii="仿宋" w:hAnsi="仿宋" w:eastAsia="仿宋" w:cs="仿宋"/>
          <w:spacing w:val="-56"/>
          <w:sz w:val="30"/>
          <w:szCs w:val="30"/>
          <w:u w:val="single" w:color="auto"/>
        </w:rPr>
        <w:t xml:space="preserve"> </w:t>
      </w:r>
      <w:r>
        <w:rPr>
          <w:rFonts w:ascii="仿宋" w:hAnsi="仿宋" w:eastAsia="仿宋" w:cs="仿宋"/>
          <w:spacing w:val="-1"/>
          <w:sz w:val="30"/>
          <w:szCs w:val="30"/>
          <w:u w:val="single" w:color="auto"/>
        </w:rPr>
        <w:t>辖</w:t>
      </w:r>
      <w:r>
        <w:rPr>
          <w:rFonts w:ascii="仿宋" w:hAnsi="仿宋" w:eastAsia="仿宋" w:cs="仿宋"/>
          <w:spacing w:val="-56"/>
          <w:sz w:val="30"/>
          <w:szCs w:val="30"/>
          <w:u w:val="single" w:color="auto"/>
        </w:rPr>
        <w:t xml:space="preserve"> </w:t>
      </w:r>
      <w:r>
        <w:rPr>
          <w:rFonts w:ascii="仿宋" w:hAnsi="仿宋" w:eastAsia="仿宋" w:cs="仿宋"/>
          <w:spacing w:val="-1"/>
          <w:sz w:val="30"/>
          <w:szCs w:val="30"/>
          <w:u w:val="single" w:color="auto"/>
        </w:rPr>
        <w:t>权</w:t>
      </w:r>
      <w:r>
        <w:rPr>
          <w:rFonts w:ascii="仿宋" w:hAnsi="仿宋" w:eastAsia="仿宋" w:cs="仿宋"/>
          <w:spacing w:val="-37"/>
          <w:sz w:val="30"/>
          <w:szCs w:val="30"/>
          <w:u w:val="single" w:color="auto"/>
        </w:rPr>
        <w:t xml:space="preserve"> </w:t>
      </w:r>
      <w:r>
        <w:rPr>
          <w:rFonts w:ascii="仿宋" w:hAnsi="仿宋" w:eastAsia="仿宋" w:cs="仿宋"/>
          <w:spacing w:val="-1"/>
          <w:sz w:val="30"/>
          <w:szCs w:val="30"/>
          <w:u w:val="single" w:color="auto"/>
        </w:rPr>
        <w:t>的</w:t>
      </w:r>
      <w:r>
        <w:rPr>
          <w:rFonts w:ascii="仿宋" w:hAnsi="仿宋" w:eastAsia="仿宋" w:cs="仿宋"/>
          <w:spacing w:val="75"/>
          <w:sz w:val="30"/>
          <w:szCs w:val="30"/>
          <w:u w:val="single" w:color="auto"/>
        </w:rPr>
        <w:t xml:space="preserve"> </w:t>
      </w:r>
      <w:r>
        <w:rPr>
          <w:rFonts w:ascii="仿宋" w:hAnsi="仿宋" w:eastAsia="仿宋" w:cs="仿宋"/>
          <w:spacing w:val="-140"/>
          <w:sz w:val="30"/>
          <w:szCs w:val="30"/>
        </w:rPr>
        <w:t xml:space="preserve"> </w:t>
      </w:r>
      <w:r>
        <w:rPr>
          <w:rFonts w:ascii="仿宋" w:hAnsi="仿宋" w:eastAsia="仿宋" w:cs="仿宋"/>
          <w:spacing w:val="-1"/>
          <w:sz w:val="30"/>
          <w:szCs w:val="30"/>
        </w:rPr>
        <w:t>人民法院起诉。</w:t>
      </w:r>
    </w:p>
    <w:p w14:paraId="68F2D796">
      <w:pPr>
        <w:pStyle w:val="2"/>
        <w:spacing w:before="192" w:line="222" w:lineRule="auto"/>
        <w:ind w:left="4"/>
        <w:outlineLvl w:val="0"/>
        <w:rPr>
          <w:rFonts w:ascii="黑体" w:hAnsi="黑体" w:eastAsia="黑体" w:cs="黑体"/>
          <w:sz w:val="30"/>
          <w:szCs w:val="30"/>
        </w:rPr>
      </w:pPr>
      <w:bookmarkStart w:id="90" w:name="bookmark36"/>
      <w:bookmarkEnd w:id="90"/>
      <w:r>
        <w:rPr>
          <w:b/>
          <w:bCs/>
          <w:spacing w:val="10"/>
          <w:sz w:val="30"/>
          <w:szCs w:val="30"/>
        </w:rPr>
        <w:t>21.</w:t>
      </w:r>
      <w:r>
        <w:rPr>
          <w:spacing w:val="-63"/>
          <w:sz w:val="30"/>
          <w:szCs w:val="30"/>
        </w:rPr>
        <w:t xml:space="preserve"> </w:t>
      </w:r>
      <w:r>
        <w:rPr>
          <w:rFonts w:ascii="黑体" w:hAnsi="黑体" w:eastAsia="黑体" w:cs="黑体"/>
          <w:b/>
          <w:bCs/>
          <w:spacing w:val="10"/>
          <w:sz w:val="30"/>
          <w:szCs w:val="30"/>
        </w:rPr>
        <w:t>补充条款</w:t>
      </w:r>
    </w:p>
    <w:p w14:paraId="0BEC6B44">
      <w:pPr>
        <w:spacing w:before="159" w:line="281" w:lineRule="auto"/>
        <w:ind w:right="56" w:firstLine="590"/>
        <w:rPr>
          <w:rFonts w:ascii="仿宋" w:hAnsi="仿宋" w:eastAsia="仿宋" w:cs="仿宋"/>
          <w:sz w:val="30"/>
          <w:szCs w:val="30"/>
        </w:rPr>
      </w:pPr>
      <w:r>
        <w:rPr>
          <w:rFonts w:ascii="Times New Roman" w:hAnsi="Times New Roman" w:eastAsia="Times New Roman" w:cs="Times New Roman"/>
          <w:sz w:val="30"/>
          <w:szCs w:val="30"/>
        </w:rPr>
        <w:t>21.1</w:t>
      </w:r>
      <w:r>
        <w:rPr>
          <w:rFonts w:ascii="Times New Roman" w:hAnsi="Times New Roman" w:eastAsia="Times New Roman" w:cs="Times New Roman"/>
          <w:spacing w:val="67"/>
          <w:sz w:val="30"/>
          <w:szCs w:val="30"/>
        </w:rPr>
        <w:t xml:space="preserve"> </w:t>
      </w:r>
      <w:r>
        <w:rPr>
          <w:rFonts w:ascii="仿宋" w:hAnsi="仿宋" w:eastAsia="仿宋" w:cs="仿宋"/>
          <w:sz w:val="30"/>
          <w:szCs w:val="30"/>
          <w:u w:val="single" w:color="auto"/>
        </w:rPr>
        <w:t>依据施工合同图纸设计内容，绩效评审工程量清单控制价多算、</w:t>
      </w:r>
      <w:r>
        <w:rPr>
          <w:rFonts w:ascii="仿宋" w:hAnsi="仿宋" w:eastAsia="仿宋" w:cs="仿宋"/>
          <w:sz w:val="30"/>
          <w:szCs w:val="30"/>
        </w:rPr>
        <w:t xml:space="preserve"> </w:t>
      </w:r>
      <w:r>
        <w:rPr>
          <w:rFonts w:ascii="仿宋" w:hAnsi="仿宋" w:eastAsia="仿宋" w:cs="仿宋"/>
          <w:spacing w:val="-1"/>
          <w:sz w:val="30"/>
          <w:szCs w:val="30"/>
          <w:u w:val="single" w:color="auto"/>
        </w:rPr>
        <w:t>少算、漏算、错算的工程量在结算时据实计算。</w:t>
      </w:r>
    </w:p>
    <w:p w14:paraId="6B85D4BE">
      <w:pPr>
        <w:spacing w:before="156" w:line="288" w:lineRule="auto"/>
        <w:ind w:right="68" w:firstLine="590"/>
        <w:rPr>
          <w:rFonts w:ascii="仿宋" w:hAnsi="仿宋" w:eastAsia="仿宋" w:cs="仿宋"/>
          <w:sz w:val="30"/>
          <w:szCs w:val="30"/>
        </w:rPr>
      </w:pPr>
      <w:r>
        <w:rPr>
          <w:rFonts w:ascii="Times New Roman" w:hAnsi="Times New Roman" w:eastAsia="Times New Roman" w:cs="Times New Roman"/>
          <w:spacing w:val="8"/>
          <w:sz w:val="30"/>
          <w:szCs w:val="30"/>
        </w:rPr>
        <w:t xml:space="preserve">21.2  </w:t>
      </w:r>
      <w:r>
        <w:rPr>
          <w:rFonts w:ascii="仿宋" w:hAnsi="仿宋" w:eastAsia="仿宋" w:cs="仿宋"/>
          <w:spacing w:val="8"/>
          <w:sz w:val="30"/>
          <w:szCs w:val="30"/>
          <w:u w:val="single" w:color="auto"/>
        </w:rPr>
        <w:t>价格指数(人工费、机械费、管理费)的调整：按施工时段河南</w:t>
      </w:r>
      <w:r>
        <w:rPr>
          <w:rFonts w:ascii="仿宋" w:hAnsi="仿宋" w:eastAsia="仿宋" w:cs="仿宋"/>
          <w:spacing w:val="7"/>
          <w:sz w:val="30"/>
          <w:szCs w:val="30"/>
        </w:rPr>
        <w:t xml:space="preserve"> </w:t>
      </w:r>
      <w:r>
        <w:rPr>
          <w:rFonts w:ascii="仿宋" w:hAnsi="仿宋" w:eastAsia="仿宋" w:cs="仿宋"/>
          <w:spacing w:val="-1"/>
          <w:sz w:val="30"/>
          <w:szCs w:val="30"/>
          <w:u w:val="single" w:color="auto"/>
        </w:rPr>
        <w:t>省定额站发布的价格指数平均值进行调整。</w:t>
      </w:r>
    </w:p>
    <w:p w14:paraId="4116DBED">
      <w:pPr>
        <w:spacing w:before="163" w:line="300" w:lineRule="auto"/>
        <w:ind w:firstLine="590"/>
        <w:rPr>
          <w:rFonts w:ascii="仿宋" w:hAnsi="仿宋" w:eastAsia="仿宋" w:cs="仿宋"/>
          <w:sz w:val="30"/>
          <w:szCs w:val="30"/>
        </w:rPr>
      </w:pPr>
      <w:r>
        <w:rPr>
          <w:rFonts w:ascii="Times New Roman" w:hAnsi="Times New Roman" w:eastAsia="Times New Roman" w:cs="Times New Roman"/>
          <w:spacing w:val="-1"/>
          <w:sz w:val="30"/>
          <w:szCs w:val="30"/>
        </w:rPr>
        <w:t>21.3</w:t>
      </w:r>
      <w:r>
        <w:rPr>
          <w:rFonts w:ascii="Times New Roman" w:hAnsi="Times New Roman" w:eastAsia="Times New Roman" w:cs="Times New Roman"/>
          <w:spacing w:val="62"/>
          <w:sz w:val="30"/>
          <w:szCs w:val="30"/>
        </w:rPr>
        <w:t xml:space="preserve"> </w:t>
      </w:r>
      <w:r>
        <w:rPr>
          <w:rFonts w:ascii="仿宋" w:hAnsi="仿宋" w:eastAsia="仿宋" w:cs="仿宋"/>
          <w:spacing w:val="-1"/>
          <w:sz w:val="30"/>
          <w:szCs w:val="30"/>
          <w:u w:val="single" w:color="auto"/>
        </w:rPr>
        <w:t>施工图纸设计变更、根据施工现场实际情况而增加工程造价以及</w:t>
      </w:r>
      <w:r>
        <w:rPr>
          <w:rFonts w:ascii="仿宋" w:hAnsi="仿宋" w:eastAsia="仿宋" w:cs="仿宋"/>
          <w:sz w:val="30"/>
          <w:szCs w:val="30"/>
        </w:rPr>
        <w:t xml:space="preserve"> </w:t>
      </w:r>
      <w:r>
        <w:rPr>
          <w:rFonts w:ascii="仿宋" w:hAnsi="仿宋" w:eastAsia="仿宋" w:cs="仿宋"/>
          <w:spacing w:val="-6"/>
          <w:sz w:val="30"/>
          <w:szCs w:val="30"/>
          <w:u w:val="single" w:color="auto"/>
        </w:rPr>
        <w:t>为完成合同工程所需要追加的额外工作等，必须报县政府批准后方能作为财</w:t>
      </w:r>
      <w:r>
        <w:rPr>
          <w:rFonts w:ascii="仿宋" w:hAnsi="仿宋" w:eastAsia="仿宋" w:cs="仿宋"/>
          <w:spacing w:val="11"/>
          <w:sz w:val="30"/>
          <w:szCs w:val="30"/>
        </w:rPr>
        <w:t xml:space="preserve"> </w:t>
      </w:r>
      <w:r>
        <w:rPr>
          <w:rFonts w:ascii="仿宋" w:hAnsi="仿宋" w:eastAsia="仿宋" w:cs="仿宋"/>
          <w:spacing w:val="-2"/>
          <w:sz w:val="30"/>
          <w:szCs w:val="30"/>
          <w:u w:val="single" w:color="auto"/>
        </w:rPr>
        <w:t>政评审的竣工结算依据。</w:t>
      </w:r>
    </w:p>
    <w:p w14:paraId="1308B518">
      <w:pPr>
        <w:spacing w:before="187" w:line="220" w:lineRule="auto"/>
        <w:ind w:left="590"/>
        <w:rPr>
          <w:rFonts w:ascii="仿宋" w:hAnsi="仿宋" w:eastAsia="仿宋" w:cs="仿宋"/>
          <w:sz w:val="30"/>
          <w:szCs w:val="30"/>
        </w:rPr>
      </w:pPr>
      <w:r>
        <w:rPr>
          <w:rFonts w:ascii="Times New Roman" w:hAnsi="Times New Roman" w:eastAsia="Times New Roman" w:cs="Times New Roman"/>
          <w:sz w:val="30"/>
          <w:szCs w:val="30"/>
        </w:rPr>
        <w:t>21.4</w:t>
      </w:r>
      <w:r>
        <w:rPr>
          <w:rFonts w:ascii="Times New Roman" w:hAnsi="Times New Roman" w:eastAsia="Times New Roman" w:cs="Times New Roman"/>
          <w:spacing w:val="56"/>
          <w:w w:val="101"/>
          <w:sz w:val="30"/>
          <w:szCs w:val="30"/>
        </w:rPr>
        <w:t xml:space="preserve"> </w:t>
      </w:r>
      <w:r>
        <w:rPr>
          <w:rFonts w:ascii="仿宋" w:hAnsi="仿宋" w:eastAsia="仿宋" w:cs="仿宋"/>
          <w:sz w:val="30"/>
          <w:szCs w:val="30"/>
          <w:u w:val="single" w:color="auto"/>
        </w:rPr>
        <w:t>材料价格调整：执行施工期间商城县造</w:t>
      </w:r>
      <w:r>
        <w:rPr>
          <w:rFonts w:ascii="仿宋" w:hAnsi="仿宋" w:eastAsia="仿宋" w:cs="仿宋"/>
          <w:spacing w:val="-1"/>
          <w:sz w:val="30"/>
          <w:szCs w:val="30"/>
          <w:u w:val="single" w:color="auto"/>
        </w:rPr>
        <w:t>价信息发布价格。</w:t>
      </w:r>
      <w:r>
        <w:rPr>
          <w:rFonts w:ascii="仿宋" w:hAnsi="仿宋" w:eastAsia="仿宋" w:cs="仿宋"/>
          <w:sz w:val="30"/>
          <w:szCs w:val="30"/>
          <w:u w:val="single" w:color="auto"/>
        </w:rPr>
        <w:t xml:space="preserve"> </w:t>
      </w:r>
    </w:p>
    <w:p w14:paraId="6A7976F5">
      <w:pPr>
        <w:spacing w:line="220" w:lineRule="auto"/>
        <w:rPr>
          <w:rFonts w:ascii="仿宋" w:hAnsi="仿宋" w:eastAsia="仿宋" w:cs="仿宋"/>
          <w:sz w:val="30"/>
          <w:szCs w:val="30"/>
        </w:rPr>
        <w:sectPr>
          <w:footerReference r:id="rId28" w:type="default"/>
          <w:pgSz w:w="11900" w:h="16830"/>
          <w:pgMar w:top="1430" w:right="1075" w:bottom="1014" w:left="1110" w:header="0" w:footer="879" w:gutter="0"/>
          <w:cols w:space="720" w:num="1"/>
        </w:sectPr>
      </w:pPr>
    </w:p>
    <w:p w14:paraId="371EA64A">
      <w:pPr>
        <w:spacing w:before="190" w:line="222" w:lineRule="auto"/>
        <w:rPr>
          <w:rFonts w:ascii="仿宋" w:hAnsi="仿宋" w:eastAsia="仿宋" w:cs="仿宋"/>
          <w:sz w:val="31"/>
          <w:szCs w:val="31"/>
        </w:rPr>
      </w:pPr>
      <w:r>
        <w:rPr>
          <w:rFonts w:ascii="仿宋" w:hAnsi="仿宋" w:eastAsia="仿宋" w:cs="仿宋"/>
          <w:spacing w:val="14"/>
          <w:sz w:val="31"/>
          <w:szCs w:val="31"/>
        </w:rPr>
        <w:t>附件3:</w:t>
      </w:r>
    </w:p>
    <w:p w14:paraId="7D892B77">
      <w:pPr>
        <w:spacing w:line="260" w:lineRule="auto"/>
        <w:rPr>
          <w:rFonts w:ascii="Arial"/>
          <w:sz w:val="21"/>
        </w:rPr>
      </w:pPr>
    </w:p>
    <w:p w14:paraId="1A4091E1">
      <w:pPr>
        <w:spacing w:before="101" w:line="222" w:lineRule="auto"/>
        <w:ind w:left="3444"/>
        <w:rPr>
          <w:rFonts w:ascii="黑体" w:hAnsi="黑体" w:eastAsia="黑体" w:cs="黑体"/>
          <w:sz w:val="31"/>
          <w:szCs w:val="31"/>
        </w:rPr>
      </w:pPr>
      <w:r>
        <w:rPr>
          <w:rFonts w:ascii="黑体" w:hAnsi="黑体" w:eastAsia="黑体" w:cs="黑体"/>
          <w:b/>
          <w:bCs/>
          <w:spacing w:val="-15"/>
          <w:sz w:val="31"/>
          <w:szCs w:val="31"/>
        </w:rPr>
        <w:t>工程质量保修书</w:t>
      </w:r>
    </w:p>
    <w:p w14:paraId="3E9A9086">
      <w:pPr>
        <w:spacing w:before="304" w:line="224" w:lineRule="auto"/>
        <w:ind w:left="594"/>
        <w:rPr>
          <w:rFonts w:ascii="楷体" w:hAnsi="楷体" w:eastAsia="楷体" w:cs="楷体"/>
          <w:sz w:val="31"/>
          <w:szCs w:val="31"/>
        </w:rPr>
      </w:pPr>
      <w:r>
        <w:rPr>
          <w:rFonts w:ascii="仿宋" w:hAnsi="仿宋" w:eastAsia="仿宋" w:cs="仿宋"/>
          <w:b/>
          <w:bCs/>
          <w:spacing w:val="-1"/>
          <w:sz w:val="31"/>
          <w:szCs w:val="31"/>
        </w:rPr>
        <w:t>发包人(全称):</w:t>
      </w:r>
      <w:r>
        <w:rPr>
          <w:rFonts w:ascii="仿宋" w:hAnsi="仿宋" w:eastAsia="仿宋" w:cs="仿宋"/>
          <w:spacing w:val="-1"/>
          <w:sz w:val="31"/>
          <w:szCs w:val="31"/>
        </w:rPr>
        <w:t xml:space="preserve"> </w:t>
      </w:r>
      <w:r>
        <w:rPr>
          <w:rFonts w:ascii="楷体" w:hAnsi="楷体" w:eastAsia="楷体" w:cs="楷体"/>
          <w:b/>
          <w:bCs/>
          <w:spacing w:val="-1"/>
          <w:sz w:val="31"/>
          <w:szCs w:val="31"/>
          <w:u w:val="single" w:color="auto"/>
        </w:rPr>
        <w:t>商城县住房和城乡建设局</w:t>
      </w:r>
    </w:p>
    <w:p w14:paraId="6D186C32">
      <w:pPr>
        <w:spacing w:before="272" w:line="221" w:lineRule="auto"/>
        <w:ind w:left="594"/>
        <w:rPr>
          <w:rFonts w:ascii="仿宋" w:hAnsi="仿宋" w:eastAsia="仿宋" w:cs="仿宋"/>
          <w:sz w:val="31"/>
          <w:szCs w:val="31"/>
        </w:rPr>
      </w:pPr>
      <w:r>
        <w:rPr>
          <w:rFonts w:ascii="仿宋" w:hAnsi="仿宋" w:eastAsia="仿宋" w:cs="仿宋"/>
          <w:b/>
          <w:bCs/>
          <w:spacing w:val="2"/>
          <w:sz w:val="31"/>
          <w:szCs w:val="31"/>
        </w:rPr>
        <w:t>承包人(全称)</w:t>
      </w:r>
      <w:r>
        <w:rPr>
          <w:rFonts w:ascii="仿宋" w:hAnsi="仿宋" w:eastAsia="仿宋" w:cs="仿宋"/>
          <w:spacing w:val="-37"/>
          <w:sz w:val="31"/>
          <w:szCs w:val="31"/>
        </w:rPr>
        <w:t xml:space="preserve"> </w:t>
      </w:r>
      <w:r>
        <w:rPr>
          <w:rFonts w:ascii="仿宋" w:hAnsi="仿宋" w:eastAsia="仿宋" w:cs="仿宋"/>
          <w:b/>
          <w:bCs/>
          <w:spacing w:val="2"/>
          <w:sz w:val="31"/>
          <w:szCs w:val="31"/>
        </w:rPr>
        <w:t>:</w:t>
      </w:r>
      <w:r>
        <w:rPr>
          <w:rFonts w:ascii="仿宋" w:hAnsi="仿宋" w:eastAsia="仿宋" w:cs="仿宋"/>
          <w:b/>
          <w:bCs/>
          <w:spacing w:val="2"/>
          <w:sz w:val="31"/>
          <w:szCs w:val="31"/>
          <w:u w:val="single" w:color="auto"/>
        </w:rPr>
        <w:t>河南省君尚建设工程有限公司</w:t>
      </w:r>
    </w:p>
    <w:p w14:paraId="7F7D7819">
      <w:pPr>
        <w:spacing w:before="231" w:line="366" w:lineRule="auto"/>
        <w:ind w:right="75" w:firstLine="590"/>
        <w:jc w:val="both"/>
        <w:rPr>
          <w:rFonts w:ascii="仿宋" w:hAnsi="仿宋" w:eastAsia="仿宋" w:cs="仿宋"/>
          <w:sz w:val="31"/>
          <w:szCs w:val="31"/>
        </w:rPr>
      </w:pPr>
      <w:r>
        <w:rPr>
          <w:rFonts w:ascii="楷体" w:hAnsi="楷体" w:eastAsia="楷体" w:cs="楷体"/>
          <w:spacing w:val="-15"/>
          <w:sz w:val="31"/>
          <w:szCs w:val="31"/>
        </w:rPr>
        <w:t>发包人和承包人根据《中华人民共和国建筑法》和《建设工程质</w:t>
      </w:r>
      <w:r>
        <w:rPr>
          <w:rFonts w:ascii="楷体" w:hAnsi="楷体" w:eastAsia="楷体" w:cs="楷体"/>
          <w:spacing w:val="5"/>
          <w:sz w:val="31"/>
          <w:szCs w:val="31"/>
        </w:rPr>
        <w:t xml:space="preserve"> </w:t>
      </w:r>
      <w:r>
        <w:rPr>
          <w:rFonts w:ascii="仿宋" w:hAnsi="仿宋" w:eastAsia="仿宋" w:cs="仿宋"/>
          <w:spacing w:val="-5"/>
          <w:sz w:val="31"/>
          <w:szCs w:val="31"/>
        </w:rPr>
        <w:t>量管理条例》,经协商一致就</w:t>
      </w:r>
      <w:r>
        <w:rPr>
          <w:rFonts w:ascii="仿宋" w:hAnsi="仿宋" w:eastAsia="仿宋" w:cs="仿宋"/>
          <w:spacing w:val="53"/>
          <w:sz w:val="31"/>
          <w:szCs w:val="31"/>
        </w:rPr>
        <w:t xml:space="preserve"> </w:t>
      </w:r>
      <w:r>
        <w:rPr>
          <w:rFonts w:ascii="仿宋" w:hAnsi="仿宋" w:eastAsia="仿宋" w:cs="仿宋"/>
          <w:spacing w:val="-5"/>
          <w:sz w:val="31"/>
          <w:szCs w:val="31"/>
          <w:u w:val="single" w:color="auto"/>
        </w:rPr>
        <w:t>商城县工行家属院、官井沿小区片区</w:t>
      </w:r>
      <w:r>
        <w:rPr>
          <w:rFonts w:ascii="仿宋" w:hAnsi="仿宋" w:eastAsia="仿宋" w:cs="仿宋"/>
          <w:sz w:val="31"/>
          <w:szCs w:val="31"/>
        </w:rPr>
        <w:t xml:space="preserve"> </w:t>
      </w:r>
      <w:r>
        <w:rPr>
          <w:rFonts w:ascii="楷体" w:hAnsi="楷体" w:eastAsia="楷体" w:cs="楷体"/>
          <w:spacing w:val="-12"/>
          <w:sz w:val="31"/>
          <w:szCs w:val="31"/>
          <w:u w:val="single" w:color="auto"/>
        </w:rPr>
        <w:t>老旧小区改造配套基础设施项目签</w:t>
      </w:r>
      <w:r>
        <w:rPr>
          <w:rFonts w:ascii="仿宋" w:hAnsi="仿宋" w:eastAsia="仿宋" w:cs="仿宋"/>
          <w:spacing w:val="-12"/>
          <w:sz w:val="31"/>
          <w:szCs w:val="31"/>
        </w:rPr>
        <w:t>订工程质量保修书。</w:t>
      </w:r>
    </w:p>
    <w:p w14:paraId="0047EAE5">
      <w:pPr>
        <w:spacing w:before="17" w:line="222" w:lineRule="auto"/>
        <w:ind w:left="594"/>
        <w:rPr>
          <w:rFonts w:ascii="黑体" w:hAnsi="黑体" w:eastAsia="黑体" w:cs="黑体"/>
          <w:sz w:val="31"/>
          <w:szCs w:val="31"/>
        </w:rPr>
      </w:pPr>
      <w:r>
        <w:rPr>
          <w:rFonts w:ascii="黑体" w:hAnsi="黑体" w:eastAsia="黑体" w:cs="黑体"/>
          <w:b/>
          <w:bCs/>
          <w:spacing w:val="-16"/>
          <w:sz w:val="31"/>
          <w:szCs w:val="31"/>
        </w:rPr>
        <w:t>一、工程质量保修范围和内容</w:t>
      </w:r>
    </w:p>
    <w:p w14:paraId="15609683">
      <w:pPr>
        <w:spacing w:before="267" w:line="349" w:lineRule="auto"/>
        <w:ind w:right="85" w:firstLine="590"/>
        <w:rPr>
          <w:rFonts w:ascii="仿宋" w:hAnsi="仿宋" w:eastAsia="仿宋" w:cs="仿宋"/>
          <w:sz w:val="31"/>
          <w:szCs w:val="31"/>
        </w:rPr>
      </w:pPr>
      <w:r>
        <w:rPr>
          <w:rFonts w:ascii="仿宋" w:hAnsi="仿宋" w:eastAsia="仿宋" w:cs="仿宋"/>
          <w:spacing w:val="-14"/>
          <w:sz w:val="31"/>
          <w:szCs w:val="31"/>
        </w:rPr>
        <w:t>承包人在质量保修期内，按照有关法律规定和合同约定，承担工</w:t>
      </w:r>
      <w:r>
        <w:rPr>
          <w:rFonts w:ascii="仿宋" w:hAnsi="仿宋" w:eastAsia="仿宋" w:cs="仿宋"/>
          <w:spacing w:val="10"/>
          <w:sz w:val="31"/>
          <w:szCs w:val="31"/>
        </w:rPr>
        <w:t xml:space="preserve"> </w:t>
      </w:r>
      <w:r>
        <w:rPr>
          <w:rFonts w:ascii="仿宋" w:hAnsi="仿宋" w:eastAsia="仿宋" w:cs="仿宋"/>
          <w:spacing w:val="-13"/>
          <w:sz w:val="31"/>
          <w:szCs w:val="31"/>
        </w:rPr>
        <w:t>程质量保修责任。</w:t>
      </w:r>
    </w:p>
    <w:p w14:paraId="61CC1C4A">
      <w:pPr>
        <w:spacing w:before="117" w:line="328" w:lineRule="auto"/>
        <w:ind w:firstLine="590"/>
        <w:jc w:val="both"/>
        <w:rPr>
          <w:rFonts w:ascii="仿宋" w:hAnsi="仿宋" w:eastAsia="仿宋" w:cs="仿宋"/>
          <w:sz w:val="31"/>
          <w:szCs w:val="31"/>
        </w:rPr>
      </w:pPr>
      <w:r>
        <w:rPr>
          <w:rFonts w:ascii="仿宋" w:hAnsi="仿宋" w:eastAsia="仿宋" w:cs="仿宋"/>
          <w:spacing w:val="-21"/>
          <w:sz w:val="31"/>
          <w:szCs w:val="31"/>
        </w:rPr>
        <w:t>质量保修范围包括地基基础工程、主体结构工程，屋面防水工程、</w:t>
      </w:r>
      <w:r>
        <w:rPr>
          <w:rFonts w:ascii="仿宋" w:hAnsi="仿宋" w:eastAsia="仿宋" w:cs="仿宋"/>
          <w:spacing w:val="2"/>
          <w:sz w:val="31"/>
          <w:szCs w:val="31"/>
        </w:rPr>
        <w:t xml:space="preserve"> </w:t>
      </w:r>
      <w:r>
        <w:rPr>
          <w:rFonts w:ascii="仿宋" w:hAnsi="仿宋" w:eastAsia="仿宋" w:cs="仿宋"/>
          <w:spacing w:val="-14"/>
          <w:sz w:val="31"/>
          <w:szCs w:val="31"/>
        </w:rPr>
        <w:t>有防水要求的卫生间、房间和外墙面的防渗漏，供热与供冷系统，电</w:t>
      </w:r>
      <w:r>
        <w:rPr>
          <w:rFonts w:ascii="仿宋" w:hAnsi="仿宋" w:eastAsia="仿宋" w:cs="仿宋"/>
          <w:spacing w:val="10"/>
          <w:sz w:val="31"/>
          <w:szCs w:val="31"/>
        </w:rPr>
        <w:t xml:space="preserve"> </w:t>
      </w:r>
      <w:r>
        <w:rPr>
          <w:rFonts w:ascii="仿宋" w:hAnsi="仿宋" w:eastAsia="仿宋" w:cs="仿宋"/>
          <w:spacing w:val="-13"/>
          <w:sz w:val="31"/>
          <w:szCs w:val="31"/>
        </w:rPr>
        <w:t>气管线、给排水管道、设备安装和装修工程，以及双方约定的其他项</w:t>
      </w:r>
      <w:r>
        <w:rPr>
          <w:rFonts w:ascii="仿宋" w:hAnsi="仿宋" w:eastAsia="仿宋" w:cs="仿宋"/>
          <w:spacing w:val="1"/>
          <w:sz w:val="31"/>
          <w:szCs w:val="31"/>
        </w:rPr>
        <w:t xml:space="preserve"> </w:t>
      </w:r>
      <w:r>
        <w:rPr>
          <w:rFonts w:ascii="仿宋" w:hAnsi="仿宋" w:eastAsia="仿宋" w:cs="仿宋"/>
          <w:spacing w:val="-16"/>
          <w:sz w:val="31"/>
          <w:szCs w:val="31"/>
        </w:rPr>
        <w:t>目。具体保修的内容，双方约定如下：</w:t>
      </w:r>
      <w:r>
        <w:rPr>
          <w:rFonts w:ascii="楷体" w:hAnsi="楷体" w:eastAsia="楷体" w:cs="楷体"/>
          <w:spacing w:val="-16"/>
          <w:sz w:val="31"/>
          <w:szCs w:val="31"/>
          <w:u w:val="single" w:color="auto"/>
        </w:rPr>
        <w:t>施工图纸及工程量清单包含所</w:t>
      </w:r>
      <w:r>
        <w:rPr>
          <w:rFonts w:ascii="楷体" w:hAnsi="楷体" w:eastAsia="楷体" w:cs="楷体"/>
          <w:spacing w:val="3"/>
          <w:sz w:val="31"/>
          <w:szCs w:val="31"/>
        </w:rPr>
        <w:t xml:space="preserve">  </w:t>
      </w:r>
      <w:r>
        <w:rPr>
          <w:rFonts w:ascii="仿宋" w:hAnsi="仿宋" w:eastAsia="仿宋" w:cs="仿宋"/>
          <w:sz w:val="31"/>
          <w:szCs w:val="31"/>
          <w:u w:val="single" w:color="auto"/>
        </w:rPr>
        <w:t xml:space="preserve">有内容。 </w:t>
      </w:r>
    </w:p>
    <w:p w14:paraId="09772DC0">
      <w:pPr>
        <w:spacing w:before="7" w:line="222" w:lineRule="auto"/>
        <w:ind w:left="594"/>
        <w:rPr>
          <w:rFonts w:ascii="黑体" w:hAnsi="黑体" w:eastAsia="黑体" w:cs="黑体"/>
          <w:sz w:val="31"/>
          <w:szCs w:val="31"/>
        </w:rPr>
      </w:pPr>
      <w:r>
        <w:rPr>
          <w:rFonts w:ascii="黑体" w:hAnsi="黑体" w:eastAsia="黑体" w:cs="黑体"/>
          <w:b/>
          <w:bCs/>
          <w:spacing w:val="-17"/>
          <w:sz w:val="31"/>
          <w:szCs w:val="31"/>
        </w:rPr>
        <w:t>二、质量保修期</w:t>
      </w:r>
    </w:p>
    <w:p w14:paraId="1787A066">
      <w:pPr>
        <w:spacing w:before="269" w:line="350" w:lineRule="auto"/>
        <w:ind w:right="71" w:firstLine="590"/>
        <w:rPr>
          <w:rFonts w:ascii="仿宋" w:hAnsi="仿宋" w:eastAsia="仿宋" w:cs="仿宋"/>
          <w:sz w:val="31"/>
          <w:szCs w:val="31"/>
        </w:rPr>
      </w:pPr>
      <w:r>
        <w:rPr>
          <w:rFonts w:ascii="仿宋" w:hAnsi="仿宋" w:eastAsia="仿宋" w:cs="仿宋"/>
          <w:spacing w:val="-13"/>
          <w:sz w:val="31"/>
          <w:szCs w:val="31"/>
        </w:rPr>
        <w:t>根据《建设工程质量管理条例》及有关规定，工程的质</w:t>
      </w:r>
      <w:r>
        <w:rPr>
          <w:rFonts w:ascii="仿宋" w:hAnsi="仿宋" w:eastAsia="仿宋" w:cs="仿宋"/>
          <w:spacing w:val="-14"/>
          <w:sz w:val="31"/>
          <w:szCs w:val="31"/>
        </w:rPr>
        <w:t>量保修期</w:t>
      </w:r>
      <w:r>
        <w:rPr>
          <w:rFonts w:ascii="仿宋" w:hAnsi="仿宋" w:eastAsia="仿宋" w:cs="仿宋"/>
          <w:sz w:val="31"/>
          <w:szCs w:val="31"/>
        </w:rPr>
        <w:t xml:space="preserve"> </w:t>
      </w:r>
      <w:r>
        <w:rPr>
          <w:rFonts w:ascii="仿宋" w:hAnsi="仿宋" w:eastAsia="仿宋" w:cs="仿宋"/>
          <w:spacing w:val="-21"/>
          <w:sz w:val="31"/>
          <w:szCs w:val="31"/>
        </w:rPr>
        <w:t>如下：</w:t>
      </w:r>
    </w:p>
    <w:p w14:paraId="56F7E74F">
      <w:pPr>
        <w:pStyle w:val="2"/>
        <w:spacing w:before="96" w:line="296" w:lineRule="auto"/>
        <w:ind w:right="84" w:firstLine="590"/>
        <w:rPr>
          <w:rFonts w:ascii="仿宋" w:hAnsi="仿宋" w:eastAsia="仿宋" w:cs="仿宋"/>
          <w:sz w:val="31"/>
          <w:szCs w:val="31"/>
        </w:rPr>
      </w:pPr>
      <w:r>
        <w:rPr>
          <w:spacing w:val="-8"/>
          <w:sz w:val="31"/>
          <w:szCs w:val="31"/>
        </w:rPr>
        <w:t xml:space="preserve">1. </w:t>
      </w:r>
      <w:r>
        <w:rPr>
          <w:rFonts w:ascii="仿宋" w:hAnsi="仿宋" w:eastAsia="仿宋" w:cs="仿宋"/>
          <w:spacing w:val="-8"/>
          <w:sz w:val="31"/>
          <w:szCs w:val="31"/>
        </w:rPr>
        <w:t>地基基础工程和主体结构工程为设计文件规定的工程合理使</w:t>
      </w:r>
      <w:r>
        <w:rPr>
          <w:rFonts w:ascii="仿宋" w:hAnsi="仿宋" w:eastAsia="仿宋" w:cs="仿宋"/>
          <w:spacing w:val="6"/>
          <w:sz w:val="31"/>
          <w:szCs w:val="31"/>
        </w:rPr>
        <w:t xml:space="preserve"> </w:t>
      </w:r>
      <w:r>
        <w:rPr>
          <w:rFonts w:ascii="仿宋" w:hAnsi="仿宋" w:eastAsia="仿宋" w:cs="仿宋"/>
          <w:spacing w:val="-17"/>
          <w:sz w:val="31"/>
          <w:szCs w:val="31"/>
        </w:rPr>
        <w:t>用年限；</w:t>
      </w:r>
    </w:p>
    <w:p w14:paraId="79EFEB0F">
      <w:pPr>
        <w:pStyle w:val="2"/>
        <w:spacing w:before="267" w:line="290" w:lineRule="auto"/>
        <w:ind w:right="46" w:firstLine="590"/>
        <w:rPr>
          <w:rFonts w:ascii="仿宋" w:hAnsi="仿宋" w:eastAsia="仿宋" w:cs="仿宋"/>
          <w:sz w:val="31"/>
          <w:szCs w:val="31"/>
        </w:rPr>
      </w:pPr>
      <w:r>
        <w:rPr>
          <w:spacing w:val="-6"/>
          <w:sz w:val="31"/>
          <w:szCs w:val="31"/>
        </w:rPr>
        <w:t>2.</w:t>
      </w:r>
      <w:r>
        <w:rPr>
          <w:spacing w:val="-20"/>
          <w:sz w:val="31"/>
          <w:szCs w:val="31"/>
        </w:rPr>
        <w:t xml:space="preserve"> </w:t>
      </w:r>
      <w:r>
        <w:rPr>
          <w:rFonts w:ascii="仿宋" w:hAnsi="仿宋" w:eastAsia="仿宋" w:cs="仿宋"/>
          <w:spacing w:val="-6"/>
          <w:sz w:val="31"/>
          <w:szCs w:val="31"/>
        </w:rPr>
        <w:t>屋面防水工程、有防水要求的卫生间、房间和外墙面的防渗</w:t>
      </w:r>
      <w:r>
        <w:rPr>
          <w:rFonts w:ascii="仿宋" w:hAnsi="仿宋" w:eastAsia="仿宋" w:cs="仿宋"/>
          <w:sz w:val="31"/>
          <w:szCs w:val="31"/>
        </w:rPr>
        <w:t xml:space="preserve"> </w:t>
      </w:r>
      <w:r>
        <w:rPr>
          <w:rFonts w:ascii="仿宋" w:hAnsi="仿宋" w:eastAsia="仿宋" w:cs="仿宋"/>
          <w:spacing w:val="-21"/>
          <w:sz w:val="31"/>
          <w:szCs w:val="31"/>
        </w:rPr>
        <w:t>为</w:t>
      </w:r>
      <w:r>
        <w:rPr>
          <w:rFonts w:ascii="仿宋" w:hAnsi="仿宋" w:eastAsia="仿宋" w:cs="仿宋"/>
          <w:spacing w:val="36"/>
          <w:sz w:val="31"/>
          <w:szCs w:val="31"/>
        </w:rPr>
        <w:t xml:space="preserve"> </w:t>
      </w:r>
      <w:r>
        <w:rPr>
          <w:rFonts w:ascii="仿宋" w:hAnsi="仿宋" w:eastAsia="仿宋" w:cs="仿宋"/>
          <w:spacing w:val="-133"/>
          <w:sz w:val="31"/>
          <w:szCs w:val="31"/>
          <w:u w:val="single" w:color="auto"/>
        </w:rPr>
        <w:t xml:space="preserve"> </w:t>
      </w:r>
      <w:r>
        <w:rPr>
          <w:rFonts w:ascii="仿宋" w:hAnsi="仿宋" w:eastAsia="仿宋" w:cs="仿宋"/>
          <w:spacing w:val="-21"/>
          <w:sz w:val="31"/>
          <w:szCs w:val="31"/>
          <w:u w:val="single" w:color="auto"/>
        </w:rPr>
        <w:t>伍</w:t>
      </w:r>
      <w:r>
        <w:rPr>
          <w:rFonts w:ascii="仿宋" w:hAnsi="仿宋" w:eastAsia="仿宋" w:cs="仿宋"/>
          <w:spacing w:val="-43"/>
          <w:sz w:val="31"/>
          <w:szCs w:val="31"/>
        </w:rPr>
        <w:t xml:space="preserve"> </w:t>
      </w:r>
      <w:r>
        <w:rPr>
          <w:rFonts w:ascii="仿宋" w:hAnsi="仿宋" w:eastAsia="仿宋" w:cs="仿宋"/>
          <w:spacing w:val="-21"/>
          <w:sz w:val="31"/>
          <w:szCs w:val="31"/>
        </w:rPr>
        <w:t>年；</w:t>
      </w:r>
    </w:p>
    <w:p w14:paraId="595A6E5D">
      <w:pPr>
        <w:spacing w:line="290" w:lineRule="auto"/>
        <w:rPr>
          <w:rFonts w:ascii="仿宋" w:hAnsi="仿宋" w:eastAsia="仿宋" w:cs="仿宋"/>
          <w:sz w:val="31"/>
          <w:szCs w:val="31"/>
        </w:rPr>
        <w:sectPr>
          <w:footerReference r:id="rId29" w:type="default"/>
          <w:pgSz w:w="11900" w:h="16830"/>
          <w:pgMar w:top="1430" w:right="1525" w:bottom="400" w:left="1400" w:header="0" w:footer="0" w:gutter="0"/>
          <w:cols w:space="720" w:num="1"/>
        </w:sectPr>
      </w:pPr>
    </w:p>
    <w:p w14:paraId="02F22D61">
      <w:pPr>
        <w:spacing w:before="190" w:line="222" w:lineRule="auto"/>
        <w:ind w:left="540"/>
        <w:rPr>
          <w:rFonts w:ascii="仿宋" w:hAnsi="仿宋" w:eastAsia="仿宋" w:cs="仿宋"/>
          <w:sz w:val="31"/>
          <w:szCs w:val="31"/>
        </w:rPr>
      </w:pPr>
      <w:bookmarkStart w:id="91" w:name="bookmark56"/>
      <w:bookmarkEnd w:id="91"/>
      <w:r>
        <w:rPr>
          <w:rFonts w:ascii="仿宋" w:hAnsi="仿宋" w:eastAsia="仿宋" w:cs="仿宋"/>
          <w:spacing w:val="1"/>
          <w:sz w:val="31"/>
          <w:szCs w:val="31"/>
        </w:rPr>
        <w:t>3.装修工程为</w:t>
      </w:r>
      <w:r>
        <w:rPr>
          <w:rFonts w:ascii="仿宋" w:hAnsi="仿宋" w:eastAsia="仿宋" w:cs="仿宋"/>
          <w:spacing w:val="1"/>
          <w:sz w:val="31"/>
          <w:szCs w:val="31"/>
          <w:u w:val="single" w:color="auto"/>
        </w:rPr>
        <w:t xml:space="preserve">    贰</w:t>
      </w:r>
      <w:r>
        <w:rPr>
          <w:rFonts w:ascii="仿宋" w:hAnsi="仿宋" w:eastAsia="仿宋" w:cs="仿宋"/>
          <w:spacing w:val="1"/>
          <w:sz w:val="31"/>
          <w:szCs w:val="31"/>
        </w:rPr>
        <w:t>年；</w:t>
      </w:r>
    </w:p>
    <w:p w14:paraId="3EDC7D6F">
      <w:pPr>
        <w:spacing w:before="258" w:line="354" w:lineRule="auto"/>
        <w:ind w:left="540" w:right="1147"/>
        <w:rPr>
          <w:rFonts w:ascii="仿宋" w:hAnsi="仿宋" w:eastAsia="仿宋" w:cs="仿宋"/>
          <w:sz w:val="31"/>
          <w:szCs w:val="31"/>
        </w:rPr>
      </w:pPr>
      <w:r>
        <w:rPr>
          <w:rFonts w:ascii="仿宋" w:hAnsi="仿宋" w:eastAsia="仿宋" w:cs="仿宋"/>
          <w:spacing w:val="-7"/>
          <w:sz w:val="31"/>
          <w:szCs w:val="31"/>
        </w:rPr>
        <w:t>4.电气管线、给排水管道、设备安装工程为</w:t>
      </w:r>
      <w:r>
        <w:rPr>
          <w:rFonts w:ascii="仿宋" w:hAnsi="仿宋" w:eastAsia="仿宋" w:cs="仿宋"/>
          <w:spacing w:val="-7"/>
          <w:sz w:val="31"/>
          <w:szCs w:val="31"/>
          <w:u w:val="single" w:color="auto"/>
        </w:rPr>
        <w:t xml:space="preserve">    贰</w:t>
      </w:r>
      <w:r>
        <w:rPr>
          <w:rFonts w:ascii="仿宋" w:hAnsi="仿宋" w:eastAsia="仿宋" w:cs="仿宋"/>
          <w:spacing w:val="-7"/>
          <w:sz w:val="31"/>
          <w:szCs w:val="31"/>
        </w:rPr>
        <w:t>年；</w:t>
      </w:r>
      <w:r>
        <w:rPr>
          <w:rFonts w:ascii="仿宋" w:hAnsi="仿宋" w:eastAsia="仿宋" w:cs="仿宋"/>
          <w:spacing w:val="13"/>
          <w:sz w:val="31"/>
          <w:szCs w:val="31"/>
        </w:rPr>
        <w:t xml:space="preserve"> </w:t>
      </w:r>
      <w:r>
        <w:rPr>
          <w:rFonts w:ascii="仿宋" w:hAnsi="仿宋" w:eastAsia="仿宋" w:cs="仿宋"/>
          <w:spacing w:val="-5"/>
          <w:sz w:val="31"/>
          <w:szCs w:val="31"/>
        </w:rPr>
        <w:t>5.供热与供冷系统为</w:t>
      </w:r>
      <w:r>
        <w:rPr>
          <w:rFonts w:ascii="仿宋" w:hAnsi="仿宋" w:eastAsia="仿宋" w:cs="仿宋"/>
          <w:spacing w:val="-5"/>
          <w:sz w:val="31"/>
          <w:szCs w:val="31"/>
          <w:u w:val="single" w:color="auto"/>
        </w:rPr>
        <w:t xml:space="preserve">    贰</w:t>
      </w:r>
      <w:r>
        <w:rPr>
          <w:rFonts w:ascii="仿宋" w:hAnsi="仿宋" w:eastAsia="仿宋" w:cs="仿宋"/>
          <w:spacing w:val="-5"/>
          <w:sz w:val="31"/>
          <w:szCs w:val="31"/>
        </w:rPr>
        <w:t>个采暖期、供冷期；</w:t>
      </w:r>
    </w:p>
    <w:p w14:paraId="506B69D9">
      <w:pPr>
        <w:spacing w:before="57" w:line="222" w:lineRule="auto"/>
        <w:ind w:left="540"/>
        <w:rPr>
          <w:rFonts w:ascii="仿宋" w:hAnsi="仿宋" w:eastAsia="仿宋" w:cs="仿宋"/>
          <w:sz w:val="31"/>
          <w:szCs w:val="31"/>
        </w:rPr>
      </w:pPr>
      <w:r>
        <w:rPr>
          <w:rFonts w:ascii="仿宋" w:hAnsi="仿宋" w:eastAsia="仿宋" w:cs="仿宋"/>
          <w:spacing w:val="-5"/>
          <w:sz w:val="31"/>
          <w:szCs w:val="31"/>
        </w:rPr>
        <w:t>6.住宅小区内的给排水设施、道路等配套工程为</w:t>
      </w:r>
      <w:r>
        <w:rPr>
          <w:rFonts w:ascii="仿宋" w:hAnsi="仿宋" w:eastAsia="仿宋" w:cs="仿宋"/>
          <w:spacing w:val="-138"/>
          <w:sz w:val="31"/>
          <w:szCs w:val="31"/>
        </w:rPr>
        <w:t xml:space="preserve"> </w:t>
      </w:r>
      <w:r>
        <w:rPr>
          <w:rFonts w:ascii="仿宋" w:hAnsi="仿宋" w:eastAsia="仿宋" w:cs="仿宋"/>
          <w:spacing w:val="-5"/>
          <w:sz w:val="31"/>
          <w:szCs w:val="31"/>
          <w:u w:val="single" w:color="auto"/>
        </w:rPr>
        <w:t xml:space="preserve">    贰</w:t>
      </w:r>
      <w:r>
        <w:rPr>
          <w:rFonts w:ascii="仿宋" w:hAnsi="仿宋" w:eastAsia="仿宋" w:cs="仿宋"/>
          <w:spacing w:val="-5"/>
          <w:sz w:val="31"/>
          <w:szCs w:val="31"/>
        </w:rPr>
        <w:t>年；</w:t>
      </w:r>
    </w:p>
    <w:p w14:paraId="2C0425AE">
      <w:pPr>
        <w:pStyle w:val="2"/>
        <w:spacing w:before="236" w:line="221" w:lineRule="auto"/>
        <w:ind w:left="540"/>
        <w:rPr>
          <w:rFonts w:ascii="仿宋" w:hAnsi="仿宋" w:eastAsia="仿宋" w:cs="仿宋"/>
          <w:sz w:val="31"/>
          <w:szCs w:val="31"/>
        </w:rPr>
      </w:pPr>
      <w:r>
        <w:rPr>
          <w:spacing w:val="-11"/>
          <w:sz w:val="31"/>
          <w:szCs w:val="31"/>
        </w:rPr>
        <w:t>7.</w:t>
      </w:r>
      <w:r>
        <w:rPr>
          <w:spacing w:val="-85"/>
          <w:sz w:val="31"/>
          <w:szCs w:val="31"/>
        </w:rPr>
        <w:t xml:space="preserve"> </w:t>
      </w:r>
      <w:r>
        <w:rPr>
          <w:rFonts w:ascii="仿宋" w:hAnsi="仿宋" w:eastAsia="仿宋" w:cs="仿宋"/>
          <w:spacing w:val="-11"/>
          <w:sz w:val="31"/>
          <w:szCs w:val="31"/>
        </w:rPr>
        <w:t>其他项目保修期限约定如下：</w:t>
      </w:r>
      <w:r>
        <w:rPr>
          <w:rFonts w:ascii="仿宋" w:hAnsi="仿宋" w:eastAsia="仿宋" w:cs="仿宋"/>
          <w:spacing w:val="-11"/>
          <w:sz w:val="31"/>
          <w:szCs w:val="31"/>
          <w:u w:val="single" w:color="auto"/>
        </w:rPr>
        <w:t>绿</w:t>
      </w:r>
      <w:r>
        <w:rPr>
          <w:rFonts w:ascii="仿宋" w:hAnsi="仿宋" w:eastAsia="仿宋" w:cs="仿宋"/>
          <w:spacing w:val="-54"/>
          <w:sz w:val="31"/>
          <w:szCs w:val="31"/>
          <w:u w:val="single" w:color="auto"/>
        </w:rPr>
        <w:t xml:space="preserve"> </w:t>
      </w:r>
      <w:r>
        <w:rPr>
          <w:rFonts w:ascii="仿宋" w:hAnsi="仿宋" w:eastAsia="仿宋" w:cs="仿宋"/>
          <w:spacing w:val="-11"/>
          <w:sz w:val="31"/>
          <w:szCs w:val="31"/>
          <w:u w:val="single" w:color="auto"/>
        </w:rPr>
        <w:t>化</w:t>
      </w:r>
      <w:r>
        <w:rPr>
          <w:rFonts w:ascii="仿宋" w:hAnsi="仿宋" w:eastAsia="仿宋" w:cs="仿宋"/>
          <w:spacing w:val="-47"/>
          <w:sz w:val="31"/>
          <w:szCs w:val="31"/>
          <w:u w:val="single" w:color="auto"/>
        </w:rPr>
        <w:t xml:space="preserve"> </w:t>
      </w:r>
      <w:r>
        <w:rPr>
          <w:rFonts w:ascii="仿宋" w:hAnsi="仿宋" w:eastAsia="仿宋" w:cs="仿宋"/>
          <w:spacing w:val="-11"/>
          <w:sz w:val="31"/>
          <w:szCs w:val="31"/>
          <w:u w:val="single" w:color="auto"/>
        </w:rPr>
        <w:t>工</w:t>
      </w:r>
      <w:r>
        <w:rPr>
          <w:rFonts w:ascii="仿宋" w:hAnsi="仿宋" w:eastAsia="仿宋" w:cs="仿宋"/>
          <w:spacing w:val="-52"/>
          <w:sz w:val="31"/>
          <w:szCs w:val="31"/>
          <w:u w:val="single" w:color="auto"/>
        </w:rPr>
        <w:t xml:space="preserve"> </w:t>
      </w:r>
      <w:r>
        <w:rPr>
          <w:rFonts w:ascii="仿宋" w:hAnsi="仿宋" w:eastAsia="仿宋" w:cs="仿宋"/>
          <w:spacing w:val="-11"/>
          <w:sz w:val="31"/>
          <w:szCs w:val="31"/>
          <w:u w:val="single" w:color="auto"/>
        </w:rPr>
        <w:t>程</w:t>
      </w:r>
      <w:r>
        <w:rPr>
          <w:rFonts w:ascii="仿宋" w:hAnsi="仿宋" w:eastAsia="仿宋" w:cs="仿宋"/>
          <w:spacing w:val="-43"/>
          <w:sz w:val="31"/>
          <w:szCs w:val="31"/>
          <w:u w:val="single" w:color="auto"/>
        </w:rPr>
        <w:t xml:space="preserve"> </w:t>
      </w:r>
      <w:r>
        <w:rPr>
          <w:rFonts w:ascii="仿宋" w:hAnsi="仿宋" w:eastAsia="仿宋" w:cs="仿宋"/>
          <w:spacing w:val="-11"/>
          <w:sz w:val="31"/>
          <w:szCs w:val="31"/>
          <w:u w:val="single" w:color="auto"/>
        </w:rPr>
        <w:t>为</w:t>
      </w:r>
      <w:r>
        <w:rPr>
          <w:rFonts w:ascii="仿宋" w:hAnsi="仿宋" w:eastAsia="仿宋" w:cs="仿宋"/>
          <w:spacing w:val="-48"/>
          <w:sz w:val="31"/>
          <w:szCs w:val="31"/>
          <w:u w:val="single" w:color="auto"/>
        </w:rPr>
        <w:t xml:space="preserve"> </w:t>
      </w:r>
      <w:r>
        <w:rPr>
          <w:rFonts w:ascii="仿宋" w:hAnsi="仿宋" w:eastAsia="仿宋" w:cs="仿宋"/>
          <w:spacing w:val="-12"/>
          <w:sz w:val="31"/>
          <w:szCs w:val="31"/>
          <w:u w:val="single" w:color="auto"/>
        </w:rPr>
        <w:t>贰</w:t>
      </w:r>
      <w:r>
        <w:rPr>
          <w:rFonts w:ascii="仿宋" w:hAnsi="仿宋" w:eastAsia="仿宋" w:cs="仿宋"/>
          <w:spacing w:val="-49"/>
          <w:sz w:val="31"/>
          <w:szCs w:val="31"/>
          <w:u w:val="single" w:color="auto"/>
        </w:rPr>
        <w:t xml:space="preserve"> </w:t>
      </w:r>
      <w:r>
        <w:rPr>
          <w:rFonts w:ascii="仿宋" w:hAnsi="仿宋" w:eastAsia="仿宋" w:cs="仿宋"/>
          <w:spacing w:val="-12"/>
          <w:sz w:val="31"/>
          <w:szCs w:val="31"/>
          <w:u w:val="single" w:color="auto"/>
        </w:rPr>
        <w:t>年</w:t>
      </w:r>
      <w:r>
        <w:rPr>
          <w:rFonts w:ascii="仿宋" w:hAnsi="仿宋" w:eastAsia="仿宋" w:cs="仿宋"/>
          <w:sz w:val="31"/>
          <w:szCs w:val="31"/>
          <w:u w:val="single" w:color="auto"/>
        </w:rPr>
        <w:t xml:space="preserve">  </w:t>
      </w:r>
    </w:p>
    <w:p w14:paraId="37170AAC">
      <w:pPr>
        <w:spacing w:before="5" w:line="188" w:lineRule="auto"/>
        <w:ind w:left="7749"/>
        <w:rPr>
          <w:rFonts w:ascii="Times New Roman" w:hAnsi="Times New Roman" w:eastAsia="Times New Roman" w:cs="Times New Roman"/>
          <w:sz w:val="8"/>
          <w:szCs w:val="8"/>
        </w:rPr>
      </w:pPr>
      <w:r>
        <w:rPr>
          <w:rFonts w:ascii="Times New Roman" w:hAnsi="Times New Roman" w:eastAsia="Times New Roman" w:cs="Times New Roman"/>
          <w:sz w:val="8"/>
          <w:szCs w:val="8"/>
        </w:rPr>
        <w:t>0</w:t>
      </w:r>
    </w:p>
    <w:p w14:paraId="5850D19A">
      <w:pPr>
        <w:spacing w:before="31" w:line="221" w:lineRule="auto"/>
        <w:ind w:left="540"/>
        <w:rPr>
          <w:rFonts w:ascii="仿宋" w:hAnsi="仿宋" w:eastAsia="仿宋" w:cs="仿宋"/>
          <w:sz w:val="30"/>
          <w:szCs w:val="30"/>
        </w:rPr>
      </w:pPr>
      <w:r>
        <w:rPr>
          <w:rFonts w:ascii="仿宋" w:hAnsi="仿宋" w:eastAsia="仿宋" w:cs="仿宋"/>
          <w:spacing w:val="-4"/>
          <w:sz w:val="30"/>
          <w:szCs w:val="30"/>
        </w:rPr>
        <w:t>质量保修期自工程竣工验收合格之日起计算。</w:t>
      </w:r>
    </w:p>
    <w:p w14:paraId="693CEBE0">
      <w:pPr>
        <w:spacing w:line="306" w:lineRule="auto"/>
        <w:rPr>
          <w:rFonts w:ascii="Arial"/>
          <w:sz w:val="21"/>
        </w:rPr>
      </w:pPr>
    </w:p>
    <w:p w14:paraId="5EA7CECE">
      <w:pPr>
        <w:spacing w:before="101" w:line="221" w:lineRule="auto"/>
        <w:ind w:left="544"/>
        <w:rPr>
          <w:rFonts w:ascii="黑体" w:hAnsi="黑体" w:eastAsia="黑体" w:cs="黑体"/>
          <w:sz w:val="31"/>
          <w:szCs w:val="31"/>
        </w:rPr>
      </w:pPr>
      <w:r>
        <w:rPr>
          <w:rFonts w:ascii="黑体" w:hAnsi="黑体" w:eastAsia="黑体" w:cs="黑体"/>
          <w:b/>
          <w:bCs/>
          <w:spacing w:val="-14"/>
          <w:sz w:val="31"/>
          <w:szCs w:val="31"/>
        </w:rPr>
        <w:t>三、缺陷责任期</w:t>
      </w:r>
    </w:p>
    <w:p w14:paraId="571A6B11">
      <w:pPr>
        <w:spacing w:before="252" w:line="222" w:lineRule="auto"/>
        <w:ind w:right="20"/>
        <w:jc w:val="right"/>
        <w:rPr>
          <w:rFonts w:ascii="仿宋" w:hAnsi="仿宋" w:eastAsia="仿宋" w:cs="仿宋"/>
          <w:sz w:val="31"/>
          <w:szCs w:val="31"/>
        </w:rPr>
      </w:pPr>
      <w:r>
        <w:drawing>
          <wp:anchor distT="0" distB="0" distL="0" distR="0" simplePos="0" relativeHeight="251671552" behindDoc="0" locked="0" layoutInCell="1" allowOverlap="1">
            <wp:simplePos x="0" y="0"/>
            <wp:positionH relativeFrom="column">
              <wp:posOffset>1098550</wp:posOffset>
            </wp:positionH>
            <wp:positionV relativeFrom="paragraph">
              <wp:posOffset>299720</wp:posOffset>
            </wp:positionV>
            <wp:extent cx="1492250" cy="1435100"/>
            <wp:effectExtent l="0" t="0" r="0" b="0"/>
            <wp:wrapNone/>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53"/>
                    <a:stretch>
                      <a:fillRect/>
                    </a:stretch>
                  </pic:blipFill>
                  <pic:spPr>
                    <a:xfrm>
                      <a:off x="0" y="0"/>
                      <a:ext cx="1492257" cy="1435056"/>
                    </a:xfrm>
                    <a:prstGeom prst="rect">
                      <a:avLst/>
                    </a:prstGeom>
                  </pic:spPr>
                </pic:pic>
              </a:graphicData>
            </a:graphic>
          </wp:anchor>
        </w:drawing>
      </w:r>
      <w:r>
        <w:rPr>
          <w:rFonts w:ascii="仿宋" w:hAnsi="仿宋" w:eastAsia="仿宋" w:cs="仿宋"/>
          <w:spacing w:val="-9"/>
          <w:sz w:val="31"/>
          <w:szCs w:val="31"/>
        </w:rPr>
        <w:t>工程缺陷责任期为  24    个月，缺陷责任期自工程实际竣</w:t>
      </w:r>
      <w:r>
        <w:rPr>
          <w:rFonts w:ascii="仿宋" w:hAnsi="仿宋" w:eastAsia="仿宋" w:cs="仿宋"/>
          <w:spacing w:val="-10"/>
          <w:sz w:val="31"/>
          <w:szCs w:val="31"/>
        </w:rPr>
        <w:t>工日</w:t>
      </w:r>
    </w:p>
    <w:p w14:paraId="0C98FD10">
      <w:pPr>
        <w:spacing w:before="266" w:line="221" w:lineRule="auto"/>
        <w:rPr>
          <w:rFonts w:ascii="仿宋" w:hAnsi="仿宋" w:eastAsia="仿宋" w:cs="仿宋"/>
          <w:sz w:val="31"/>
          <w:szCs w:val="31"/>
        </w:rPr>
      </w:pPr>
      <w:r>
        <w:rPr>
          <w:rFonts w:ascii="仿宋" w:hAnsi="仿宋" w:eastAsia="仿宋" w:cs="仿宋"/>
          <w:spacing w:val="-13"/>
          <w:sz w:val="31"/>
          <w:szCs w:val="31"/>
        </w:rPr>
        <w:t>期起计算。单位工程先于全部工程进行验收，单位工程缺陷责任期自</w:t>
      </w:r>
    </w:p>
    <w:p w14:paraId="2F828D1F">
      <w:pPr>
        <w:spacing w:before="269" w:line="221" w:lineRule="auto"/>
        <w:ind w:left="9"/>
        <w:rPr>
          <w:rFonts w:ascii="仿宋" w:hAnsi="仿宋" w:eastAsia="仿宋" w:cs="仿宋"/>
          <w:sz w:val="31"/>
          <w:szCs w:val="31"/>
        </w:rPr>
      </w:pPr>
      <w:r>
        <w:rPr>
          <w:rFonts w:ascii="仿宋" w:hAnsi="仿宋" w:eastAsia="仿宋" w:cs="仿宋"/>
          <w:spacing w:val="-14"/>
          <w:sz w:val="31"/>
          <w:szCs w:val="31"/>
        </w:rPr>
        <w:t>单位工程验收合格之日起算。</w:t>
      </w:r>
    </w:p>
    <w:p w14:paraId="066EB8D1">
      <w:pPr>
        <w:spacing w:before="259" w:line="221" w:lineRule="auto"/>
        <w:ind w:left="540"/>
        <w:rPr>
          <w:rFonts w:ascii="仿宋" w:hAnsi="仿宋" w:eastAsia="仿宋" w:cs="仿宋"/>
          <w:sz w:val="31"/>
          <w:szCs w:val="31"/>
        </w:rPr>
      </w:pPr>
      <w:r>
        <w:rPr>
          <w:rFonts w:ascii="仿宋" w:hAnsi="仿宋" w:eastAsia="仿宋" w:cs="仿宋"/>
          <w:spacing w:val="-12"/>
          <w:sz w:val="31"/>
          <w:szCs w:val="31"/>
        </w:rPr>
        <w:t>缺陷责任期终止后，发包人应退还剩余的质量保证金。</w:t>
      </w:r>
    </w:p>
    <w:p w14:paraId="1D607236">
      <w:pPr>
        <w:spacing w:before="257" w:line="221" w:lineRule="auto"/>
        <w:ind w:left="544"/>
        <w:rPr>
          <w:rFonts w:ascii="黑体" w:hAnsi="黑体" w:eastAsia="黑体" w:cs="黑体"/>
          <w:sz w:val="31"/>
          <w:szCs w:val="31"/>
        </w:rPr>
      </w:pPr>
      <w:r>
        <w:rPr>
          <w:rFonts w:ascii="黑体" w:hAnsi="黑体" w:eastAsia="黑体" w:cs="黑体"/>
          <w:b/>
          <w:bCs/>
          <w:spacing w:val="-27"/>
          <w:sz w:val="31"/>
          <w:szCs w:val="31"/>
        </w:rPr>
        <w:t>四</w:t>
      </w:r>
      <w:r>
        <w:rPr>
          <w:rFonts w:ascii="黑体" w:hAnsi="黑体" w:eastAsia="黑体" w:cs="黑体"/>
          <w:spacing w:val="-71"/>
          <w:sz w:val="31"/>
          <w:szCs w:val="31"/>
        </w:rPr>
        <w:t xml:space="preserve"> </w:t>
      </w:r>
      <w:r>
        <w:rPr>
          <w:rFonts w:ascii="黑体" w:hAnsi="黑体" w:eastAsia="黑体" w:cs="黑体"/>
          <w:b/>
          <w:bCs/>
          <w:spacing w:val="-27"/>
          <w:sz w:val="31"/>
          <w:szCs w:val="31"/>
        </w:rPr>
        <w:t>、质量保修责任</w:t>
      </w:r>
    </w:p>
    <w:p w14:paraId="3E218823">
      <w:pPr>
        <w:pStyle w:val="2"/>
        <w:spacing w:before="237" w:line="325" w:lineRule="auto"/>
        <w:ind w:left="99" w:right="20" w:firstLine="640"/>
        <w:rPr>
          <w:rFonts w:ascii="仿宋" w:hAnsi="仿宋" w:eastAsia="仿宋" w:cs="仿宋"/>
          <w:sz w:val="31"/>
          <w:szCs w:val="31"/>
        </w:rPr>
      </w:pPr>
      <w:r>
        <w:rPr>
          <w:spacing w:val="-11"/>
          <w:sz w:val="31"/>
          <w:szCs w:val="31"/>
        </w:rPr>
        <w:t>1.</w:t>
      </w:r>
      <w:r>
        <w:rPr>
          <w:spacing w:val="-26"/>
          <w:sz w:val="31"/>
          <w:szCs w:val="31"/>
        </w:rPr>
        <w:t xml:space="preserve"> </w:t>
      </w:r>
      <w:r>
        <w:rPr>
          <w:rFonts w:ascii="仿宋" w:hAnsi="仿宋" w:eastAsia="仿宋" w:cs="仿宋"/>
          <w:spacing w:val="-11"/>
          <w:sz w:val="31"/>
          <w:szCs w:val="31"/>
        </w:rPr>
        <w:t>属于保修范围、内容的项目，承包人应当在接到保修通知之</w:t>
      </w:r>
      <w:r>
        <w:rPr>
          <w:rFonts w:ascii="仿宋" w:hAnsi="仿宋" w:eastAsia="仿宋" w:cs="仿宋"/>
          <w:sz w:val="31"/>
          <w:szCs w:val="31"/>
        </w:rPr>
        <w:t xml:space="preserve"> </w:t>
      </w:r>
      <w:r>
        <w:rPr>
          <w:rFonts w:ascii="仿宋" w:hAnsi="仿宋" w:eastAsia="仿宋" w:cs="仿宋"/>
          <w:spacing w:val="-12"/>
          <w:sz w:val="31"/>
          <w:szCs w:val="31"/>
        </w:rPr>
        <w:t>日起7天内派人保修。承包人不在约定期限内派人保修的，</w:t>
      </w:r>
      <w:r>
        <w:rPr>
          <w:rFonts w:ascii="仿宋" w:hAnsi="仿宋" w:eastAsia="仿宋" w:cs="仿宋"/>
          <w:spacing w:val="-13"/>
          <w:sz w:val="31"/>
          <w:szCs w:val="31"/>
        </w:rPr>
        <w:t>发包人可</w:t>
      </w:r>
      <w:r>
        <w:rPr>
          <w:rFonts w:ascii="仿宋" w:hAnsi="仿宋" w:eastAsia="仿宋" w:cs="仿宋"/>
          <w:sz w:val="31"/>
          <w:szCs w:val="31"/>
        </w:rPr>
        <w:t xml:space="preserve"> </w:t>
      </w:r>
      <w:r>
        <w:rPr>
          <w:rFonts w:ascii="仿宋" w:hAnsi="仿宋" w:eastAsia="仿宋" w:cs="仿宋"/>
          <w:spacing w:val="-17"/>
          <w:sz w:val="31"/>
          <w:szCs w:val="31"/>
        </w:rPr>
        <w:t>以委托他人修理。</w:t>
      </w:r>
    </w:p>
    <w:p w14:paraId="7E13FD5C">
      <w:pPr>
        <w:pStyle w:val="2"/>
        <w:spacing w:before="235" w:line="306" w:lineRule="auto"/>
        <w:ind w:left="99" w:right="189" w:firstLine="440"/>
        <w:rPr>
          <w:rFonts w:ascii="仿宋" w:hAnsi="仿宋" w:eastAsia="仿宋" w:cs="仿宋"/>
          <w:sz w:val="31"/>
          <w:szCs w:val="31"/>
        </w:rPr>
      </w:pPr>
      <w:r>
        <w:rPr>
          <w:spacing w:val="-11"/>
          <w:sz w:val="31"/>
          <w:szCs w:val="31"/>
        </w:rPr>
        <w:t xml:space="preserve">2. </w:t>
      </w:r>
      <w:r>
        <w:rPr>
          <w:rFonts w:ascii="仿宋" w:hAnsi="仿宋" w:eastAsia="仿宋" w:cs="仿宋"/>
          <w:spacing w:val="-11"/>
          <w:sz w:val="31"/>
          <w:szCs w:val="31"/>
        </w:rPr>
        <w:t>发生紧急事故需抢修的，承包人在接到事故通知后，应当立</w:t>
      </w:r>
      <w:r>
        <w:rPr>
          <w:rFonts w:ascii="仿宋" w:hAnsi="仿宋" w:eastAsia="仿宋" w:cs="仿宋"/>
          <w:spacing w:val="16"/>
          <w:sz w:val="31"/>
          <w:szCs w:val="31"/>
        </w:rPr>
        <w:t xml:space="preserve"> </w:t>
      </w:r>
      <w:r>
        <w:rPr>
          <w:rFonts w:ascii="仿宋" w:hAnsi="仿宋" w:eastAsia="仿宋" w:cs="仿宋"/>
          <w:spacing w:val="-14"/>
          <w:sz w:val="31"/>
          <w:szCs w:val="31"/>
        </w:rPr>
        <w:t>即到达事故现场抢修。</w:t>
      </w:r>
    </w:p>
    <w:p w14:paraId="1F00E38D">
      <w:pPr>
        <w:pStyle w:val="2"/>
        <w:spacing w:before="236" w:line="367" w:lineRule="auto"/>
        <w:ind w:left="99" w:firstLine="440"/>
        <w:rPr>
          <w:rFonts w:ascii="仿宋" w:hAnsi="仿宋" w:eastAsia="仿宋" w:cs="仿宋"/>
          <w:sz w:val="31"/>
          <w:szCs w:val="31"/>
        </w:rPr>
      </w:pPr>
      <w:r>
        <w:rPr>
          <w:spacing w:val="-5"/>
          <w:sz w:val="31"/>
          <w:szCs w:val="31"/>
        </w:rPr>
        <w:t>3.</w:t>
      </w:r>
      <w:r>
        <w:rPr>
          <w:rFonts w:ascii="仿宋" w:hAnsi="仿宋" w:eastAsia="仿宋" w:cs="仿宋"/>
          <w:spacing w:val="-5"/>
          <w:sz w:val="31"/>
          <w:szCs w:val="31"/>
        </w:rPr>
        <w:t>对于涉及结构安全的质量问题，应当按照《建设工程质量管</w:t>
      </w:r>
      <w:r>
        <w:rPr>
          <w:rFonts w:ascii="仿宋" w:hAnsi="仿宋" w:eastAsia="仿宋" w:cs="仿宋"/>
          <w:spacing w:val="1"/>
          <w:sz w:val="31"/>
          <w:szCs w:val="31"/>
        </w:rPr>
        <w:t xml:space="preserve">  </w:t>
      </w:r>
      <w:r>
        <w:rPr>
          <w:rFonts w:ascii="仿宋" w:hAnsi="仿宋" w:eastAsia="仿宋" w:cs="仿宋"/>
          <w:spacing w:val="-16"/>
          <w:sz w:val="31"/>
          <w:szCs w:val="31"/>
        </w:rPr>
        <w:t>理条例》的规定，立即向当地建设行政主管部门和有关部门报告，采</w:t>
      </w:r>
      <w:r>
        <w:rPr>
          <w:rFonts w:ascii="仿宋" w:hAnsi="仿宋" w:eastAsia="仿宋" w:cs="仿宋"/>
          <w:spacing w:val="14"/>
          <w:sz w:val="31"/>
          <w:szCs w:val="31"/>
        </w:rPr>
        <w:t xml:space="preserve"> </w:t>
      </w:r>
      <w:r>
        <w:rPr>
          <w:rFonts w:ascii="仿宋" w:hAnsi="仿宋" w:eastAsia="仿宋" w:cs="仿宋"/>
          <w:spacing w:val="-15"/>
          <w:sz w:val="31"/>
          <w:szCs w:val="31"/>
        </w:rPr>
        <w:t>取安全防范措施，并由原设计人或者具有相应资质等级的设计人提出</w:t>
      </w:r>
      <w:r>
        <w:rPr>
          <w:rFonts w:ascii="仿宋" w:hAnsi="仿宋" w:eastAsia="仿宋" w:cs="仿宋"/>
          <w:spacing w:val="1"/>
          <w:sz w:val="31"/>
          <w:szCs w:val="31"/>
        </w:rPr>
        <w:t xml:space="preserve"> </w:t>
      </w:r>
      <w:r>
        <w:rPr>
          <w:rFonts w:ascii="仿宋" w:hAnsi="仿宋" w:eastAsia="仿宋" w:cs="仿宋"/>
          <w:spacing w:val="-12"/>
          <w:sz w:val="31"/>
          <w:szCs w:val="31"/>
        </w:rPr>
        <w:t>保修方案，承包人实施保修。</w:t>
      </w:r>
    </w:p>
    <w:p w14:paraId="573996D6">
      <w:pPr>
        <w:spacing w:before="53" w:line="221" w:lineRule="auto"/>
        <w:ind w:left="540"/>
        <w:rPr>
          <w:rFonts w:ascii="仿宋" w:hAnsi="仿宋" w:eastAsia="仿宋" w:cs="仿宋"/>
          <w:sz w:val="31"/>
          <w:szCs w:val="31"/>
        </w:rPr>
      </w:pPr>
      <w:r>
        <w:rPr>
          <w:rFonts w:ascii="仿宋" w:hAnsi="仿宋" w:eastAsia="仿宋" w:cs="仿宋"/>
          <w:spacing w:val="-3"/>
          <w:sz w:val="31"/>
          <w:szCs w:val="31"/>
        </w:rPr>
        <w:t>4.质量保修完成后，由发包人组织验收。</w:t>
      </w:r>
    </w:p>
    <w:p w14:paraId="0DFBECDB">
      <w:pPr>
        <w:spacing w:line="221" w:lineRule="auto"/>
        <w:rPr>
          <w:rFonts w:ascii="仿宋" w:hAnsi="仿宋" w:eastAsia="仿宋" w:cs="仿宋"/>
          <w:sz w:val="31"/>
          <w:szCs w:val="31"/>
        </w:rPr>
        <w:sectPr>
          <w:footerReference r:id="rId30" w:type="default"/>
          <w:pgSz w:w="11900" w:h="16830"/>
          <w:pgMar w:top="1430" w:right="1447" w:bottom="1014" w:left="1499" w:header="0" w:footer="879" w:gutter="0"/>
          <w:cols w:space="720" w:num="1"/>
        </w:sectPr>
      </w:pPr>
    </w:p>
    <w:p w14:paraId="192EA27A">
      <w:pPr>
        <w:spacing w:before="212" w:line="221" w:lineRule="auto"/>
        <w:ind w:left="574"/>
        <w:rPr>
          <w:rFonts w:ascii="仿宋" w:hAnsi="仿宋" w:eastAsia="仿宋" w:cs="仿宋"/>
          <w:sz w:val="30"/>
          <w:szCs w:val="30"/>
        </w:rPr>
      </w:pPr>
      <w:r>
        <w:rPr>
          <w:rFonts w:ascii="仿宋" w:hAnsi="仿宋" w:eastAsia="仿宋" w:cs="仿宋"/>
          <w:b/>
          <w:bCs/>
          <w:spacing w:val="-17"/>
          <w:sz w:val="30"/>
          <w:szCs w:val="30"/>
        </w:rPr>
        <w:t>五</w:t>
      </w:r>
      <w:r>
        <w:rPr>
          <w:rFonts w:ascii="仿宋" w:hAnsi="仿宋" w:eastAsia="仿宋" w:cs="仿宋"/>
          <w:spacing w:val="-63"/>
          <w:sz w:val="30"/>
          <w:szCs w:val="30"/>
        </w:rPr>
        <w:t xml:space="preserve"> </w:t>
      </w:r>
      <w:r>
        <w:rPr>
          <w:rFonts w:ascii="仿宋" w:hAnsi="仿宋" w:eastAsia="仿宋" w:cs="仿宋"/>
          <w:b/>
          <w:bCs/>
          <w:spacing w:val="-17"/>
          <w:sz w:val="30"/>
          <w:szCs w:val="30"/>
        </w:rPr>
        <w:t>、保修费用</w:t>
      </w:r>
    </w:p>
    <w:p w14:paraId="01E8F390">
      <w:pPr>
        <w:spacing w:before="285" w:line="221" w:lineRule="auto"/>
        <w:ind w:left="570"/>
        <w:rPr>
          <w:rFonts w:ascii="仿宋" w:hAnsi="仿宋" w:eastAsia="仿宋" w:cs="仿宋"/>
          <w:sz w:val="30"/>
          <w:szCs w:val="30"/>
        </w:rPr>
      </w:pPr>
      <w:r>
        <w:rPr>
          <w:rFonts w:ascii="仿宋" w:hAnsi="仿宋" w:eastAsia="仿宋" w:cs="仿宋"/>
          <w:spacing w:val="-4"/>
          <w:sz w:val="30"/>
          <w:szCs w:val="30"/>
        </w:rPr>
        <w:t>保修费用由造成质量缺陷的责任方承担。</w:t>
      </w:r>
    </w:p>
    <w:p w14:paraId="3D311862">
      <w:pPr>
        <w:pStyle w:val="2"/>
        <w:spacing w:before="251" w:line="385" w:lineRule="auto"/>
        <w:ind w:firstLine="570"/>
        <w:rPr>
          <w:rFonts w:ascii="仿宋" w:hAnsi="仿宋" w:eastAsia="仿宋" w:cs="仿宋"/>
          <w:sz w:val="30"/>
          <w:szCs w:val="30"/>
        </w:rPr>
      </w:pPr>
      <w:r>
        <w:rPr>
          <w:rFonts w:ascii="黑体" w:hAnsi="黑体" w:eastAsia="黑体" w:cs="黑体"/>
          <w:spacing w:val="-9"/>
          <w:sz w:val="30"/>
          <w:szCs w:val="30"/>
        </w:rPr>
        <w:t>六、</w:t>
      </w:r>
      <w:r>
        <w:rPr>
          <w:rFonts w:ascii="仿宋" w:hAnsi="仿宋" w:eastAsia="仿宋" w:cs="仿宋"/>
          <w:spacing w:val="-9"/>
          <w:sz w:val="30"/>
          <w:szCs w:val="30"/>
        </w:rPr>
        <w:t>双方约定的其他工程质量保修事项</w:t>
      </w:r>
      <w:r>
        <w:rPr>
          <w:spacing w:val="-9"/>
          <w:sz w:val="30"/>
          <w:szCs w:val="30"/>
        </w:rPr>
        <w:t>：</w:t>
      </w:r>
      <w:r>
        <w:rPr>
          <w:rFonts w:ascii="仿宋" w:hAnsi="仿宋" w:eastAsia="仿宋" w:cs="仿宋"/>
          <w:spacing w:val="-9"/>
          <w:sz w:val="30"/>
          <w:szCs w:val="30"/>
          <w:u w:val="single" w:color="auto"/>
        </w:rPr>
        <w:t>质量保修金的返还方式，</w:t>
      </w:r>
      <w:r>
        <w:rPr>
          <w:rFonts w:ascii="仿宋" w:hAnsi="仿宋" w:eastAsia="仿宋" w:cs="仿宋"/>
          <w:spacing w:val="-78"/>
          <w:sz w:val="30"/>
          <w:szCs w:val="30"/>
          <w:u w:val="single" w:color="auto"/>
        </w:rPr>
        <w:t xml:space="preserve"> </w:t>
      </w:r>
      <w:r>
        <w:rPr>
          <w:rFonts w:ascii="仿宋" w:hAnsi="仿宋" w:eastAsia="仿宋" w:cs="仿宋"/>
          <w:sz w:val="30"/>
          <w:szCs w:val="30"/>
        </w:rPr>
        <w:t xml:space="preserve"> </w:t>
      </w:r>
      <w:r>
        <w:rPr>
          <w:rFonts w:ascii="仿宋" w:hAnsi="仿宋" w:eastAsia="仿宋" w:cs="仿宋"/>
          <w:spacing w:val="4"/>
          <w:sz w:val="30"/>
          <w:szCs w:val="30"/>
          <w:u w:val="single" w:color="auto"/>
        </w:rPr>
        <w:t>工程竣工验收合格后满一年，经复验无质量问题返还保修金的75</w:t>
      </w:r>
      <w:r>
        <w:rPr>
          <w:rFonts w:ascii="仿宋" w:hAnsi="仿宋" w:eastAsia="仿宋" w:cs="仿宋"/>
          <w:spacing w:val="3"/>
          <w:sz w:val="30"/>
          <w:szCs w:val="30"/>
          <w:u w:val="single" w:color="auto"/>
        </w:rPr>
        <w:t>%;</w:t>
      </w:r>
      <w:r>
        <w:rPr>
          <w:rFonts w:ascii="仿宋" w:hAnsi="仿宋" w:eastAsia="仿宋" w:cs="仿宋"/>
          <w:sz w:val="30"/>
          <w:szCs w:val="30"/>
        </w:rPr>
        <w:t xml:space="preserve">  </w:t>
      </w:r>
      <w:r>
        <w:rPr>
          <w:rFonts w:ascii="仿宋" w:hAnsi="仿宋" w:eastAsia="仿宋" w:cs="仿宋"/>
          <w:spacing w:val="-4"/>
          <w:sz w:val="30"/>
          <w:szCs w:val="30"/>
          <w:u w:val="single" w:color="auto"/>
        </w:rPr>
        <w:t>满两年无质量问题付清余款。</w:t>
      </w:r>
    </w:p>
    <w:p w14:paraId="1C20D5E2">
      <w:pPr>
        <w:spacing w:before="1" w:line="372" w:lineRule="auto"/>
        <w:ind w:right="262" w:firstLine="570"/>
        <w:rPr>
          <w:rFonts w:ascii="仿宋" w:hAnsi="仿宋" w:eastAsia="仿宋" w:cs="仿宋"/>
          <w:sz w:val="30"/>
          <w:szCs w:val="30"/>
        </w:rPr>
      </w:pPr>
      <w:r>
        <w:rPr>
          <w:rFonts w:ascii="仿宋" w:hAnsi="仿宋" w:eastAsia="仿宋" w:cs="仿宋"/>
          <w:spacing w:val="-6"/>
          <w:sz w:val="30"/>
          <w:szCs w:val="30"/>
        </w:rPr>
        <w:t>工程质量保修书由发包人、承包人在工程竣工验收前共同签署，</w:t>
      </w:r>
      <w:r>
        <w:rPr>
          <w:rFonts w:ascii="仿宋" w:hAnsi="仿宋" w:eastAsia="仿宋" w:cs="仿宋"/>
          <w:spacing w:val="16"/>
          <w:sz w:val="30"/>
          <w:szCs w:val="30"/>
        </w:rPr>
        <w:t xml:space="preserve"> </w:t>
      </w:r>
      <w:r>
        <w:rPr>
          <w:rFonts w:ascii="仿宋" w:hAnsi="仿宋" w:eastAsia="仿宋" w:cs="仿宋"/>
          <w:spacing w:val="-5"/>
          <w:sz w:val="30"/>
          <w:szCs w:val="30"/>
        </w:rPr>
        <w:t>作为施工合同附件，其有效期限至保修期满。</w:t>
      </w:r>
    </w:p>
    <w:p w14:paraId="0878CB86">
      <w:pPr>
        <w:spacing w:line="105" w:lineRule="exact"/>
      </w:pPr>
    </w:p>
    <w:p w14:paraId="33118862">
      <w:pPr>
        <w:spacing w:line="105" w:lineRule="exact"/>
        <w:sectPr>
          <w:footerReference r:id="rId31" w:type="default"/>
          <w:pgSz w:w="11900" w:h="16830"/>
          <w:pgMar w:top="1430" w:right="1417" w:bottom="984" w:left="1400" w:header="0" w:footer="849" w:gutter="0"/>
          <w:cols w:equalWidth="0" w:num="1">
            <w:col w:w="9083"/>
          </w:cols>
        </w:sectPr>
      </w:pPr>
    </w:p>
    <w:p w14:paraId="1A97B9E6">
      <w:pPr>
        <w:spacing w:line="279" w:lineRule="auto"/>
        <w:rPr>
          <w:rFonts w:ascii="Arial"/>
          <w:sz w:val="21"/>
        </w:rPr>
      </w:pPr>
    </w:p>
    <w:p w14:paraId="4700BE42">
      <w:pPr>
        <w:spacing w:line="279" w:lineRule="auto"/>
        <w:rPr>
          <w:rFonts w:ascii="Arial"/>
          <w:sz w:val="21"/>
        </w:rPr>
      </w:pPr>
    </w:p>
    <w:p w14:paraId="77606648">
      <w:pPr>
        <w:spacing w:line="279" w:lineRule="auto"/>
        <w:rPr>
          <w:rFonts w:ascii="Arial"/>
          <w:sz w:val="21"/>
        </w:rPr>
      </w:pPr>
    </w:p>
    <w:p w14:paraId="22AE3E1E">
      <w:pPr>
        <w:spacing w:line="280" w:lineRule="auto"/>
        <w:rPr>
          <w:rFonts w:ascii="Arial"/>
          <w:sz w:val="21"/>
        </w:rPr>
      </w:pPr>
    </w:p>
    <w:p w14:paraId="19E96589">
      <w:pPr>
        <w:spacing w:before="97" w:line="233" w:lineRule="auto"/>
        <w:rPr>
          <w:rFonts w:ascii="仿宋" w:hAnsi="仿宋" w:eastAsia="仿宋" w:cs="仿宋"/>
          <w:sz w:val="30"/>
          <w:szCs w:val="30"/>
        </w:rPr>
      </w:pPr>
      <w:r>
        <w:drawing>
          <wp:anchor distT="0" distB="0" distL="0" distR="0" simplePos="0" relativeHeight="251673600" behindDoc="0" locked="0" layoutInCell="1" allowOverlap="1">
            <wp:simplePos x="0" y="0"/>
            <wp:positionH relativeFrom="column">
              <wp:posOffset>767715</wp:posOffset>
            </wp:positionH>
            <wp:positionV relativeFrom="paragraph">
              <wp:posOffset>-624840</wp:posOffset>
            </wp:positionV>
            <wp:extent cx="1581150" cy="1593850"/>
            <wp:effectExtent l="0" t="0" r="0" b="0"/>
            <wp:wrapNone/>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54"/>
                    <a:stretch>
                      <a:fillRect/>
                    </a:stretch>
                  </pic:blipFill>
                  <pic:spPr>
                    <a:xfrm>
                      <a:off x="0" y="0"/>
                      <a:ext cx="1581122" cy="1593866"/>
                    </a:xfrm>
                    <a:prstGeom prst="rect">
                      <a:avLst/>
                    </a:prstGeom>
                  </pic:spPr>
                </pic:pic>
              </a:graphicData>
            </a:graphic>
          </wp:anchor>
        </w:drawing>
      </w:r>
      <w:r>
        <w:rPr>
          <w:rFonts w:ascii="仿宋" w:hAnsi="仿宋" w:eastAsia="仿宋" w:cs="仿宋"/>
          <w:spacing w:val="-2"/>
          <w:position w:val="1"/>
          <w:sz w:val="30"/>
          <w:szCs w:val="30"/>
        </w:rPr>
        <w:t>发包人：</w:t>
      </w:r>
      <w:r>
        <w:rPr>
          <w:rFonts w:ascii="仿宋" w:hAnsi="仿宋" w:eastAsia="仿宋" w:cs="仿宋"/>
          <w:spacing w:val="134"/>
          <w:position w:val="1"/>
          <w:sz w:val="30"/>
          <w:szCs w:val="30"/>
        </w:rPr>
        <w:t xml:space="preserve"> </w:t>
      </w:r>
      <w:r>
        <w:rPr>
          <w:rFonts w:ascii="仿宋" w:hAnsi="仿宋" w:eastAsia="仿宋" w:cs="仿宋"/>
          <w:spacing w:val="-2"/>
          <w:position w:val="-1"/>
          <w:sz w:val="30"/>
          <w:szCs w:val="30"/>
        </w:rPr>
        <w:t>(公章)</w:t>
      </w:r>
    </w:p>
    <w:p w14:paraId="40ABF20B">
      <w:pPr>
        <w:spacing w:line="278" w:lineRule="auto"/>
        <w:rPr>
          <w:rFonts w:ascii="Arial"/>
          <w:sz w:val="21"/>
        </w:rPr>
      </w:pPr>
    </w:p>
    <w:p w14:paraId="3E5EF506">
      <w:pPr>
        <w:spacing w:line="279" w:lineRule="auto"/>
        <w:rPr>
          <w:rFonts w:ascii="Arial"/>
          <w:sz w:val="21"/>
        </w:rPr>
      </w:pPr>
    </w:p>
    <w:p w14:paraId="6E33CA8B">
      <w:pPr>
        <w:spacing w:line="279" w:lineRule="auto"/>
        <w:rPr>
          <w:rFonts w:ascii="Arial"/>
          <w:sz w:val="21"/>
        </w:rPr>
      </w:pPr>
    </w:p>
    <w:p w14:paraId="5A42251F">
      <w:pPr>
        <w:spacing w:line="279" w:lineRule="auto"/>
        <w:rPr>
          <w:rFonts w:ascii="Arial"/>
          <w:sz w:val="21"/>
        </w:rPr>
      </w:pPr>
    </w:p>
    <w:p w14:paraId="2D9B9183">
      <w:pPr>
        <w:spacing w:before="99" w:line="177" w:lineRule="auto"/>
        <w:rPr>
          <w:rFonts w:ascii="仿宋" w:hAnsi="仿宋" w:eastAsia="仿宋" w:cs="仿宋"/>
          <w:sz w:val="30"/>
          <w:szCs w:val="30"/>
        </w:rPr>
      </w:pPr>
      <w:r>
        <w:rPr>
          <w:rFonts w:ascii="仿宋" w:hAnsi="仿宋" w:eastAsia="仿宋" w:cs="仿宋"/>
          <w:spacing w:val="-5"/>
          <w:sz w:val="30"/>
          <w:szCs w:val="30"/>
        </w:rPr>
        <w:t>法定代表人或其委托代理人：</w:t>
      </w:r>
    </w:p>
    <w:p w14:paraId="3AEA4000">
      <w:pPr>
        <w:ind w:left="159"/>
        <w:rPr>
          <w:sz w:val="30"/>
          <w:szCs w:val="30"/>
        </w:rPr>
      </w:pPr>
      <w:r>
        <w:rPr>
          <w:rFonts w:ascii="仿宋" w:hAnsi="仿宋" w:eastAsia="仿宋" w:cs="仿宋"/>
          <w:spacing w:val="11"/>
          <w:sz w:val="30"/>
          <w:szCs w:val="30"/>
        </w:rPr>
        <w:t>(签字)</w:t>
      </w:r>
      <w:r>
        <w:rPr>
          <w:rFonts w:ascii="仿宋" w:hAnsi="仿宋" w:eastAsia="仿宋" w:cs="仿宋"/>
          <w:spacing w:val="65"/>
          <w:sz w:val="30"/>
          <w:szCs w:val="30"/>
        </w:rPr>
        <w:t xml:space="preserve"> </w:t>
      </w:r>
      <w:r>
        <w:rPr>
          <w:position w:val="-31"/>
          <w:sz w:val="30"/>
          <w:szCs w:val="30"/>
        </w:rPr>
        <w:drawing>
          <wp:inline distT="0" distB="0" distL="0" distR="0">
            <wp:extent cx="1206500" cy="514985"/>
            <wp:effectExtent l="0" t="0" r="0" b="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55"/>
                    <a:stretch>
                      <a:fillRect/>
                    </a:stretch>
                  </pic:blipFill>
                  <pic:spPr>
                    <a:xfrm>
                      <a:off x="0" y="0"/>
                      <a:ext cx="1206546" cy="515011"/>
                    </a:xfrm>
                    <a:prstGeom prst="rect">
                      <a:avLst/>
                    </a:prstGeom>
                  </pic:spPr>
                </pic:pic>
              </a:graphicData>
            </a:graphic>
          </wp:inline>
        </w:drawing>
      </w:r>
    </w:p>
    <w:p w14:paraId="730A842E">
      <w:pPr>
        <w:spacing w:line="360" w:lineRule="auto"/>
        <w:rPr>
          <w:rFonts w:ascii="Arial"/>
          <w:sz w:val="21"/>
        </w:rPr>
      </w:pPr>
    </w:p>
    <w:p w14:paraId="3974526C">
      <w:pPr>
        <w:spacing w:before="98" w:line="201" w:lineRule="auto"/>
        <w:ind w:left="1750"/>
        <w:rPr>
          <w:rFonts w:ascii="仿宋" w:hAnsi="仿宋" w:eastAsia="仿宋" w:cs="仿宋"/>
          <w:sz w:val="30"/>
          <w:szCs w:val="30"/>
        </w:rPr>
      </w:pPr>
      <w:r>
        <w:rPr>
          <w:rFonts w:ascii="仿宋" w:hAnsi="仿宋" w:eastAsia="仿宋" w:cs="仿宋"/>
          <w:spacing w:val="-16"/>
          <w:sz w:val="30"/>
          <w:szCs w:val="30"/>
        </w:rPr>
        <w:t>2</w:t>
      </w:r>
      <w:r>
        <w:rPr>
          <w:rFonts w:ascii="仿宋" w:hAnsi="仿宋" w:eastAsia="仿宋" w:cs="仿宋"/>
          <w:spacing w:val="-67"/>
          <w:sz w:val="30"/>
          <w:szCs w:val="30"/>
        </w:rPr>
        <w:t xml:space="preserve"> </w:t>
      </w:r>
      <w:r>
        <w:rPr>
          <w:rFonts w:ascii="仿宋" w:hAnsi="仿宋" w:eastAsia="仿宋" w:cs="仿宋"/>
          <w:spacing w:val="-16"/>
          <w:sz w:val="30"/>
          <w:szCs w:val="30"/>
        </w:rPr>
        <w:t>0</w:t>
      </w:r>
      <w:r>
        <w:rPr>
          <w:rFonts w:ascii="仿宋" w:hAnsi="仿宋" w:eastAsia="仿宋" w:cs="仿宋"/>
          <w:spacing w:val="-66"/>
          <w:sz w:val="30"/>
          <w:szCs w:val="30"/>
        </w:rPr>
        <w:t xml:space="preserve"> </w:t>
      </w:r>
      <w:r>
        <w:rPr>
          <w:rFonts w:ascii="仿宋" w:hAnsi="仿宋" w:eastAsia="仿宋" w:cs="仿宋"/>
          <w:spacing w:val="-16"/>
          <w:sz w:val="30"/>
          <w:szCs w:val="30"/>
        </w:rPr>
        <w:t>2</w:t>
      </w:r>
      <w:r>
        <w:rPr>
          <w:rFonts w:ascii="仿宋" w:hAnsi="仿宋" w:eastAsia="仿宋" w:cs="仿宋"/>
          <w:spacing w:val="-70"/>
          <w:sz w:val="30"/>
          <w:szCs w:val="30"/>
        </w:rPr>
        <w:t xml:space="preserve"> </w:t>
      </w:r>
      <w:r>
        <w:rPr>
          <w:rFonts w:ascii="仿宋" w:hAnsi="仿宋" w:eastAsia="仿宋" w:cs="仿宋"/>
          <w:spacing w:val="-16"/>
          <w:sz w:val="30"/>
          <w:szCs w:val="30"/>
        </w:rPr>
        <w:t>4</w:t>
      </w:r>
      <w:r>
        <w:rPr>
          <w:rFonts w:ascii="仿宋" w:hAnsi="仿宋" w:eastAsia="仿宋" w:cs="仿宋"/>
          <w:spacing w:val="-54"/>
          <w:sz w:val="30"/>
          <w:szCs w:val="30"/>
        </w:rPr>
        <w:t xml:space="preserve"> </w:t>
      </w:r>
      <w:r>
        <w:rPr>
          <w:rFonts w:ascii="仿宋" w:hAnsi="仿宋" w:eastAsia="仿宋" w:cs="仿宋"/>
          <w:spacing w:val="-16"/>
          <w:sz w:val="30"/>
          <w:szCs w:val="30"/>
        </w:rPr>
        <w:t>年</w:t>
      </w:r>
      <w:r>
        <w:rPr>
          <w:rFonts w:ascii="仿宋" w:hAnsi="仿宋" w:eastAsia="仿宋" w:cs="仿宋"/>
          <w:spacing w:val="-68"/>
          <w:sz w:val="30"/>
          <w:szCs w:val="30"/>
        </w:rPr>
        <w:t xml:space="preserve"> </w:t>
      </w:r>
      <w:r>
        <w:rPr>
          <w:rFonts w:ascii="仿宋" w:hAnsi="仿宋" w:eastAsia="仿宋" w:cs="仿宋"/>
          <w:spacing w:val="-16"/>
          <w:sz w:val="30"/>
          <w:szCs w:val="30"/>
        </w:rPr>
        <w:t>9</w:t>
      </w:r>
      <w:r>
        <w:rPr>
          <w:rFonts w:ascii="仿宋" w:hAnsi="仿宋" w:eastAsia="仿宋" w:cs="仿宋"/>
          <w:spacing w:val="-46"/>
          <w:sz w:val="30"/>
          <w:szCs w:val="30"/>
        </w:rPr>
        <w:t xml:space="preserve"> </w:t>
      </w:r>
      <w:r>
        <w:rPr>
          <w:rFonts w:ascii="仿宋" w:hAnsi="仿宋" w:eastAsia="仿宋" w:cs="仿宋"/>
          <w:spacing w:val="-16"/>
          <w:sz w:val="30"/>
          <w:szCs w:val="30"/>
        </w:rPr>
        <w:t>月</w:t>
      </w:r>
      <w:r>
        <w:rPr>
          <w:rFonts w:ascii="仿宋" w:hAnsi="仿宋" w:eastAsia="仿宋" w:cs="仿宋"/>
          <w:spacing w:val="-47"/>
          <w:sz w:val="30"/>
          <w:szCs w:val="30"/>
        </w:rPr>
        <w:t xml:space="preserve"> </w:t>
      </w:r>
      <w:r>
        <w:rPr>
          <w:rFonts w:ascii="仿宋" w:hAnsi="仿宋" w:eastAsia="仿宋" w:cs="仿宋"/>
          <w:spacing w:val="-16"/>
          <w:sz w:val="30"/>
          <w:szCs w:val="30"/>
        </w:rPr>
        <w:t>1</w:t>
      </w:r>
      <w:r>
        <w:rPr>
          <w:rFonts w:ascii="仿宋" w:hAnsi="仿宋" w:eastAsia="仿宋" w:cs="仿宋"/>
          <w:spacing w:val="-68"/>
          <w:sz w:val="30"/>
          <w:szCs w:val="30"/>
        </w:rPr>
        <w:t xml:space="preserve"> </w:t>
      </w:r>
      <w:r>
        <w:rPr>
          <w:rFonts w:ascii="仿宋" w:hAnsi="仿宋" w:eastAsia="仿宋" w:cs="仿宋"/>
          <w:spacing w:val="-16"/>
          <w:sz w:val="30"/>
          <w:szCs w:val="30"/>
        </w:rPr>
        <w:t>8 日</w:t>
      </w:r>
    </w:p>
    <w:p w14:paraId="13E4B56F">
      <w:pPr>
        <w:spacing w:line="14" w:lineRule="auto"/>
        <w:rPr>
          <w:rFonts w:ascii="Arial"/>
          <w:sz w:val="2"/>
        </w:rPr>
      </w:pPr>
      <w:r>
        <w:rPr>
          <w:rFonts w:ascii="Arial" w:hAnsi="Arial" w:eastAsia="Arial" w:cs="Arial"/>
          <w:sz w:val="2"/>
          <w:szCs w:val="2"/>
        </w:rPr>
        <w:br w:type="column"/>
      </w:r>
    </w:p>
    <w:p w14:paraId="7E2BD176">
      <w:pPr>
        <w:spacing w:line="285" w:lineRule="auto"/>
        <w:rPr>
          <w:rFonts w:ascii="Arial"/>
          <w:sz w:val="21"/>
        </w:rPr>
      </w:pPr>
    </w:p>
    <w:p w14:paraId="0DED454E">
      <w:pPr>
        <w:spacing w:line="286" w:lineRule="auto"/>
        <w:rPr>
          <w:rFonts w:ascii="Arial"/>
          <w:sz w:val="21"/>
        </w:rPr>
      </w:pPr>
    </w:p>
    <w:p w14:paraId="64C7CF51">
      <w:pPr>
        <w:spacing w:line="286" w:lineRule="auto"/>
        <w:rPr>
          <w:rFonts w:ascii="Arial"/>
          <w:sz w:val="21"/>
        </w:rPr>
      </w:pPr>
    </w:p>
    <w:p w14:paraId="67B79569">
      <w:pPr>
        <w:spacing w:line="286" w:lineRule="auto"/>
        <w:rPr>
          <w:rFonts w:ascii="Arial"/>
          <w:sz w:val="21"/>
        </w:rPr>
      </w:pPr>
    </w:p>
    <w:p w14:paraId="25654621">
      <w:pPr>
        <w:spacing w:before="98" w:line="222" w:lineRule="auto"/>
        <w:rPr>
          <w:rFonts w:ascii="仿宋" w:hAnsi="仿宋" w:eastAsia="仿宋" w:cs="仿宋"/>
          <w:sz w:val="30"/>
          <w:szCs w:val="30"/>
        </w:rPr>
      </w:pPr>
      <w:r>
        <w:drawing>
          <wp:anchor distT="0" distB="0" distL="0" distR="0" simplePos="0" relativeHeight="251674624" behindDoc="0" locked="0" layoutInCell="1" allowOverlap="1">
            <wp:simplePos x="0" y="0"/>
            <wp:positionH relativeFrom="column">
              <wp:posOffset>127000</wp:posOffset>
            </wp:positionH>
            <wp:positionV relativeFrom="paragraph">
              <wp:posOffset>-686435</wp:posOffset>
            </wp:positionV>
            <wp:extent cx="1492250" cy="1498600"/>
            <wp:effectExtent l="0" t="0" r="0" b="0"/>
            <wp:wrapNone/>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56"/>
                    <a:stretch>
                      <a:fillRect/>
                    </a:stretch>
                  </pic:blipFill>
                  <pic:spPr>
                    <a:xfrm>
                      <a:off x="0" y="0"/>
                      <a:ext cx="1492257" cy="1498644"/>
                    </a:xfrm>
                    <a:prstGeom prst="rect">
                      <a:avLst/>
                    </a:prstGeom>
                  </pic:spPr>
                </pic:pic>
              </a:graphicData>
            </a:graphic>
          </wp:anchor>
        </w:drawing>
      </w:r>
      <w:r>
        <w:rPr>
          <w:rFonts w:ascii="仿宋" w:hAnsi="仿宋" w:eastAsia="仿宋" w:cs="仿宋"/>
          <w:spacing w:val="-14"/>
          <w:sz w:val="30"/>
          <w:szCs w:val="30"/>
        </w:rPr>
        <w:t>承包人：</w:t>
      </w:r>
      <w:r>
        <w:rPr>
          <w:rFonts w:ascii="仿宋" w:hAnsi="仿宋" w:eastAsia="仿宋" w:cs="仿宋"/>
          <w:spacing w:val="20"/>
          <w:sz w:val="30"/>
          <w:szCs w:val="30"/>
        </w:rPr>
        <w:t xml:space="preserve"> </w:t>
      </w:r>
      <w:r>
        <w:rPr>
          <w:rFonts w:ascii="仿宋" w:hAnsi="仿宋" w:eastAsia="仿宋" w:cs="仿宋"/>
          <w:spacing w:val="-14"/>
          <w:sz w:val="30"/>
          <w:szCs w:val="30"/>
        </w:rPr>
        <w:t>(</w:t>
      </w:r>
      <w:r>
        <w:rPr>
          <w:rFonts w:ascii="仿宋" w:hAnsi="仿宋" w:eastAsia="仿宋" w:cs="仿宋"/>
          <w:spacing w:val="-55"/>
          <w:sz w:val="30"/>
          <w:szCs w:val="30"/>
        </w:rPr>
        <w:t xml:space="preserve"> </w:t>
      </w:r>
      <w:r>
        <w:rPr>
          <w:rFonts w:ascii="仿宋" w:hAnsi="仿宋" w:eastAsia="仿宋" w:cs="仿宋"/>
          <w:spacing w:val="-14"/>
          <w:sz w:val="30"/>
          <w:szCs w:val="30"/>
        </w:rPr>
        <w:t>公</w:t>
      </w:r>
      <w:r>
        <w:rPr>
          <w:rFonts w:ascii="仿宋" w:hAnsi="仿宋" w:eastAsia="仿宋" w:cs="仿宋"/>
          <w:spacing w:val="-58"/>
          <w:sz w:val="30"/>
          <w:szCs w:val="30"/>
        </w:rPr>
        <w:t xml:space="preserve"> </w:t>
      </w:r>
      <w:r>
        <w:rPr>
          <w:rFonts w:ascii="仿宋" w:hAnsi="仿宋" w:eastAsia="仿宋" w:cs="仿宋"/>
          <w:spacing w:val="-14"/>
          <w:sz w:val="30"/>
          <w:szCs w:val="30"/>
        </w:rPr>
        <w:t>章</w:t>
      </w:r>
      <w:r>
        <w:rPr>
          <w:rFonts w:ascii="仿宋" w:hAnsi="仿宋" w:eastAsia="仿宋" w:cs="仿宋"/>
          <w:spacing w:val="-68"/>
          <w:sz w:val="30"/>
          <w:szCs w:val="30"/>
        </w:rPr>
        <w:t xml:space="preserve"> </w:t>
      </w:r>
      <w:r>
        <w:rPr>
          <w:rFonts w:ascii="仿宋" w:hAnsi="仿宋" w:eastAsia="仿宋" w:cs="仿宋"/>
          <w:spacing w:val="-14"/>
          <w:sz w:val="30"/>
          <w:szCs w:val="30"/>
        </w:rPr>
        <w:t>)</w:t>
      </w:r>
    </w:p>
    <w:p w14:paraId="08F66B44">
      <w:pPr>
        <w:spacing w:line="286" w:lineRule="auto"/>
        <w:rPr>
          <w:rFonts w:ascii="Arial"/>
          <w:sz w:val="21"/>
        </w:rPr>
      </w:pPr>
    </w:p>
    <w:p w14:paraId="35DE4CFC">
      <w:pPr>
        <w:spacing w:line="286" w:lineRule="auto"/>
        <w:rPr>
          <w:rFonts w:ascii="Arial"/>
          <w:sz w:val="21"/>
        </w:rPr>
      </w:pPr>
    </w:p>
    <w:p w14:paraId="762FBB08">
      <w:pPr>
        <w:spacing w:line="287" w:lineRule="auto"/>
        <w:rPr>
          <w:rFonts w:ascii="Arial"/>
          <w:sz w:val="21"/>
        </w:rPr>
      </w:pPr>
    </w:p>
    <w:p w14:paraId="1ABA0B09">
      <w:pPr>
        <w:spacing w:line="287" w:lineRule="auto"/>
        <w:rPr>
          <w:rFonts w:ascii="Arial"/>
          <w:sz w:val="21"/>
        </w:rPr>
      </w:pPr>
    </w:p>
    <w:p w14:paraId="103F5865">
      <w:pPr>
        <w:spacing w:before="98" w:line="300" w:lineRule="auto"/>
        <w:ind w:left="139" w:right="682" w:hanging="110"/>
        <w:rPr>
          <w:rFonts w:ascii="仿宋" w:hAnsi="仿宋" w:eastAsia="仿宋" w:cs="仿宋"/>
          <w:sz w:val="30"/>
          <w:szCs w:val="30"/>
        </w:rPr>
      </w:pPr>
      <w:r>
        <w:drawing>
          <wp:anchor distT="0" distB="0" distL="0" distR="0" simplePos="0" relativeHeight="251672576" behindDoc="1" locked="0" layoutInCell="1" allowOverlap="1">
            <wp:simplePos x="0" y="0"/>
            <wp:positionH relativeFrom="column">
              <wp:posOffset>1148080</wp:posOffset>
            </wp:positionH>
            <wp:positionV relativeFrom="paragraph">
              <wp:posOffset>289560</wp:posOffset>
            </wp:positionV>
            <wp:extent cx="668020" cy="704850"/>
            <wp:effectExtent l="0" t="0" r="0" b="0"/>
            <wp:wrapNone/>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57"/>
                    <a:stretch>
                      <a:fillRect/>
                    </a:stretch>
                  </pic:blipFill>
                  <pic:spPr>
                    <a:xfrm>
                      <a:off x="0" y="0"/>
                      <a:ext cx="668077" cy="705157"/>
                    </a:xfrm>
                    <a:prstGeom prst="rect">
                      <a:avLst/>
                    </a:prstGeom>
                  </pic:spPr>
                </pic:pic>
              </a:graphicData>
            </a:graphic>
          </wp:anchor>
        </w:drawing>
      </w:r>
      <w:r>
        <w:rPr>
          <w:rFonts w:ascii="仿宋" w:hAnsi="仿宋" w:eastAsia="仿宋" w:cs="仿宋"/>
          <w:spacing w:val="-10"/>
          <w:sz w:val="30"/>
          <w:szCs w:val="30"/>
        </w:rPr>
        <w:t>法定代表人或其委托代理人：</w:t>
      </w:r>
      <w:r>
        <w:rPr>
          <w:rFonts w:ascii="仿宋" w:hAnsi="仿宋" w:eastAsia="仿宋" w:cs="仿宋"/>
          <w:spacing w:val="8"/>
          <w:sz w:val="30"/>
          <w:szCs w:val="30"/>
        </w:rPr>
        <w:t xml:space="preserve"> </w:t>
      </w:r>
      <w:r>
        <w:rPr>
          <w:rFonts w:ascii="仿宋" w:hAnsi="仿宋" w:eastAsia="仿宋" w:cs="仿宋"/>
          <w:spacing w:val="9"/>
          <w:sz w:val="30"/>
          <w:szCs w:val="30"/>
        </w:rPr>
        <w:t>(签字)</w:t>
      </w:r>
    </w:p>
    <w:p w14:paraId="79D7BA4B">
      <w:pPr>
        <w:rPr>
          <w:rFonts w:ascii="Arial"/>
          <w:sz w:val="21"/>
        </w:rPr>
      </w:pPr>
    </w:p>
    <w:p w14:paraId="716F21FC">
      <w:pPr>
        <w:spacing w:line="241" w:lineRule="auto"/>
        <w:rPr>
          <w:rFonts w:ascii="Arial"/>
          <w:sz w:val="21"/>
        </w:rPr>
      </w:pPr>
    </w:p>
    <w:p w14:paraId="2967E9F3">
      <w:pPr>
        <w:spacing w:before="98" w:line="189" w:lineRule="auto"/>
        <w:ind w:left="1730"/>
        <w:rPr>
          <w:rFonts w:ascii="仿宋" w:hAnsi="仿宋" w:eastAsia="仿宋" w:cs="仿宋"/>
          <w:sz w:val="30"/>
          <w:szCs w:val="30"/>
        </w:rPr>
      </w:pPr>
      <w:r>
        <w:rPr>
          <w:rFonts w:ascii="仿宋" w:hAnsi="仿宋" w:eastAsia="仿宋" w:cs="仿宋"/>
          <w:spacing w:val="-17"/>
          <w:sz w:val="30"/>
          <w:szCs w:val="30"/>
        </w:rPr>
        <w:t>2</w:t>
      </w:r>
      <w:r>
        <w:rPr>
          <w:rFonts w:ascii="仿宋" w:hAnsi="仿宋" w:eastAsia="仿宋" w:cs="仿宋"/>
          <w:spacing w:val="-60"/>
          <w:sz w:val="30"/>
          <w:szCs w:val="30"/>
        </w:rPr>
        <w:t xml:space="preserve"> </w:t>
      </w:r>
      <w:r>
        <w:rPr>
          <w:rFonts w:ascii="仿宋" w:hAnsi="仿宋" w:eastAsia="仿宋" w:cs="仿宋"/>
          <w:spacing w:val="-17"/>
          <w:sz w:val="30"/>
          <w:szCs w:val="30"/>
        </w:rPr>
        <w:t>0</w:t>
      </w:r>
      <w:r>
        <w:rPr>
          <w:rFonts w:ascii="仿宋" w:hAnsi="仿宋" w:eastAsia="仿宋" w:cs="仿宋"/>
          <w:spacing w:val="-61"/>
          <w:sz w:val="30"/>
          <w:szCs w:val="30"/>
        </w:rPr>
        <w:t xml:space="preserve"> </w:t>
      </w:r>
      <w:r>
        <w:rPr>
          <w:rFonts w:ascii="仿宋" w:hAnsi="仿宋" w:eastAsia="仿宋" w:cs="仿宋"/>
          <w:spacing w:val="-17"/>
          <w:sz w:val="30"/>
          <w:szCs w:val="30"/>
        </w:rPr>
        <w:t>2</w:t>
      </w:r>
      <w:r>
        <w:rPr>
          <w:rFonts w:ascii="仿宋" w:hAnsi="仿宋" w:eastAsia="仿宋" w:cs="仿宋"/>
          <w:spacing w:val="-66"/>
          <w:sz w:val="30"/>
          <w:szCs w:val="30"/>
        </w:rPr>
        <w:t xml:space="preserve"> </w:t>
      </w:r>
      <w:r>
        <w:rPr>
          <w:rFonts w:ascii="仿宋" w:hAnsi="仿宋" w:eastAsia="仿宋" w:cs="仿宋"/>
          <w:spacing w:val="-17"/>
          <w:sz w:val="30"/>
          <w:szCs w:val="30"/>
        </w:rPr>
        <w:t>4</w:t>
      </w:r>
      <w:r>
        <w:rPr>
          <w:rFonts w:ascii="仿宋" w:hAnsi="仿宋" w:eastAsia="仿宋" w:cs="仿宋"/>
          <w:spacing w:val="-50"/>
          <w:sz w:val="30"/>
          <w:szCs w:val="30"/>
        </w:rPr>
        <w:t xml:space="preserve"> </w:t>
      </w:r>
      <w:r>
        <w:rPr>
          <w:rFonts w:ascii="仿宋" w:hAnsi="仿宋" w:eastAsia="仿宋" w:cs="仿宋"/>
          <w:spacing w:val="-17"/>
          <w:sz w:val="30"/>
          <w:szCs w:val="30"/>
        </w:rPr>
        <w:t>年</w:t>
      </w:r>
      <w:r>
        <w:rPr>
          <w:rFonts w:ascii="仿宋" w:hAnsi="仿宋" w:eastAsia="仿宋" w:cs="仿宋"/>
          <w:spacing w:val="-63"/>
          <w:sz w:val="30"/>
          <w:szCs w:val="30"/>
        </w:rPr>
        <w:t xml:space="preserve"> </w:t>
      </w:r>
      <w:r>
        <w:rPr>
          <w:rFonts w:ascii="仿宋" w:hAnsi="仿宋" w:eastAsia="仿宋" w:cs="仿宋"/>
          <w:spacing w:val="-17"/>
          <w:sz w:val="30"/>
          <w:szCs w:val="30"/>
        </w:rPr>
        <w:t>9</w:t>
      </w:r>
      <w:r>
        <w:rPr>
          <w:rFonts w:ascii="仿宋" w:hAnsi="仿宋" w:eastAsia="仿宋" w:cs="仿宋"/>
          <w:spacing w:val="-42"/>
          <w:sz w:val="30"/>
          <w:szCs w:val="30"/>
        </w:rPr>
        <w:t xml:space="preserve"> </w:t>
      </w:r>
      <w:r>
        <w:rPr>
          <w:rFonts w:ascii="仿宋" w:hAnsi="仿宋" w:eastAsia="仿宋" w:cs="仿宋"/>
          <w:spacing w:val="-17"/>
          <w:sz w:val="30"/>
          <w:szCs w:val="30"/>
        </w:rPr>
        <w:t>月</w:t>
      </w:r>
      <w:r>
        <w:rPr>
          <w:rFonts w:ascii="仿宋" w:hAnsi="仿宋" w:eastAsia="仿宋" w:cs="仿宋"/>
          <w:spacing w:val="-42"/>
          <w:sz w:val="30"/>
          <w:szCs w:val="30"/>
        </w:rPr>
        <w:t xml:space="preserve"> </w:t>
      </w:r>
      <w:r>
        <w:rPr>
          <w:rFonts w:ascii="仿宋" w:hAnsi="仿宋" w:eastAsia="仿宋" w:cs="仿宋"/>
          <w:spacing w:val="-17"/>
          <w:sz w:val="30"/>
          <w:szCs w:val="30"/>
        </w:rPr>
        <w:t>1</w:t>
      </w:r>
      <w:r>
        <w:rPr>
          <w:rFonts w:ascii="仿宋" w:hAnsi="仿宋" w:eastAsia="仿宋" w:cs="仿宋"/>
          <w:spacing w:val="-64"/>
          <w:sz w:val="30"/>
          <w:szCs w:val="30"/>
        </w:rPr>
        <w:t xml:space="preserve"> </w:t>
      </w:r>
      <w:r>
        <w:rPr>
          <w:rFonts w:ascii="仿宋" w:hAnsi="仿宋" w:eastAsia="仿宋" w:cs="仿宋"/>
          <w:spacing w:val="-17"/>
          <w:sz w:val="30"/>
          <w:szCs w:val="30"/>
        </w:rPr>
        <w:t>8</w:t>
      </w:r>
      <w:r>
        <w:rPr>
          <w:rFonts w:ascii="仿宋" w:hAnsi="仿宋" w:eastAsia="仿宋" w:cs="仿宋"/>
          <w:spacing w:val="8"/>
          <w:sz w:val="30"/>
          <w:szCs w:val="30"/>
        </w:rPr>
        <w:t xml:space="preserve"> </w:t>
      </w:r>
      <w:r>
        <w:rPr>
          <w:rFonts w:ascii="仿宋" w:hAnsi="仿宋" w:eastAsia="仿宋" w:cs="仿宋"/>
          <w:spacing w:val="-17"/>
          <w:sz w:val="30"/>
          <w:szCs w:val="30"/>
        </w:rPr>
        <w:t>日</w:t>
      </w:r>
    </w:p>
    <w:p w14:paraId="7A4C46EE">
      <w:pPr>
        <w:spacing w:line="189" w:lineRule="auto"/>
        <w:rPr>
          <w:rFonts w:ascii="仿宋" w:hAnsi="仿宋" w:eastAsia="仿宋" w:cs="仿宋"/>
          <w:sz w:val="30"/>
          <w:szCs w:val="30"/>
        </w:rPr>
        <w:sectPr>
          <w:type w:val="continuous"/>
          <w:pgSz w:w="11900" w:h="16830"/>
          <w:pgMar w:top="1430" w:right="1417" w:bottom="984" w:left="1400" w:header="0" w:footer="849" w:gutter="0"/>
          <w:cols w:equalWidth="0" w:num="2">
            <w:col w:w="4490" w:space="100"/>
            <w:col w:w="4493"/>
          </w:cols>
        </w:sectPr>
      </w:pPr>
    </w:p>
    <w:p w14:paraId="22627DC0">
      <w:pPr>
        <w:spacing w:before="119" w:line="222" w:lineRule="auto"/>
        <w:ind w:left="455"/>
        <w:rPr>
          <w:rFonts w:ascii="仿宋" w:hAnsi="仿宋" w:eastAsia="仿宋" w:cs="仿宋"/>
          <w:sz w:val="30"/>
          <w:szCs w:val="30"/>
        </w:rPr>
      </w:pPr>
      <w:r>
        <w:rPr>
          <w:rFonts w:ascii="仿宋" w:hAnsi="仿宋" w:eastAsia="仿宋" w:cs="仿宋"/>
          <w:spacing w:val="21"/>
          <w:sz w:val="30"/>
          <w:szCs w:val="30"/>
        </w:rPr>
        <w:t>附件6:</w:t>
      </w:r>
    </w:p>
    <w:p w14:paraId="24DF1B2B">
      <w:pPr>
        <w:spacing w:before="234" w:line="221" w:lineRule="auto"/>
        <w:ind w:left="3129"/>
        <w:rPr>
          <w:rFonts w:ascii="黑体" w:hAnsi="黑体" w:eastAsia="黑体" w:cs="黑体"/>
          <w:sz w:val="30"/>
          <w:szCs w:val="30"/>
        </w:rPr>
      </w:pPr>
      <w:r>
        <w:rPr>
          <w:rFonts w:ascii="黑体" w:hAnsi="黑体" w:eastAsia="黑体" w:cs="黑体"/>
          <w:b/>
          <w:bCs/>
          <w:spacing w:val="-4"/>
          <w:sz w:val="30"/>
          <w:szCs w:val="30"/>
        </w:rPr>
        <w:t>承包人主要施工管理人员表</w:t>
      </w:r>
    </w:p>
    <w:p w14:paraId="200FDF63">
      <w:pPr>
        <w:spacing w:line="140" w:lineRule="exact"/>
      </w:pPr>
    </w:p>
    <w:tbl>
      <w:tblPr>
        <w:tblStyle w:val="5"/>
        <w:tblW w:w="984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83"/>
        <w:gridCol w:w="1828"/>
        <w:gridCol w:w="1678"/>
        <w:gridCol w:w="1778"/>
        <w:gridCol w:w="2682"/>
      </w:tblGrid>
      <w:tr w14:paraId="6E7C07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4" w:hRule="atLeast"/>
        </w:trPr>
        <w:tc>
          <w:tcPr>
            <w:tcW w:w="1883" w:type="dxa"/>
            <w:vAlign w:val="top"/>
          </w:tcPr>
          <w:p w14:paraId="51547773">
            <w:pPr>
              <w:spacing w:before="330" w:line="221" w:lineRule="auto"/>
              <w:ind w:left="445"/>
              <w:rPr>
                <w:rFonts w:ascii="宋体" w:hAnsi="宋体" w:eastAsia="宋体" w:cs="宋体"/>
                <w:sz w:val="28"/>
                <w:szCs w:val="28"/>
              </w:rPr>
            </w:pPr>
            <w:r>
              <w:rPr>
                <w:rFonts w:ascii="宋体" w:hAnsi="宋体" w:eastAsia="宋体" w:cs="宋体"/>
                <w:spacing w:val="-8"/>
                <w:sz w:val="28"/>
                <w:szCs w:val="28"/>
              </w:rPr>
              <w:t>名</w:t>
            </w:r>
            <w:r>
              <w:rPr>
                <w:rFonts w:ascii="宋体" w:hAnsi="宋体" w:eastAsia="宋体" w:cs="宋体"/>
                <w:spacing w:val="13"/>
                <w:sz w:val="28"/>
                <w:szCs w:val="28"/>
              </w:rPr>
              <w:t xml:space="preserve">   </w:t>
            </w:r>
            <w:r>
              <w:rPr>
                <w:rFonts w:ascii="宋体" w:hAnsi="宋体" w:eastAsia="宋体" w:cs="宋体"/>
                <w:spacing w:val="-8"/>
                <w:sz w:val="28"/>
                <w:szCs w:val="28"/>
              </w:rPr>
              <w:t>称</w:t>
            </w:r>
          </w:p>
        </w:tc>
        <w:tc>
          <w:tcPr>
            <w:tcW w:w="1828" w:type="dxa"/>
            <w:vAlign w:val="top"/>
          </w:tcPr>
          <w:p w14:paraId="1D6E54B9">
            <w:pPr>
              <w:spacing w:before="326" w:line="219" w:lineRule="auto"/>
              <w:ind w:left="622"/>
              <w:rPr>
                <w:rFonts w:ascii="宋体" w:hAnsi="宋体" w:eastAsia="宋体" w:cs="宋体"/>
                <w:sz w:val="28"/>
                <w:szCs w:val="28"/>
              </w:rPr>
            </w:pPr>
            <w:r>
              <w:rPr>
                <w:rFonts w:ascii="宋体" w:hAnsi="宋体" w:eastAsia="宋体" w:cs="宋体"/>
                <w:spacing w:val="18"/>
                <w:sz w:val="28"/>
                <w:szCs w:val="28"/>
              </w:rPr>
              <w:t>姓名</w:t>
            </w:r>
          </w:p>
        </w:tc>
        <w:tc>
          <w:tcPr>
            <w:tcW w:w="1678" w:type="dxa"/>
            <w:vAlign w:val="top"/>
          </w:tcPr>
          <w:p w14:paraId="6D039BE2">
            <w:pPr>
              <w:spacing w:before="326" w:line="219" w:lineRule="auto"/>
              <w:ind w:left="554"/>
              <w:rPr>
                <w:rFonts w:ascii="宋体" w:hAnsi="宋体" w:eastAsia="宋体" w:cs="宋体"/>
                <w:sz w:val="28"/>
                <w:szCs w:val="28"/>
              </w:rPr>
            </w:pPr>
            <w:r>
              <w:rPr>
                <w:rFonts w:ascii="宋体" w:hAnsi="宋体" w:eastAsia="宋体" w:cs="宋体"/>
                <w:spacing w:val="6"/>
                <w:sz w:val="28"/>
                <w:szCs w:val="28"/>
              </w:rPr>
              <w:t>职务</w:t>
            </w:r>
          </w:p>
        </w:tc>
        <w:tc>
          <w:tcPr>
            <w:tcW w:w="1778" w:type="dxa"/>
            <w:vAlign w:val="top"/>
          </w:tcPr>
          <w:p w14:paraId="6458A3DF">
            <w:pPr>
              <w:spacing w:before="330" w:line="221" w:lineRule="auto"/>
              <w:ind w:left="575"/>
              <w:rPr>
                <w:rFonts w:ascii="宋体" w:hAnsi="宋体" w:eastAsia="宋体" w:cs="宋体"/>
                <w:sz w:val="28"/>
                <w:szCs w:val="28"/>
              </w:rPr>
            </w:pPr>
            <w:r>
              <w:rPr>
                <w:rFonts w:ascii="宋体" w:hAnsi="宋体" w:eastAsia="宋体" w:cs="宋体"/>
                <w:spacing w:val="7"/>
                <w:sz w:val="28"/>
                <w:szCs w:val="28"/>
              </w:rPr>
              <w:t>职称</w:t>
            </w:r>
          </w:p>
        </w:tc>
        <w:tc>
          <w:tcPr>
            <w:tcW w:w="2682" w:type="dxa"/>
            <w:vAlign w:val="top"/>
          </w:tcPr>
          <w:p w14:paraId="1DD85BAE">
            <w:pPr>
              <w:spacing w:before="109" w:line="262" w:lineRule="auto"/>
              <w:ind w:left="358" w:right="300"/>
              <w:rPr>
                <w:rFonts w:ascii="宋体" w:hAnsi="宋体" w:eastAsia="宋体" w:cs="宋体"/>
                <w:sz w:val="28"/>
                <w:szCs w:val="28"/>
              </w:rPr>
            </w:pPr>
            <w:r>
              <w:rPr>
                <w:rFonts w:ascii="宋体" w:hAnsi="宋体" w:eastAsia="宋体" w:cs="宋体"/>
                <w:spacing w:val="1"/>
                <w:sz w:val="28"/>
                <w:szCs w:val="28"/>
              </w:rPr>
              <w:t>主要资历、经验</w:t>
            </w:r>
            <w:r>
              <w:rPr>
                <w:rFonts w:ascii="宋体" w:hAnsi="宋体" w:eastAsia="宋体" w:cs="宋体"/>
                <w:spacing w:val="3"/>
                <w:sz w:val="28"/>
                <w:szCs w:val="28"/>
              </w:rPr>
              <w:t xml:space="preserve"> </w:t>
            </w:r>
            <w:r>
              <w:rPr>
                <w:rFonts w:ascii="宋体" w:hAnsi="宋体" w:eastAsia="宋体" w:cs="宋体"/>
                <w:spacing w:val="7"/>
                <w:sz w:val="28"/>
                <w:szCs w:val="28"/>
              </w:rPr>
              <w:t>及承担过的项目</w:t>
            </w:r>
          </w:p>
        </w:tc>
      </w:tr>
      <w:tr w14:paraId="35B21D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9849" w:type="dxa"/>
            <w:gridSpan w:val="5"/>
            <w:vAlign w:val="top"/>
          </w:tcPr>
          <w:p w14:paraId="7FFFA292">
            <w:pPr>
              <w:spacing w:before="122" w:line="219" w:lineRule="auto"/>
              <w:ind w:left="4075"/>
              <w:rPr>
                <w:rFonts w:ascii="宋体" w:hAnsi="宋体" w:eastAsia="宋体" w:cs="宋体"/>
                <w:sz w:val="28"/>
                <w:szCs w:val="28"/>
              </w:rPr>
            </w:pPr>
            <w:r>
              <w:rPr>
                <w:rFonts w:ascii="宋体" w:hAnsi="宋体" w:eastAsia="宋体" w:cs="宋体"/>
                <w:sz w:val="28"/>
                <w:szCs w:val="28"/>
              </w:rPr>
              <w:t>一、总部人员</w:t>
            </w:r>
          </w:p>
        </w:tc>
      </w:tr>
      <w:tr w14:paraId="2D9D04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1883" w:type="dxa"/>
            <w:vAlign w:val="top"/>
          </w:tcPr>
          <w:p w14:paraId="42B9A176">
            <w:pPr>
              <w:spacing w:before="133" w:line="219" w:lineRule="auto"/>
              <w:ind w:left="375"/>
              <w:rPr>
                <w:rFonts w:ascii="宋体" w:hAnsi="宋体" w:eastAsia="宋体" w:cs="宋体"/>
                <w:sz w:val="28"/>
                <w:szCs w:val="28"/>
              </w:rPr>
            </w:pPr>
            <w:r>
              <w:rPr>
                <w:rFonts w:ascii="宋体" w:hAnsi="宋体" w:eastAsia="宋体" w:cs="宋体"/>
                <w:spacing w:val="3"/>
                <w:sz w:val="28"/>
                <w:szCs w:val="28"/>
              </w:rPr>
              <w:t>项目主管</w:t>
            </w:r>
          </w:p>
        </w:tc>
        <w:tc>
          <w:tcPr>
            <w:tcW w:w="1828" w:type="dxa"/>
            <w:vAlign w:val="top"/>
          </w:tcPr>
          <w:p w14:paraId="47136BB9">
            <w:pPr>
              <w:spacing w:before="133" w:line="219" w:lineRule="auto"/>
              <w:ind w:left="482"/>
              <w:rPr>
                <w:rFonts w:ascii="宋体" w:hAnsi="宋体" w:eastAsia="宋体" w:cs="宋体"/>
                <w:sz w:val="28"/>
                <w:szCs w:val="28"/>
              </w:rPr>
            </w:pPr>
            <w:r>
              <w:rPr>
                <w:rFonts w:ascii="宋体" w:hAnsi="宋体" w:eastAsia="宋体" w:cs="宋体"/>
                <w:spacing w:val="3"/>
                <w:sz w:val="28"/>
                <w:szCs w:val="28"/>
              </w:rPr>
              <w:t>毕光保</w:t>
            </w:r>
          </w:p>
        </w:tc>
        <w:tc>
          <w:tcPr>
            <w:tcW w:w="1678" w:type="dxa"/>
            <w:vAlign w:val="top"/>
          </w:tcPr>
          <w:p w14:paraId="06DFE625">
            <w:pPr>
              <w:spacing w:before="149" w:line="229" w:lineRule="auto"/>
              <w:ind w:left="554"/>
              <w:rPr>
                <w:rFonts w:ascii="宋体" w:hAnsi="宋体" w:eastAsia="宋体" w:cs="宋体"/>
                <w:sz w:val="28"/>
                <w:szCs w:val="28"/>
              </w:rPr>
            </w:pPr>
            <w:r>
              <w:rPr>
                <w:rFonts w:ascii="宋体" w:hAnsi="宋体" w:eastAsia="宋体" w:cs="宋体"/>
                <w:spacing w:val="4"/>
                <w:sz w:val="28"/>
                <w:szCs w:val="28"/>
              </w:rPr>
              <w:t>经理</w:t>
            </w:r>
          </w:p>
        </w:tc>
        <w:tc>
          <w:tcPr>
            <w:tcW w:w="1778" w:type="dxa"/>
            <w:vAlign w:val="top"/>
          </w:tcPr>
          <w:p w14:paraId="509608FB">
            <w:pPr>
              <w:pStyle w:val="6"/>
            </w:pPr>
          </w:p>
        </w:tc>
        <w:tc>
          <w:tcPr>
            <w:tcW w:w="2682" w:type="dxa"/>
            <w:vAlign w:val="top"/>
          </w:tcPr>
          <w:p w14:paraId="0DA45D64">
            <w:pPr>
              <w:pStyle w:val="6"/>
            </w:pPr>
          </w:p>
        </w:tc>
      </w:tr>
      <w:tr w14:paraId="0364E9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0" w:hRule="atLeast"/>
        </w:trPr>
        <w:tc>
          <w:tcPr>
            <w:tcW w:w="1883" w:type="dxa"/>
            <w:vMerge w:val="restart"/>
            <w:tcBorders>
              <w:bottom w:val="nil"/>
            </w:tcBorders>
            <w:vAlign w:val="top"/>
          </w:tcPr>
          <w:p w14:paraId="045C267B">
            <w:pPr>
              <w:pStyle w:val="6"/>
            </w:pPr>
          </w:p>
          <w:p w14:paraId="24F8390D">
            <w:pPr>
              <w:pStyle w:val="6"/>
              <w:spacing w:line="241" w:lineRule="auto"/>
            </w:pPr>
          </w:p>
          <w:p w14:paraId="6AC9EC3B">
            <w:pPr>
              <w:spacing w:before="91" w:line="220" w:lineRule="auto"/>
              <w:ind w:left="375"/>
              <w:rPr>
                <w:rFonts w:ascii="宋体" w:hAnsi="宋体" w:eastAsia="宋体" w:cs="宋体"/>
                <w:sz w:val="28"/>
                <w:szCs w:val="28"/>
              </w:rPr>
            </w:pPr>
            <w:r>
              <w:rPr>
                <w:rFonts w:ascii="宋体" w:hAnsi="宋体" w:eastAsia="宋体" w:cs="宋体"/>
                <w:spacing w:val="9"/>
                <w:sz w:val="28"/>
                <w:szCs w:val="28"/>
              </w:rPr>
              <w:t>其他人员</w:t>
            </w:r>
          </w:p>
        </w:tc>
        <w:tc>
          <w:tcPr>
            <w:tcW w:w="1828" w:type="dxa"/>
            <w:vAlign w:val="top"/>
          </w:tcPr>
          <w:p w14:paraId="78227505">
            <w:pPr>
              <w:pStyle w:val="6"/>
            </w:pPr>
          </w:p>
        </w:tc>
        <w:tc>
          <w:tcPr>
            <w:tcW w:w="1678" w:type="dxa"/>
            <w:vAlign w:val="top"/>
          </w:tcPr>
          <w:p w14:paraId="08B60008">
            <w:pPr>
              <w:spacing w:before="134" w:line="219" w:lineRule="auto"/>
              <w:ind w:left="414"/>
              <w:rPr>
                <w:rFonts w:ascii="宋体" w:hAnsi="宋体" w:eastAsia="宋体" w:cs="宋体"/>
                <w:sz w:val="28"/>
                <w:szCs w:val="28"/>
              </w:rPr>
            </w:pPr>
            <w:r>
              <w:rPr>
                <w:rFonts w:ascii="宋体" w:hAnsi="宋体" w:eastAsia="宋体" w:cs="宋体"/>
                <w:spacing w:val="3"/>
                <w:sz w:val="28"/>
                <w:szCs w:val="28"/>
              </w:rPr>
              <w:t>副经理</w:t>
            </w:r>
          </w:p>
        </w:tc>
        <w:tc>
          <w:tcPr>
            <w:tcW w:w="1778" w:type="dxa"/>
            <w:vAlign w:val="top"/>
          </w:tcPr>
          <w:p w14:paraId="62238DF9">
            <w:pPr>
              <w:pStyle w:val="6"/>
            </w:pPr>
          </w:p>
        </w:tc>
        <w:tc>
          <w:tcPr>
            <w:tcW w:w="2682" w:type="dxa"/>
            <w:vAlign w:val="top"/>
          </w:tcPr>
          <w:p w14:paraId="776DEFE5">
            <w:pPr>
              <w:pStyle w:val="6"/>
            </w:pPr>
          </w:p>
        </w:tc>
      </w:tr>
      <w:tr w14:paraId="35DED2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trPr>
        <w:tc>
          <w:tcPr>
            <w:tcW w:w="1883" w:type="dxa"/>
            <w:vMerge w:val="continue"/>
            <w:tcBorders>
              <w:top w:val="nil"/>
              <w:bottom w:val="nil"/>
            </w:tcBorders>
            <w:vAlign w:val="top"/>
          </w:tcPr>
          <w:p w14:paraId="1B04200D">
            <w:pPr>
              <w:pStyle w:val="6"/>
            </w:pPr>
          </w:p>
        </w:tc>
        <w:tc>
          <w:tcPr>
            <w:tcW w:w="1828" w:type="dxa"/>
            <w:vAlign w:val="top"/>
          </w:tcPr>
          <w:p w14:paraId="2C1193E2">
            <w:pPr>
              <w:pStyle w:val="6"/>
            </w:pPr>
          </w:p>
        </w:tc>
        <w:tc>
          <w:tcPr>
            <w:tcW w:w="1678" w:type="dxa"/>
            <w:vAlign w:val="top"/>
          </w:tcPr>
          <w:p w14:paraId="1A5D0192">
            <w:pPr>
              <w:pStyle w:val="6"/>
            </w:pPr>
          </w:p>
        </w:tc>
        <w:tc>
          <w:tcPr>
            <w:tcW w:w="1778" w:type="dxa"/>
            <w:vAlign w:val="top"/>
          </w:tcPr>
          <w:p w14:paraId="164CAEAE">
            <w:pPr>
              <w:pStyle w:val="6"/>
            </w:pPr>
          </w:p>
        </w:tc>
        <w:tc>
          <w:tcPr>
            <w:tcW w:w="2682" w:type="dxa"/>
            <w:vAlign w:val="top"/>
          </w:tcPr>
          <w:p w14:paraId="3CBEC946">
            <w:pPr>
              <w:pStyle w:val="6"/>
            </w:pPr>
          </w:p>
        </w:tc>
      </w:tr>
      <w:tr w14:paraId="2F8864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883" w:type="dxa"/>
            <w:vMerge w:val="continue"/>
            <w:tcBorders>
              <w:top w:val="nil"/>
            </w:tcBorders>
            <w:vAlign w:val="top"/>
          </w:tcPr>
          <w:p w14:paraId="13CC50E4">
            <w:pPr>
              <w:pStyle w:val="6"/>
            </w:pPr>
          </w:p>
        </w:tc>
        <w:tc>
          <w:tcPr>
            <w:tcW w:w="1828" w:type="dxa"/>
            <w:vAlign w:val="top"/>
          </w:tcPr>
          <w:p w14:paraId="06829B0F">
            <w:pPr>
              <w:pStyle w:val="6"/>
            </w:pPr>
          </w:p>
        </w:tc>
        <w:tc>
          <w:tcPr>
            <w:tcW w:w="1678" w:type="dxa"/>
            <w:vAlign w:val="top"/>
          </w:tcPr>
          <w:p w14:paraId="24631ABA">
            <w:pPr>
              <w:pStyle w:val="6"/>
            </w:pPr>
          </w:p>
        </w:tc>
        <w:tc>
          <w:tcPr>
            <w:tcW w:w="1778" w:type="dxa"/>
            <w:vAlign w:val="top"/>
          </w:tcPr>
          <w:p w14:paraId="112FDC52">
            <w:pPr>
              <w:pStyle w:val="6"/>
            </w:pPr>
          </w:p>
        </w:tc>
        <w:tc>
          <w:tcPr>
            <w:tcW w:w="2682" w:type="dxa"/>
            <w:vAlign w:val="top"/>
          </w:tcPr>
          <w:p w14:paraId="1B94BF04">
            <w:pPr>
              <w:pStyle w:val="6"/>
            </w:pPr>
          </w:p>
        </w:tc>
      </w:tr>
      <w:tr w14:paraId="142AF1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9849" w:type="dxa"/>
            <w:gridSpan w:val="5"/>
            <w:vAlign w:val="top"/>
          </w:tcPr>
          <w:p w14:paraId="4004918C">
            <w:pPr>
              <w:spacing w:before="146" w:line="220" w:lineRule="auto"/>
              <w:ind w:left="4075"/>
              <w:rPr>
                <w:rFonts w:ascii="宋体" w:hAnsi="宋体" w:eastAsia="宋体" w:cs="宋体"/>
                <w:sz w:val="28"/>
                <w:szCs w:val="28"/>
              </w:rPr>
            </w:pPr>
            <w:r>
              <w:rPr>
                <w:rFonts w:ascii="宋体" w:hAnsi="宋体" w:eastAsia="宋体" w:cs="宋体"/>
                <w:spacing w:val="6"/>
                <w:sz w:val="28"/>
                <w:szCs w:val="28"/>
              </w:rPr>
              <w:t>二、现场人员</w:t>
            </w:r>
          </w:p>
        </w:tc>
      </w:tr>
      <w:tr w14:paraId="7DD6FA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0" w:hRule="atLeast"/>
        </w:trPr>
        <w:tc>
          <w:tcPr>
            <w:tcW w:w="1883" w:type="dxa"/>
            <w:vAlign w:val="top"/>
          </w:tcPr>
          <w:p w14:paraId="29369456">
            <w:pPr>
              <w:spacing w:before="137" w:line="220" w:lineRule="auto"/>
              <w:ind w:left="375"/>
              <w:rPr>
                <w:rFonts w:ascii="宋体" w:hAnsi="宋体" w:eastAsia="宋体" w:cs="宋体"/>
                <w:sz w:val="28"/>
                <w:szCs w:val="28"/>
              </w:rPr>
            </w:pPr>
            <w:r>
              <w:rPr>
                <w:rFonts w:ascii="宋体" w:hAnsi="宋体" w:eastAsia="宋体" w:cs="宋体"/>
                <w:spacing w:val="2"/>
                <w:sz w:val="28"/>
                <w:szCs w:val="28"/>
              </w:rPr>
              <w:t>项目经理</w:t>
            </w:r>
          </w:p>
        </w:tc>
        <w:tc>
          <w:tcPr>
            <w:tcW w:w="1828" w:type="dxa"/>
            <w:vAlign w:val="top"/>
          </w:tcPr>
          <w:p w14:paraId="1F6A44E3">
            <w:pPr>
              <w:spacing w:before="134" w:line="219" w:lineRule="auto"/>
              <w:ind w:left="482"/>
              <w:rPr>
                <w:rFonts w:ascii="宋体" w:hAnsi="宋体" w:eastAsia="宋体" w:cs="宋体"/>
                <w:sz w:val="28"/>
                <w:szCs w:val="28"/>
              </w:rPr>
            </w:pPr>
            <w:r>
              <w:rPr>
                <w:rFonts w:ascii="宋体" w:hAnsi="宋体" w:eastAsia="宋体" w:cs="宋体"/>
                <w:spacing w:val="4"/>
                <w:sz w:val="28"/>
                <w:szCs w:val="28"/>
              </w:rPr>
              <w:t>陈建起</w:t>
            </w:r>
          </w:p>
        </w:tc>
        <w:tc>
          <w:tcPr>
            <w:tcW w:w="1678" w:type="dxa"/>
            <w:vAlign w:val="top"/>
          </w:tcPr>
          <w:p w14:paraId="0F6D927D">
            <w:pPr>
              <w:pStyle w:val="6"/>
            </w:pPr>
          </w:p>
        </w:tc>
        <w:tc>
          <w:tcPr>
            <w:tcW w:w="1778" w:type="dxa"/>
            <w:vAlign w:val="top"/>
          </w:tcPr>
          <w:p w14:paraId="7B3B8FB8">
            <w:pPr>
              <w:pStyle w:val="6"/>
            </w:pPr>
          </w:p>
        </w:tc>
        <w:tc>
          <w:tcPr>
            <w:tcW w:w="2682" w:type="dxa"/>
            <w:vAlign w:val="top"/>
          </w:tcPr>
          <w:p w14:paraId="0F7AFC62">
            <w:pPr>
              <w:pStyle w:val="6"/>
            </w:pPr>
          </w:p>
        </w:tc>
      </w:tr>
      <w:tr w14:paraId="21F101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883" w:type="dxa"/>
            <w:vAlign w:val="top"/>
          </w:tcPr>
          <w:p w14:paraId="03207303">
            <w:pPr>
              <w:spacing w:before="126" w:line="219" w:lineRule="auto"/>
              <w:ind w:left="235"/>
              <w:rPr>
                <w:rFonts w:ascii="宋体" w:hAnsi="宋体" w:eastAsia="宋体" w:cs="宋体"/>
                <w:sz w:val="28"/>
                <w:szCs w:val="28"/>
              </w:rPr>
            </w:pPr>
            <w:r>
              <w:rPr>
                <w:rFonts w:ascii="宋体" w:hAnsi="宋体" w:eastAsia="宋体" w:cs="宋体"/>
                <w:spacing w:val="1"/>
                <w:sz w:val="28"/>
                <w:szCs w:val="28"/>
              </w:rPr>
              <w:t>项目副经理</w:t>
            </w:r>
          </w:p>
        </w:tc>
        <w:tc>
          <w:tcPr>
            <w:tcW w:w="1828" w:type="dxa"/>
            <w:vAlign w:val="top"/>
          </w:tcPr>
          <w:p w14:paraId="76ACFA7B">
            <w:pPr>
              <w:spacing w:before="127" w:line="220" w:lineRule="auto"/>
              <w:ind w:left="482"/>
              <w:rPr>
                <w:rFonts w:ascii="宋体" w:hAnsi="宋体" w:eastAsia="宋体" w:cs="宋体"/>
                <w:sz w:val="28"/>
                <w:szCs w:val="28"/>
              </w:rPr>
            </w:pPr>
            <w:r>
              <w:rPr>
                <w:rFonts w:ascii="宋体" w:hAnsi="宋体" w:eastAsia="宋体" w:cs="宋体"/>
                <w:spacing w:val="4"/>
                <w:sz w:val="28"/>
                <w:szCs w:val="28"/>
              </w:rPr>
              <w:t>许学记</w:t>
            </w:r>
          </w:p>
        </w:tc>
        <w:tc>
          <w:tcPr>
            <w:tcW w:w="1678" w:type="dxa"/>
            <w:vAlign w:val="top"/>
          </w:tcPr>
          <w:p w14:paraId="381E569F">
            <w:pPr>
              <w:pStyle w:val="6"/>
            </w:pPr>
          </w:p>
        </w:tc>
        <w:tc>
          <w:tcPr>
            <w:tcW w:w="1778" w:type="dxa"/>
            <w:vAlign w:val="top"/>
          </w:tcPr>
          <w:p w14:paraId="7F2DF18E">
            <w:pPr>
              <w:pStyle w:val="6"/>
            </w:pPr>
          </w:p>
        </w:tc>
        <w:tc>
          <w:tcPr>
            <w:tcW w:w="2682" w:type="dxa"/>
            <w:vAlign w:val="top"/>
          </w:tcPr>
          <w:p w14:paraId="4B89A6EE">
            <w:pPr>
              <w:pStyle w:val="6"/>
            </w:pPr>
          </w:p>
        </w:tc>
      </w:tr>
      <w:tr w14:paraId="6A5BAC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1883" w:type="dxa"/>
            <w:vAlign w:val="top"/>
          </w:tcPr>
          <w:p w14:paraId="05A7AFE8">
            <w:pPr>
              <w:spacing w:before="136" w:line="219" w:lineRule="auto"/>
              <w:ind w:left="235"/>
              <w:rPr>
                <w:rFonts w:ascii="宋体" w:hAnsi="宋体" w:eastAsia="宋体" w:cs="宋体"/>
                <w:sz w:val="28"/>
                <w:szCs w:val="28"/>
              </w:rPr>
            </w:pPr>
            <w:r>
              <w:rPr>
                <w:rFonts w:ascii="宋体" w:hAnsi="宋体" w:eastAsia="宋体" w:cs="宋体"/>
                <w:spacing w:val="2"/>
                <w:sz w:val="28"/>
                <w:szCs w:val="28"/>
              </w:rPr>
              <w:t>技术负责人</w:t>
            </w:r>
          </w:p>
        </w:tc>
        <w:tc>
          <w:tcPr>
            <w:tcW w:w="1828" w:type="dxa"/>
            <w:vAlign w:val="top"/>
          </w:tcPr>
          <w:p w14:paraId="17DDD8B7">
            <w:pPr>
              <w:spacing w:before="138" w:line="221" w:lineRule="auto"/>
              <w:ind w:left="482"/>
              <w:rPr>
                <w:rFonts w:ascii="宋体" w:hAnsi="宋体" w:eastAsia="宋体" w:cs="宋体"/>
                <w:sz w:val="28"/>
                <w:szCs w:val="28"/>
              </w:rPr>
            </w:pPr>
            <w:r>
              <w:rPr>
                <w:rFonts w:ascii="宋体" w:hAnsi="宋体" w:eastAsia="宋体" w:cs="宋体"/>
                <w:spacing w:val="4"/>
                <w:sz w:val="28"/>
                <w:szCs w:val="28"/>
              </w:rPr>
              <w:t>张洪兴</w:t>
            </w:r>
          </w:p>
        </w:tc>
        <w:tc>
          <w:tcPr>
            <w:tcW w:w="1678" w:type="dxa"/>
            <w:vAlign w:val="top"/>
          </w:tcPr>
          <w:p w14:paraId="7CAB539D">
            <w:pPr>
              <w:pStyle w:val="6"/>
            </w:pPr>
          </w:p>
        </w:tc>
        <w:tc>
          <w:tcPr>
            <w:tcW w:w="1778" w:type="dxa"/>
            <w:vAlign w:val="top"/>
          </w:tcPr>
          <w:p w14:paraId="4F8E78B7">
            <w:pPr>
              <w:pStyle w:val="6"/>
            </w:pPr>
          </w:p>
        </w:tc>
        <w:tc>
          <w:tcPr>
            <w:tcW w:w="2682" w:type="dxa"/>
            <w:vAlign w:val="top"/>
          </w:tcPr>
          <w:p w14:paraId="6F39A5E3">
            <w:pPr>
              <w:pStyle w:val="6"/>
            </w:pPr>
          </w:p>
        </w:tc>
      </w:tr>
      <w:tr w14:paraId="69594D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9" w:hRule="atLeast"/>
        </w:trPr>
        <w:tc>
          <w:tcPr>
            <w:tcW w:w="1883" w:type="dxa"/>
            <w:vAlign w:val="top"/>
          </w:tcPr>
          <w:p w14:paraId="44D79731">
            <w:pPr>
              <w:spacing w:before="184" w:line="218" w:lineRule="auto"/>
              <w:ind w:left="375"/>
              <w:rPr>
                <w:rFonts w:ascii="宋体" w:hAnsi="宋体" w:eastAsia="宋体" w:cs="宋体"/>
                <w:sz w:val="28"/>
                <w:szCs w:val="28"/>
              </w:rPr>
            </w:pPr>
            <w:r>
              <w:rPr>
                <w:rFonts w:ascii="宋体" w:hAnsi="宋体" w:eastAsia="宋体" w:cs="宋体"/>
                <w:spacing w:val="-2"/>
                <w:sz w:val="28"/>
                <w:szCs w:val="28"/>
              </w:rPr>
              <w:t>造价管理</w:t>
            </w:r>
          </w:p>
        </w:tc>
        <w:tc>
          <w:tcPr>
            <w:tcW w:w="1828" w:type="dxa"/>
            <w:vAlign w:val="top"/>
          </w:tcPr>
          <w:p w14:paraId="21AFFECE">
            <w:pPr>
              <w:spacing w:before="188" w:line="220" w:lineRule="auto"/>
              <w:ind w:left="622"/>
              <w:rPr>
                <w:rFonts w:ascii="宋体" w:hAnsi="宋体" w:eastAsia="宋体" w:cs="宋体"/>
                <w:sz w:val="28"/>
                <w:szCs w:val="28"/>
              </w:rPr>
            </w:pPr>
            <w:r>
              <w:rPr>
                <w:rFonts w:ascii="宋体" w:hAnsi="宋体" w:eastAsia="宋体" w:cs="宋体"/>
                <w:spacing w:val="7"/>
                <w:sz w:val="28"/>
                <w:szCs w:val="28"/>
              </w:rPr>
              <w:t>韩玉</w:t>
            </w:r>
          </w:p>
        </w:tc>
        <w:tc>
          <w:tcPr>
            <w:tcW w:w="1678" w:type="dxa"/>
            <w:vAlign w:val="top"/>
          </w:tcPr>
          <w:p w14:paraId="0D8BB708">
            <w:pPr>
              <w:pStyle w:val="6"/>
            </w:pPr>
          </w:p>
        </w:tc>
        <w:tc>
          <w:tcPr>
            <w:tcW w:w="1778" w:type="dxa"/>
            <w:vAlign w:val="top"/>
          </w:tcPr>
          <w:p w14:paraId="34E0D85A">
            <w:pPr>
              <w:pStyle w:val="6"/>
            </w:pPr>
          </w:p>
        </w:tc>
        <w:tc>
          <w:tcPr>
            <w:tcW w:w="2682" w:type="dxa"/>
            <w:vAlign w:val="top"/>
          </w:tcPr>
          <w:p w14:paraId="170DF4CA">
            <w:pPr>
              <w:pStyle w:val="6"/>
            </w:pPr>
          </w:p>
        </w:tc>
      </w:tr>
      <w:tr w14:paraId="5F62C6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trPr>
        <w:tc>
          <w:tcPr>
            <w:tcW w:w="1883" w:type="dxa"/>
            <w:vAlign w:val="top"/>
          </w:tcPr>
          <w:p w14:paraId="42875766">
            <w:pPr>
              <w:spacing w:before="178" w:line="219" w:lineRule="auto"/>
              <w:ind w:left="375"/>
              <w:rPr>
                <w:rFonts w:ascii="宋体" w:hAnsi="宋体" w:eastAsia="宋体" w:cs="宋体"/>
                <w:sz w:val="28"/>
                <w:szCs w:val="28"/>
              </w:rPr>
            </w:pPr>
            <w:r>
              <w:rPr>
                <w:rFonts w:ascii="宋体" w:hAnsi="宋体" w:eastAsia="宋体" w:cs="宋体"/>
                <w:spacing w:val="2"/>
                <w:sz w:val="28"/>
                <w:szCs w:val="28"/>
              </w:rPr>
              <w:t>质量管理</w:t>
            </w:r>
          </w:p>
        </w:tc>
        <w:tc>
          <w:tcPr>
            <w:tcW w:w="1828" w:type="dxa"/>
            <w:vAlign w:val="top"/>
          </w:tcPr>
          <w:p w14:paraId="2AF16670">
            <w:pPr>
              <w:spacing w:before="182" w:line="221" w:lineRule="auto"/>
              <w:ind w:left="482"/>
              <w:rPr>
                <w:rFonts w:ascii="宋体" w:hAnsi="宋体" w:eastAsia="宋体" w:cs="宋体"/>
                <w:sz w:val="28"/>
                <w:szCs w:val="28"/>
              </w:rPr>
            </w:pPr>
            <w:r>
              <w:rPr>
                <w:rFonts w:ascii="宋体" w:hAnsi="宋体" w:eastAsia="宋体" w:cs="宋体"/>
                <w:spacing w:val="6"/>
                <w:sz w:val="28"/>
                <w:szCs w:val="28"/>
              </w:rPr>
              <w:t>金相宏</w:t>
            </w:r>
          </w:p>
        </w:tc>
        <w:tc>
          <w:tcPr>
            <w:tcW w:w="1678" w:type="dxa"/>
            <w:vAlign w:val="top"/>
          </w:tcPr>
          <w:p w14:paraId="26E9EC6A">
            <w:pPr>
              <w:pStyle w:val="6"/>
            </w:pPr>
          </w:p>
        </w:tc>
        <w:tc>
          <w:tcPr>
            <w:tcW w:w="1778" w:type="dxa"/>
            <w:vAlign w:val="top"/>
          </w:tcPr>
          <w:p w14:paraId="683D7EB4">
            <w:pPr>
              <w:pStyle w:val="6"/>
            </w:pPr>
          </w:p>
        </w:tc>
        <w:tc>
          <w:tcPr>
            <w:tcW w:w="2682" w:type="dxa"/>
            <w:vAlign w:val="top"/>
          </w:tcPr>
          <w:p w14:paraId="42C4E44A">
            <w:pPr>
              <w:pStyle w:val="6"/>
            </w:pPr>
          </w:p>
        </w:tc>
      </w:tr>
      <w:tr w14:paraId="2B815F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9" w:hRule="atLeast"/>
        </w:trPr>
        <w:tc>
          <w:tcPr>
            <w:tcW w:w="1883" w:type="dxa"/>
            <w:vAlign w:val="top"/>
          </w:tcPr>
          <w:p w14:paraId="01F0F2EB">
            <w:pPr>
              <w:spacing w:before="186" w:line="219" w:lineRule="auto"/>
              <w:ind w:left="375"/>
              <w:rPr>
                <w:rFonts w:ascii="宋体" w:hAnsi="宋体" w:eastAsia="宋体" w:cs="宋体"/>
                <w:sz w:val="28"/>
                <w:szCs w:val="28"/>
              </w:rPr>
            </w:pPr>
            <w:r>
              <w:rPr>
                <w:rFonts w:ascii="宋体" w:hAnsi="宋体" w:eastAsia="宋体" w:cs="宋体"/>
                <w:spacing w:val="2"/>
                <w:sz w:val="28"/>
                <w:szCs w:val="28"/>
              </w:rPr>
              <w:t>材料管理</w:t>
            </w:r>
          </w:p>
        </w:tc>
        <w:tc>
          <w:tcPr>
            <w:tcW w:w="1828" w:type="dxa"/>
            <w:vAlign w:val="top"/>
          </w:tcPr>
          <w:p w14:paraId="629ECAB4">
            <w:pPr>
              <w:spacing w:before="189" w:line="220" w:lineRule="auto"/>
              <w:ind w:left="482"/>
              <w:rPr>
                <w:rFonts w:ascii="宋体" w:hAnsi="宋体" w:eastAsia="宋体" w:cs="宋体"/>
                <w:sz w:val="28"/>
                <w:szCs w:val="28"/>
              </w:rPr>
            </w:pPr>
            <w:r>
              <w:rPr>
                <w:rFonts w:ascii="宋体" w:hAnsi="宋体" w:eastAsia="宋体" w:cs="宋体"/>
                <w:spacing w:val="5"/>
                <w:sz w:val="28"/>
                <w:szCs w:val="28"/>
              </w:rPr>
              <w:t>金春侠</w:t>
            </w:r>
          </w:p>
        </w:tc>
        <w:tc>
          <w:tcPr>
            <w:tcW w:w="1678" w:type="dxa"/>
            <w:vAlign w:val="top"/>
          </w:tcPr>
          <w:p w14:paraId="20707E95">
            <w:pPr>
              <w:pStyle w:val="6"/>
            </w:pPr>
          </w:p>
        </w:tc>
        <w:tc>
          <w:tcPr>
            <w:tcW w:w="1778" w:type="dxa"/>
            <w:vAlign w:val="top"/>
          </w:tcPr>
          <w:p w14:paraId="7B3E1AED">
            <w:pPr>
              <w:pStyle w:val="6"/>
            </w:pPr>
          </w:p>
        </w:tc>
        <w:tc>
          <w:tcPr>
            <w:tcW w:w="2682" w:type="dxa"/>
            <w:vAlign w:val="top"/>
          </w:tcPr>
          <w:p w14:paraId="26C2364A">
            <w:pPr>
              <w:pStyle w:val="6"/>
            </w:pPr>
          </w:p>
        </w:tc>
      </w:tr>
      <w:tr w14:paraId="3C5D15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1883" w:type="dxa"/>
            <w:vAlign w:val="top"/>
          </w:tcPr>
          <w:p w14:paraId="0DD0C01C">
            <w:pPr>
              <w:spacing w:before="179" w:line="219" w:lineRule="auto"/>
              <w:ind w:left="375"/>
              <w:rPr>
                <w:rFonts w:ascii="宋体" w:hAnsi="宋体" w:eastAsia="宋体" w:cs="宋体"/>
                <w:sz w:val="28"/>
                <w:szCs w:val="28"/>
              </w:rPr>
            </w:pPr>
            <w:r>
              <w:rPr>
                <w:rFonts w:ascii="宋体" w:hAnsi="宋体" w:eastAsia="宋体" w:cs="宋体"/>
                <w:spacing w:val="2"/>
                <w:sz w:val="28"/>
                <w:szCs w:val="28"/>
              </w:rPr>
              <w:t>计划管理</w:t>
            </w:r>
          </w:p>
        </w:tc>
        <w:tc>
          <w:tcPr>
            <w:tcW w:w="1828" w:type="dxa"/>
            <w:vAlign w:val="top"/>
          </w:tcPr>
          <w:p w14:paraId="056BBDD4">
            <w:pPr>
              <w:pStyle w:val="6"/>
            </w:pPr>
          </w:p>
        </w:tc>
        <w:tc>
          <w:tcPr>
            <w:tcW w:w="1678" w:type="dxa"/>
            <w:vAlign w:val="top"/>
          </w:tcPr>
          <w:p w14:paraId="432813E4">
            <w:pPr>
              <w:pStyle w:val="6"/>
            </w:pPr>
          </w:p>
        </w:tc>
        <w:tc>
          <w:tcPr>
            <w:tcW w:w="1778" w:type="dxa"/>
            <w:vAlign w:val="top"/>
          </w:tcPr>
          <w:p w14:paraId="322A171A">
            <w:pPr>
              <w:pStyle w:val="6"/>
            </w:pPr>
          </w:p>
        </w:tc>
        <w:tc>
          <w:tcPr>
            <w:tcW w:w="2682" w:type="dxa"/>
            <w:vAlign w:val="top"/>
          </w:tcPr>
          <w:p w14:paraId="0CB953FE">
            <w:pPr>
              <w:pStyle w:val="6"/>
            </w:pPr>
          </w:p>
        </w:tc>
      </w:tr>
      <w:tr w14:paraId="58E52B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1883" w:type="dxa"/>
            <w:vAlign w:val="top"/>
          </w:tcPr>
          <w:p w14:paraId="14269E08">
            <w:pPr>
              <w:spacing w:before="130" w:line="219" w:lineRule="auto"/>
              <w:ind w:left="375"/>
              <w:rPr>
                <w:rFonts w:ascii="宋体" w:hAnsi="宋体" w:eastAsia="宋体" w:cs="宋体"/>
                <w:sz w:val="28"/>
                <w:szCs w:val="28"/>
              </w:rPr>
            </w:pPr>
            <w:r>
              <w:rPr>
                <w:rFonts w:ascii="宋体" w:hAnsi="宋体" w:eastAsia="宋体" w:cs="宋体"/>
                <w:spacing w:val="2"/>
                <w:sz w:val="28"/>
                <w:szCs w:val="28"/>
              </w:rPr>
              <w:t>安全管理</w:t>
            </w:r>
          </w:p>
        </w:tc>
        <w:tc>
          <w:tcPr>
            <w:tcW w:w="1828" w:type="dxa"/>
            <w:vAlign w:val="top"/>
          </w:tcPr>
          <w:p w14:paraId="6E35DCB9">
            <w:pPr>
              <w:spacing w:before="131" w:line="220" w:lineRule="auto"/>
              <w:ind w:left="482"/>
              <w:rPr>
                <w:rFonts w:ascii="宋体" w:hAnsi="宋体" w:eastAsia="宋体" w:cs="宋体"/>
                <w:sz w:val="28"/>
                <w:szCs w:val="28"/>
              </w:rPr>
            </w:pPr>
            <w:r>
              <w:rPr>
                <w:rFonts w:ascii="宋体" w:hAnsi="宋体" w:eastAsia="宋体" w:cs="宋体"/>
                <w:spacing w:val="4"/>
                <w:sz w:val="28"/>
                <w:szCs w:val="28"/>
              </w:rPr>
              <w:t>洪苗苗</w:t>
            </w:r>
          </w:p>
        </w:tc>
        <w:tc>
          <w:tcPr>
            <w:tcW w:w="1678" w:type="dxa"/>
            <w:vAlign w:val="top"/>
          </w:tcPr>
          <w:p w14:paraId="04D7A749">
            <w:pPr>
              <w:pStyle w:val="6"/>
            </w:pPr>
          </w:p>
        </w:tc>
        <w:tc>
          <w:tcPr>
            <w:tcW w:w="1778" w:type="dxa"/>
            <w:vAlign w:val="top"/>
          </w:tcPr>
          <w:p w14:paraId="168BC023">
            <w:pPr>
              <w:pStyle w:val="6"/>
            </w:pPr>
          </w:p>
        </w:tc>
        <w:tc>
          <w:tcPr>
            <w:tcW w:w="2682" w:type="dxa"/>
            <w:vAlign w:val="top"/>
          </w:tcPr>
          <w:p w14:paraId="1AA2D0AE">
            <w:pPr>
              <w:pStyle w:val="6"/>
            </w:pPr>
          </w:p>
        </w:tc>
      </w:tr>
      <w:tr w14:paraId="06CC5F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1883" w:type="dxa"/>
            <w:vMerge w:val="restart"/>
            <w:tcBorders>
              <w:bottom w:val="nil"/>
            </w:tcBorders>
            <w:vAlign w:val="top"/>
          </w:tcPr>
          <w:p w14:paraId="5E33D22C">
            <w:pPr>
              <w:pStyle w:val="6"/>
              <w:spacing w:line="288" w:lineRule="auto"/>
            </w:pPr>
          </w:p>
          <w:p w14:paraId="5E6DBF4D">
            <w:pPr>
              <w:pStyle w:val="6"/>
              <w:spacing w:line="288" w:lineRule="auto"/>
            </w:pPr>
          </w:p>
          <w:p w14:paraId="32F8D0D7">
            <w:pPr>
              <w:pStyle w:val="6"/>
              <w:spacing w:line="289" w:lineRule="auto"/>
            </w:pPr>
          </w:p>
          <w:p w14:paraId="6AC2DE7A">
            <w:pPr>
              <w:pStyle w:val="6"/>
              <w:spacing w:line="289" w:lineRule="auto"/>
            </w:pPr>
          </w:p>
          <w:p w14:paraId="346806C4">
            <w:pPr>
              <w:spacing w:before="91" w:line="220" w:lineRule="auto"/>
              <w:ind w:left="375"/>
              <w:rPr>
                <w:rFonts w:ascii="宋体" w:hAnsi="宋体" w:eastAsia="宋体" w:cs="宋体"/>
                <w:sz w:val="28"/>
                <w:szCs w:val="28"/>
              </w:rPr>
            </w:pPr>
            <w:r>
              <w:rPr>
                <w:rFonts w:ascii="宋体" w:hAnsi="宋体" w:eastAsia="宋体" w:cs="宋体"/>
                <w:spacing w:val="9"/>
                <w:sz w:val="28"/>
                <w:szCs w:val="28"/>
              </w:rPr>
              <w:t>其他人员</w:t>
            </w:r>
          </w:p>
        </w:tc>
        <w:tc>
          <w:tcPr>
            <w:tcW w:w="1828" w:type="dxa"/>
            <w:vAlign w:val="top"/>
          </w:tcPr>
          <w:p w14:paraId="584B7ECF">
            <w:pPr>
              <w:pStyle w:val="6"/>
            </w:pPr>
          </w:p>
        </w:tc>
        <w:tc>
          <w:tcPr>
            <w:tcW w:w="1678" w:type="dxa"/>
            <w:vAlign w:val="top"/>
          </w:tcPr>
          <w:p w14:paraId="3CA96A79">
            <w:pPr>
              <w:pStyle w:val="6"/>
            </w:pPr>
          </w:p>
        </w:tc>
        <w:tc>
          <w:tcPr>
            <w:tcW w:w="1778" w:type="dxa"/>
            <w:vAlign w:val="top"/>
          </w:tcPr>
          <w:p w14:paraId="0C64936F">
            <w:pPr>
              <w:pStyle w:val="6"/>
            </w:pPr>
          </w:p>
        </w:tc>
        <w:tc>
          <w:tcPr>
            <w:tcW w:w="2682" w:type="dxa"/>
            <w:vAlign w:val="top"/>
          </w:tcPr>
          <w:p w14:paraId="35DE5E94">
            <w:pPr>
              <w:pStyle w:val="6"/>
            </w:pPr>
          </w:p>
        </w:tc>
      </w:tr>
      <w:tr w14:paraId="3A15A0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1883" w:type="dxa"/>
            <w:vMerge w:val="continue"/>
            <w:tcBorders>
              <w:top w:val="nil"/>
              <w:bottom w:val="nil"/>
            </w:tcBorders>
            <w:vAlign w:val="top"/>
          </w:tcPr>
          <w:p w14:paraId="6E75F43E">
            <w:pPr>
              <w:pStyle w:val="6"/>
            </w:pPr>
          </w:p>
        </w:tc>
        <w:tc>
          <w:tcPr>
            <w:tcW w:w="1828" w:type="dxa"/>
            <w:vAlign w:val="top"/>
          </w:tcPr>
          <w:p w14:paraId="25E5FDF1">
            <w:pPr>
              <w:pStyle w:val="6"/>
            </w:pPr>
          </w:p>
        </w:tc>
        <w:tc>
          <w:tcPr>
            <w:tcW w:w="1678" w:type="dxa"/>
            <w:vAlign w:val="top"/>
          </w:tcPr>
          <w:p w14:paraId="067055FA">
            <w:pPr>
              <w:pStyle w:val="6"/>
            </w:pPr>
          </w:p>
        </w:tc>
        <w:tc>
          <w:tcPr>
            <w:tcW w:w="1778" w:type="dxa"/>
            <w:vAlign w:val="top"/>
          </w:tcPr>
          <w:p w14:paraId="7BD7B27F">
            <w:pPr>
              <w:pStyle w:val="6"/>
            </w:pPr>
          </w:p>
        </w:tc>
        <w:tc>
          <w:tcPr>
            <w:tcW w:w="2682" w:type="dxa"/>
            <w:vAlign w:val="top"/>
          </w:tcPr>
          <w:p w14:paraId="2CD70641">
            <w:pPr>
              <w:pStyle w:val="6"/>
            </w:pPr>
          </w:p>
        </w:tc>
      </w:tr>
      <w:tr w14:paraId="5469D3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1883" w:type="dxa"/>
            <w:vMerge w:val="continue"/>
            <w:tcBorders>
              <w:top w:val="nil"/>
              <w:bottom w:val="nil"/>
            </w:tcBorders>
            <w:vAlign w:val="top"/>
          </w:tcPr>
          <w:p w14:paraId="20E31B37">
            <w:pPr>
              <w:pStyle w:val="6"/>
            </w:pPr>
          </w:p>
        </w:tc>
        <w:tc>
          <w:tcPr>
            <w:tcW w:w="1828" w:type="dxa"/>
            <w:vAlign w:val="top"/>
          </w:tcPr>
          <w:p w14:paraId="4F63F5C2">
            <w:pPr>
              <w:pStyle w:val="6"/>
            </w:pPr>
          </w:p>
        </w:tc>
        <w:tc>
          <w:tcPr>
            <w:tcW w:w="1678" w:type="dxa"/>
            <w:vAlign w:val="top"/>
          </w:tcPr>
          <w:p w14:paraId="3A637923">
            <w:pPr>
              <w:pStyle w:val="6"/>
            </w:pPr>
          </w:p>
        </w:tc>
        <w:tc>
          <w:tcPr>
            <w:tcW w:w="1778" w:type="dxa"/>
            <w:vAlign w:val="top"/>
          </w:tcPr>
          <w:p w14:paraId="7EEC76EE">
            <w:pPr>
              <w:pStyle w:val="6"/>
            </w:pPr>
          </w:p>
        </w:tc>
        <w:tc>
          <w:tcPr>
            <w:tcW w:w="2682" w:type="dxa"/>
            <w:vAlign w:val="top"/>
          </w:tcPr>
          <w:p w14:paraId="5ACDC692">
            <w:pPr>
              <w:pStyle w:val="6"/>
            </w:pPr>
          </w:p>
        </w:tc>
      </w:tr>
      <w:tr w14:paraId="228C16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883" w:type="dxa"/>
            <w:vMerge w:val="continue"/>
            <w:tcBorders>
              <w:top w:val="nil"/>
              <w:bottom w:val="nil"/>
            </w:tcBorders>
            <w:vAlign w:val="top"/>
          </w:tcPr>
          <w:p w14:paraId="1CC1C73D">
            <w:pPr>
              <w:pStyle w:val="6"/>
            </w:pPr>
          </w:p>
        </w:tc>
        <w:tc>
          <w:tcPr>
            <w:tcW w:w="1828" w:type="dxa"/>
            <w:vAlign w:val="top"/>
          </w:tcPr>
          <w:p w14:paraId="2753A1C5">
            <w:pPr>
              <w:pStyle w:val="6"/>
            </w:pPr>
          </w:p>
        </w:tc>
        <w:tc>
          <w:tcPr>
            <w:tcW w:w="1678" w:type="dxa"/>
            <w:vAlign w:val="top"/>
          </w:tcPr>
          <w:p w14:paraId="6C51E79E">
            <w:pPr>
              <w:pStyle w:val="6"/>
            </w:pPr>
          </w:p>
        </w:tc>
        <w:tc>
          <w:tcPr>
            <w:tcW w:w="1778" w:type="dxa"/>
            <w:vAlign w:val="top"/>
          </w:tcPr>
          <w:p w14:paraId="71873889">
            <w:pPr>
              <w:pStyle w:val="6"/>
            </w:pPr>
          </w:p>
        </w:tc>
        <w:tc>
          <w:tcPr>
            <w:tcW w:w="2682" w:type="dxa"/>
            <w:vAlign w:val="top"/>
          </w:tcPr>
          <w:p w14:paraId="0BB28750">
            <w:pPr>
              <w:pStyle w:val="6"/>
            </w:pPr>
          </w:p>
        </w:tc>
      </w:tr>
      <w:tr w14:paraId="240316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883" w:type="dxa"/>
            <w:vMerge w:val="continue"/>
            <w:tcBorders>
              <w:top w:val="nil"/>
              <w:bottom w:val="nil"/>
            </w:tcBorders>
            <w:vAlign w:val="top"/>
          </w:tcPr>
          <w:p w14:paraId="0B1D5ACA">
            <w:pPr>
              <w:pStyle w:val="6"/>
            </w:pPr>
          </w:p>
        </w:tc>
        <w:tc>
          <w:tcPr>
            <w:tcW w:w="1828" w:type="dxa"/>
            <w:vAlign w:val="top"/>
          </w:tcPr>
          <w:p w14:paraId="6E4FAE8F">
            <w:pPr>
              <w:pStyle w:val="6"/>
            </w:pPr>
          </w:p>
        </w:tc>
        <w:tc>
          <w:tcPr>
            <w:tcW w:w="1678" w:type="dxa"/>
            <w:vAlign w:val="top"/>
          </w:tcPr>
          <w:p w14:paraId="7FAECAA7">
            <w:pPr>
              <w:pStyle w:val="6"/>
            </w:pPr>
          </w:p>
        </w:tc>
        <w:tc>
          <w:tcPr>
            <w:tcW w:w="1778" w:type="dxa"/>
            <w:vAlign w:val="top"/>
          </w:tcPr>
          <w:p w14:paraId="281245AC">
            <w:pPr>
              <w:pStyle w:val="6"/>
            </w:pPr>
          </w:p>
        </w:tc>
        <w:tc>
          <w:tcPr>
            <w:tcW w:w="2682" w:type="dxa"/>
            <w:vAlign w:val="top"/>
          </w:tcPr>
          <w:p w14:paraId="1B986950">
            <w:pPr>
              <w:pStyle w:val="6"/>
            </w:pPr>
          </w:p>
        </w:tc>
      </w:tr>
      <w:tr w14:paraId="4B19C3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1883" w:type="dxa"/>
            <w:vMerge w:val="continue"/>
            <w:tcBorders>
              <w:top w:val="nil"/>
            </w:tcBorders>
            <w:vAlign w:val="top"/>
          </w:tcPr>
          <w:p w14:paraId="6204229B">
            <w:pPr>
              <w:pStyle w:val="6"/>
            </w:pPr>
          </w:p>
        </w:tc>
        <w:tc>
          <w:tcPr>
            <w:tcW w:w="1828" w:type="dxa"/>
            <w:vAlign w:val="top"/>
          </w:tcPr>
          <w:p w14:paraId="15FED2BA">
            <w:pPr>
              <w:pStyle w:val="6"/>
            </w:pPr>
          </w:p>
        </w:tc>
        <w:tc>
          <w:tcPr>
            <w:tcW w:w="1678" w:type="dxa"/>
            <w:vAlign w:val="top"/>
          </w:tcPr>
          <w:p w14:paraId="0477257A">
            <w:pPr>
              <w:pStyle w:val="6"/>
            </w:pPr>
          </w:p>
        </w:tc>
        <w:tc>
          <w:tcPr>
            <w:tcW w:w="1778" w:type="dxa"/>
            <w:vAlign w:val="top"/>
          </w:tcPr>
          <w:p w14:paraId="1774E37D">
            <w:pPr>
              <w:pStyle w:val="6"/>
            </w:pPr>
          </w:p>
        </w:tc>
        <w:tc>
          <w:tcPr>
            <w:tcW w:w="2682" w:type="dxa"/>
            <w:vAlign w:val="top"/>
          </w:tcPr>
          <w:p w14:paraId="5052A6D6">
            <w:pPr>
              <w:pStyle w:val="6"/>
            </w:pPr>
          </w:p>
        </w:tc>
      </w:tr>
    </w:tbl>
    <w:p w14:paraId="306EC141">
      <w:pPr>
        <w:rPr>
          <w:rFonts w:ascii="Arial"/>
          <w:sz w:val="21"/>
        </w:rPr>
      </w:pPr>
    </w:p>
    <w:p w14:paraId="4AD3DCF8">
      <w:pPr>
        <w:rPr>
          <w:rFonts w:ascii="Arial" w:hAnsi="Arial" w:eastAsia="Arial" w:cs="Arial"/>
          <w:sz w:val="21"/>
          <w:szCs w:val="21"/>
        </w:rPr>
        <w:sectPr>
          <w:footerReference r:id="rId32" w:type="default"/>
          <w:pgSz w:w="11900" w:h="16830"/>
          <w:pgMar w:top="1430" w:right="1065" w:bottom="1024" w:left="974" w:header="0" w:footer="889" w:gutter="0"/>
          <w:cols w:space="720" w:num="1"/>
        </w:sectPr>
      </w:pPr>
    </w:p>
    <w:p w14:paraId="034ACE53">
      <w:pPr>
        <w:spacing w:line="330" w:lineRule="auto"/>
        <w:rPr>
          <w:rFonts w:ascii="Arial"/>
          <w:sz w:val="21"/>
        </w:rPr>
      </w:pPr>
    </w:p>
    <w:p w14:paraId="11239C96">
      <w:pPr>
        <w:spacing w:before="97" w:line="222" w:lineRule="auto"/>
        <w:ind w:left="165"/>
        <w:rPr>
          <w:rFonts w:ascii="仿宋" w:hAnsi="仿宋" w:eastAsia="仿宋" w:cs="仿宋"/>
          <w:sz w:val="30"/>
          <w:szCs w:val="30"/>
        </w:rPr>
      </w:pPr>
      <w:r>
        <w:rPr>
          <w:rFonts w:ascii="仿宋" w:hAnsi="仿宋" w:eastAsia="仿宋" w:cs="仿宋"/>
          <w:spacing w:val="14"/>
          <w:sz w:val="30"/>
          <w:szCs w:val="30"/>
        </w:rPr>
        <w:t>附件11:</w:t>
      </w:r>
    </w:p>
    <w:p w14:paraId="597E0658">
      <w:pPr>
        <w:spacing w:before="284" w:line="222" w:lineRule="auto"/>
        <w:ind w:left="2439"/>
        <w:rPr>
          <w:rFonts w:ascii="黑体" w:hAnsi="黑体" w:eastAsia="黑体" w:cs="黑体"/>
          <w:sz w:val="30"/>
          <w:szCs w:val="30"/>
        </w:rPr>
      </w:pPr>
      <w:r>
        <w:rPr>
          <w:rFonts w:ascii="黑体" w:hAnsi="黑体" w:eastAsia="黑体" w:cs="黑体"/>
          <w:b/>
          <w:bCs/>
          <w:spacing w:val="15"/>
          <w:sz w:val="30"/>
          <w:szCs w:val="30"/>
        </w:rPr>
        <w:t>11-1:材料(工程设备)暂估价表</w:t>
      </w:r>
    </w:p>
    <w:p w14:paraId="35C01E39">
      <w:pPr>
        <w:spacing w:line="128" w:lineRule="exact"/>
      </w:pPr>
    </w:p>
    <w:tbl>
      <w:tblPr>
        <w:tblStyle w:val="5"/>
        <w:tblW w:w="902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4"/>
        <w:gridCol w:w="1978"/>
        <w:gridCol w:w="839"/>
        <w:gridCol w:w="769"/>
        <w:gridCol w:w="1348"/>
        <w:gridCol w:w="1399"/>
        <w:gridCol w:w="1683"/>
      </w:tblGrid>
      <w:tr w14:paraId="2C2A25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1004" w:type="dxa"/>
            <w:vAlign w:val="top"/>
          </w:tcPr>
          <w:p w14:paraId="4A9C6085">
            <w:pPr>
              <w:spacing w:before="89" w:line="221" w:lineRule="auto"/>
              <w:ind w:left="205"/>
              <w:rPr>
                <w:rFonts w:ascii="宋体" w:hAnsi="宋体" w:eastAsia="宋体" w:cs="宋体"/>
                <w:sz w:val="30"/>
                <w:szCs w:val="30"/>
              </w:rPr>
            </w:pPr>
            <w:r>
              <w:rPr>
                <w:rFonts w:ascii="宋体" w:hAnsi="宋体" w:eastAsia="宋体" w:cs="宋体"/>
                <w:spacing w:val="9"/>
                <w:sz w:val="30"/>
                <w:szCs w:val="30"/>
              </w:rPr>
              <w:t>序号</w:t>
            </w:r>
          </w:p>
        </w:tc>
        <w:tc>
          <w:tcPr>
            <w:tcW w:w="1978" w:type="dxa"/>
            <w:vAlign w:val="top"/>
          </w:tcPr>
          <w:p w14:paraId="0A9E344B">
            <w:pPr>
              <w:spacing w:before="91" w:line="221" w:lineRule="auto"/>
              <w:ind w:left="111"/>
              <w:rPr>
                <w:rFonts w:ascii="宋体" w:hAnsi="宋体" w:eastAsia="宋体" w:cs="宋体"/>
                <w:sz w:val="30"/>
                <w:szCs w:val="30"/>
              </w:rPr>
            </w:pPr>
            <w:r>
              <w:rPr>
                <w:rFonts w:ascii="宋体" w:hAnsi="宋体" w:eastAsia="宋体" w:cs="宋体"/>
                <w:spacing w:val="7"/>
                <w:sz w:val="30"/>
                <w:szCs w:val="30"/>
              </w:rPr>
              <w:t>名称</w:t>
            </w:r>
          </w:p>
        </w:tc>
        <w:tc>
          <w:tcPr>
            <w:tcW w:w="839" w:type="dxa"/>
            <w:vAlign w:val="top"/>
          </w:tcPr>
          <w:p w14:paraId="2B968DB2">
            <w:pPr>
              <w:spacing w:before="88" w:line="220" w:lineRule="auto"/>
              <w:ind w:left="163"/>
              <w:rPr>
                <w:rFonts w:ascii="宋体" w:hAnsi="宋体" w:eastAsia="宋体" w:cs="宋体"/>
                <w:sz w:val="30"/>
                <w:szCs w:val="30"/>
              </w:rPr>
            </w:pPr>
            <w:r>
              <w:rPr>
                <w:rFonts w:ascii="宋体" w:hAnsi="宋体" w:eastAsia="宋体" w:cs="宋体"/>
                <w:spacing w:val="5"/>
                <w:sz w:val="30"/>
                <w:szCs w:val="30"/>
              </w:rPr>
              <w:t>单位</w:t>
            </w:r>
          </w:p>
        </w:tc>
        <w:tc>
          <w:tcPr>
            <w:tcW w:w="769" w:type="dxa"/>
            <w:vAlign w:val="top"/>
          </w:tcPr>
          <w:p w14:paraId="02F8E5A2">
            <w:pPr>
              <w:spacing w:before="87" w:line="219" w:lineRule="auto"/>
              <w:ind w:left="114"/>
              <w:rPr>
                <w:rFonts w:ascii="宋体" w:hAnsi="宋体" w:eastAsia="宋体" w:cs="宋体"/>
                <w:sz w:val="30"/>
                <w:szCs w:val="30"/>
              </w:rPr>
            </w:pPr>
            <w:r>
              <w:rPr>
                <w:rFonts w:ascii="宋体" w:hAnsi="宋体" w:eastAsia="宋体" w:cs="宋体"/>
                <w:spacing w:val="5"/>
                <w:sz w:val="30"/>
                <w:szCs w:val="30"/>
              </w:rPr>
              <w:t>数量</w:t>
            </w:r>
          </w:p>
        </w:tc>
        <w:tc>
          <w:tcPr>
            <w:tcW w:w="1348" w:type="dxa"/>
            <w:vAlign w:val="top"/>
          </w:tcPr>
          <w:p w14:paraId="71A9A84C">
            <w:pPr>
              <w:spacing w:before="84" w:line="218" w:lineRule="auto"/>
              <w:jc w:val="right"/>
              <w:rPr>
                <w:rFonts w:ascii="宋体" w:hAnsi="宋体" w:eastAsia="宋体" w:cs="宋体"/>
                <w:sz w:val="30"/>
                <w:szCs w:val="30"/>
              </w:rPr>
            </w:pPr>
            <w:r>
              <w:rPr>
                <w:rFonts w:ascii="宋体" w:hAnsi="宋体" w:eastAsia="宋体" w:cs="宋体"/>
                <w:spacing w:val="10"/>
                <w:sz w:val="30"/>
                <w:szCs w:val="30"/>
              </w:rPr>
              <w:t>单价(元)</w:t>
            </w:r>
          </w:p>
        </w:tc>
        <w:tc>
          <w:tcPr>
            <w:tcW w:w="1399" w:type="dxa"/>
            <w:vAlign w:val="top"/>
          </w:tcPr>
          <w:p w14:paraId="6D12E6DA">
            <w:pPr>
              <w:spacing w:before="84" w:line="218" w:lineRule="auto"/>
              <w:ind w:left="87"/>
              <w:rPr>
                <w:rFonts w:ascii="宋体" w:hAnsi="宋体" w:eastAsia="宋体" w:cs="宋体"/>
                <w:sz w:val="30"/>
                <w:szCs w:val="30"/>
              </w:rPr>
            </w:pPr>
            <w:r>
              <w:rPr>
                <w:rFonts w:ascii="宋体" w:hAnsi="宋体" w:eastAsia="宋体" w:cs="宋体"/>
                <w:spacing w:val="13"/>
                <w:sz w:val="30"/>
                <w:szCs w:val="30"/>
              </w:rPr>
              <w:t>合价(元)</w:t>
            </w:r>
          </w:p>
        </w:tc>
        <w:tc>
          <w:tcPr>
            <w:tcW w:w="1683" w:type="dxa"/>
            <w:vAlign w:val="top"/>
          </w:tcPr>
          <w:p w14:paraId="229597FB">
            <w:pPr>
              <w:spacing w:before="89" w:line="221" w:lineRule="auto"/>
              <w:ind w:left="578"/>
              <w:rPr>
                <w:rFonts w:ascii="宋体" w:hAnsi="宋体" w:eastAsia="宋体" w:cs="宋体"/>
                <w:sz w:val="30"/>
                <w:szCs w:val="30"/>
              </w:rPr>
            </w:pPr>
            <w:r>
              <w:rPr>
                <w:rFonts w:ascii="宋体" w:hAnsi="宋体" w:eastAsia="宋体" w:cs="宋体"/>
                <w:spacing w:val="7"/>
                <w:sz w:val="30"/>
                <w:szCs w:val="30"/>
              </w:rPr>
              <w:t>备注</w:t>
            </w:r>
          </w:p>
        </w:tc>
      </w:tr>
      <w:tr w14:paraId="60D6FE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1004" w:type="dxa"/>
            <w:vAlign w:val="top"/>
          </w:tcPr>
          <w:p w14:paraId="78E0FD82">
            <w:pPr>
              <w:pStyle w:val="6"/>
            </w:pPr>
          </w:p>
        </w:tc>
        <w:tc>
          <w:tcPr>
            <w:tcW w:w="1978" w:type="dxa"/>
            <w:vAlign w:val="top"/>
          </w:tcPr>
          <w:p w14:paraId="79051AFF">
            <w:pPr>
              <w:pStyle w:val="6"/>
            </w:pPr>
          </w:p>
        </w:tc>
        <w:tc>
          <w:tcPr>
            <w:tcW w:w="839" w:type="dxa"/>
            <w:vAlign w:val="top"/>
          </w:tcPr>
          <w:p w14:paraId="5496DBCC">
            <w:pPr>
              <w:pStyle w:val="6"/>
            </w:pPr>
          </w:p>
        </w:tc>
        <w:tc>
          <w:tcPr>
            <w:tcW w:w="769" w:type="dxa"/>
            <w:vAlign w:val="top"/>
          </w:tcPr>
          <w:p w14:paraId="6ECD9221">
            <w:pPr>
              <w:pStyle w:val="6"/>
            </w:pPr>
          </w:p>
        </w:tc>
        <w:tc>
          <w:tcPr>
            <w:tcW w:w="1348" w:type="dxa"/>
            <w:vAlign w:val="top"/>
          </w:tcPr>
          <w:p w14:paraId="094DA390">
            <w:pPr>
              <w:pStyle w:val="6"/>
            </w:pPr>
          </w:p>
        </w:tc>
        <w:tc>
          <w:tcPr>
            <w:tcW w:w="1399" w:type="dxa"/>
            <w:vAlign w:val="top"/>
          </w:tcPr>
          <w:p w14:paraId="0575D3C9">
            <w:pPr>
              <w:pStyle w:val="6"/>
            </w:pPr>
          </w:p>
        </w:tc>
        <w:tc>
          <w:tcPr>
            <w:tcW w:w="1683" w:type="dxa"/>
            <w:vAlign w:val="top"/>
          </w:tcPr>
          <w:p w14:paraId="00E869B5">
            <w:pPr>
              <w:pStyle w:val="6"/>
            </w:pPr>
          </w:p>
        </w:tc>
      </w:tr>
      <w:tr w14:paraId="142EB8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1004" w:type="dxa"/>
            <w:vAlign w:val="top"/>
          </w:tcPr>
          <w:p w14:paraId="1C253015">
            <w:pPr>
              <w:pStyle w:val="6"/>
            </w:pPr>
          </w:p>
        </w:tc>
        <w:tc>
          <w:tcPr>
            <w:tcW w:w="1978" w:type="dxa"/>
            <w:vAlign w:val="top"/>
          </w:tcPr>
          <w:p w14:paraId="3EB7F04C">
            <w:pPr>
              <w:pStyle w:val="6"/>
            </w:pPr>
          </w:p>
        </w:tc>
        <w:tc>
          <w:tcPr>
            <w:tcW w:w="839" w:type="dxa"/>
            <w:vAlign w:val="top"/>
          </w:tcPr>
          <w:p w14:paraId="4E8EABA2">
            <w:pPr>
              <w:pStyle w:val="6"/>
            </w:pPr>
          </w:p>
        </w:tc>
        <w:tc>
          <w:tcPr>
            <w:tcW w:w="769" w:type="dxa"/>
            <w:vAlign w:val="top"/>
          </w:tcPr>
          <w:p w14:paraId="3ED18949">
            <w:pPr>
              <w:pStyle w:val="6"/>
            </w:pPr>
          </w:p>
        </w:tc>
        <w:tc>
          <w:tcPr>
            <w:tcW w:w="1348" w:type="dxa"/>
            <w:vAlign w:val="top"/>
          </w:tcPr>
          <w:p w14:paraId="6D54D021">
            <w:pPr>
              <w:pStyle w:val="6"/>
            </w:pPr>
          </w:p>
        </w:tc>
        <w:tc>
          <w:tcPr>
            <w:tcW w:w="1399" w:type="dxa"/>
            <w:vAlign w:val="top"/>
          </w:tcPr>
          <w:p w14:paraId="2D90072B">
            <w:pPr>
              <w:pStyle w:val="6"/>
            </w:pPr>
          </w:p>
        </w:tc>
        <w:tc>
          <w:tcPr>
            <w:tcW w:w="1683" w:type="dxa"/>
            <w:vAlign w:val="top"/>
          </w:tcPr>
          <w:p w14:paraId="2E33B1B7">
            <w:pPr>
              <w:pStyle w:val="6"/>
            </w:pPr>
          </w:p>
        </w:tc>
      </w:tr>
      <w:tr w14:paraId="20138D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004" w:type="dxa"/>
            <w:vAlign w:val="top"/>
          </w:tcPr>
          <w:p w14:paraId="4295FBA5">
            <w:pPr>
              <w:pStyle w:val="6"/>
            </w:pPr>
          </w:p>
        </w:tc>
        <w:tc>
          <w:tcPr>
            <w:tcW w:w="1978" w:type="dxa"/>
            <w:vAlign w:val="top"/>
          </w:tcPr>
          <w:p w14:paraId="5F138382">
            <w:pPr>
              <w:pStyle w:val="6"/>
            </w:pPr>
          </w:p>
        </w:tc>
        <w:tc>
          <w:tcPr>
            <w:tcW w:w="839" w:type="dxa"/>
            <w:vAlign w:val="top"/>
          </w:tcPr>
          <w:p w14:paraId="4C7B5003">
            <w:pPr>
              <w:pStyle w:val="6"/>
            </w:pPr>
          </w:p>
        </w:tc>
        <w:tc>
          <w:tcPr>
            <w:tcW w:w="769" w:type="dxa"/>
            <w:vAlign w:val="top"/>
          </w:tcPr>
          <w:p w14:paraId="4F199082">
            <w:pPr>
              <w:pStyle w:val="6"/>
            </w:pPr>
          </w:p>
        </w:tc>
        <w:tc>
          <w:tcPr>
            <w:tcW w:w="1348" w:type="dxa"/>
            <w:vAlign w:val="top"/>
          </w:tcPr>
          <w:p w14:paraId="2BC1A421">
            <w:pPr>
              <w:pStyle w:val="6"/>
            </w:pPr>
          </w:p>
        </w:tc>
        <w:tc>
          <w:tcPr>
            <w:tcW w:w="1399" w:type="dxa"/>
            <w:vAlign w:val="top"/>
          </w:tcPr>
          <w:p w14:paraId="5DAA27B8">
            <w:pPr>
              <w:pStyle w:val="6"/>
            </w:pPr>
          </w:p>
        </w:tc>
        <w:tc>
          <w:tcPr>
            <w:tcW w:w="1683" w:type="dxa"/>
            <w:vAlign w:val="top"/>
          </w:tcPr>
          <w:p w14:paraId="19290FA3">
            <w:pPr>
              <w:pStyle w:val="6"/>
            </w:pPr>
          </w:p>
        </w:tc>
      </w:tr>
      <w:tr w14:paraId="201422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004" w:type="dxa"/>
            <w:vAlign w:val="top"/>
          </w:tcPr>
          <w:p w14:paraId="69E0FD41">
            <w:pPr>
              <w:pStyle w:val="6"/>
            </w:pPr>
          </w:p>
        </w:tc>
        <w:tc>
          <w:tcPr>
            <w:tcW w:w="1978" w:type="dxa"/>
            <w:vAlign w:val="top"/>
          </w:tcPr>
          <w:p w14:paraId="5D618939">
            <w:pPr>
              <w:pStyle w:val="6"/>
            </w:pPr>
          </w:p>
        </w:tc>
        <w:tc>
          <w:tcPr>
            <w:tcW w:w="839" w:type="dxa"/>
            <w:vAlign w:val="top"/>
          </w:tcPr>
          <w:p w14:paraId="2156A3B8">
            <w:pPr>
              <w:pStyle w:val="6"/>
            </w:pPr>
          </w:p>
        </w:tc>
        <w:tc>
          <w:tcPr>
            <w:tcW w:w="769" w:type="dxa"/>
            <w:vAlign w:val="top"/>
          </w:tcPr>
          <w:p w14:paraId="7B26564D">
            <w:pPr>
              <w:pStyle w:val="6"/>
            </w:pPr>
          </w:p>
        </w:tc>
        <w:tc>
          <w:tcPr>
            <w:tcW w:w="1348" w:type="dxa"/>
            <w:vAlign w:val="top"/>
          </w:tcPr>
          <w:p w14:paraId="1D3D9F6B">
            <w:pPr>
              <w:pStyle w:val="6"/>
            </w:pPr>
          </w:p>
        </w:tc>
        <w:tc>
          <w:tcPr>
            <w:tcW w:w="1399" w:type="dxa"/>
            <w:vAlign w:val="top"/>
          </w:tcPr>
          <w:p w14:paraId="574B0B6E">
            <w:pPr>
              <w:pStyle w:val="6"/>
            </w:pPr>
          </w:p>
        </w:tc>
        <w:tc>
          <w:tcPr>
            <w:tcW w:w="1683" w:type="dxa"/>
            <w:vAlign w:val="top"/>
          </w:tcPr>
          <w:p w14:paraId="294AB004">
            <w:pPr>
              <w:pStyle w:val="6"/>
            </w:pPr>
          </w:p>
        </w:tc>
      </w:tr>
      <w:tr w14:paraId="2977FC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1004" w:type="dxa"/>
            <w:vAlign w:val="top"/>
          </w:tcPr>
          <w:p w14:paraId="79C5BE64">
            <w:pPr>
              <w:pStyle w:val="6"/>
            </w:pPr>
          </w:p>
        </w:tc>
        <w:tc>
          <w:tcPr>
            <w:tcW w:w="1978" w:type="dxa"/>
            <w:vAlign w:val="top"/>
          </w:tcPr>
          <w:p w14:paraId="5E32F6C3">
            <w:pPr>
              <w:pStyle w:val="6"/>
            </w:pPr>
          </w:p>
        </w:tc>
        <w:tc>
          <w:tcPr>
            <w:tcW w:w="839" w:type="dxa"/>
            <w:vAlign w:val="top"/>
          </w:tcPr>
          <w:p w14:paraId="56C6AE0D">
            <w:pPr>
              <w:pStyle w:val="6"/>
            </w:pPr>
          </w:p>
        </w:tc>
        <w:tc>
          <w:tcPr>
            <w:tcW w:w="769" w:type="dxa"/>
            <w:vAlign w:val="top"/>
          </w:tcPr>
          <w:p w14:paraId="7E04728B">
            <w:pPr>
              <w:pStyle w:val="6"/>
            </w:pPr>
          </w:p>
        </w:tc>
        <w:tc>
          <w:tcPr>
            <w:tcW w:w="1348" w:type="dxa"/>
            <w:vAlign w:val="top"/>
          </w:tcPr>
          <w:p w14:paraId="46A13BF4">
            <w:pPr>
              <w:pStyle w:val="6"/>
            </w:pPr>
          </w:p>
        </w:tc>
        <w:tc>
          <w:tcPr>
            <w:tcW w:w="1399" w:type="dxa"/>
            <w:vAlign w:val="top"/>
          </w:tcPr>
          <w:p w14:paraId="4305490E">
            <w:pPr>
              <w:pStyle w:val="6"/>
            </w:pPr>
          </w:p>
        </w:tc>
        <w:tc>
          <w:tcPr>
            <w:tcW w:w="1683" w:type="dxa"/>
            <w:vAlign w:val="top"/>
          </w:tcPr>
          <w:p w14:paraId="06239225">
            <w:pPr>
              <w:pStyle w:val="6"/>
            </w:pPr>
          </w:p>
        </w:tc>
      </w:tr>
      <w:tr w14:paraId="18D74A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1004" w:type="dxa"/>
            <w:vAlign w:val="top"/>
          </w:tcPr>
          <w:p w14:paraId="054D6E76">
            <w:pPr>
              <w:pStyle w:val="6"/>
            </w:pPr>
          </w:p>
        </w:tc>
        <w:tc>
          <w:tcPr>
            <w:tcW w:w="1978" w:type="dxa"/>
            <w:vAlign w:val="top"/>
          </w:tcPr>
          <w:p w14:paraId="4CE9ECF3">
            <w:pPr>
              <w:pStyle w:val="6"/>
            </w:pPr>
          </w:p>
        </w:tc>
        <w:tc>
          <w:tcPr>
            <w:tcW w:w="839" w:type="dxa"/>
            <w:vAlign w:val="top"/>
          </w:tcPr>
          <w:p w14:paraId="7FF4DDE5">
            <w:pPr>
              <w:pStyle w:val="6"/>
            </w:pPr>
          </w:p>
        </w:tc>
        <w:tc>
          <w:tcPr>
            <w:tcW w:w="769" w:type="dxa"/>
            <w:vAlign w:val="top"/>
          </w:tcPr>
          <w:p w14:paraId="646C0960">
            <w:pPr>
              <w:pStyle w:val="6"/>
            </w:pPr>
          </w:p>
        </w:tc>
        <w:tc>
          <w:tcPr>
            <w:tcW w:w="1348" w:type="dxa"/>
            <w:vAlign w:val="top"/>
          </w:tcPr>
          <w:p w14:paraId="58EB1482">
            <w:pPr>
              <w:pStyle w:val="6"/>
            </w:pPr>
          </w:p>
        </w:tc>
        <w:tc>
          <w:tcPr>
            <w:tcW w:w="1399" w:type="dxa"/>
            <w:vAlign w:val="top"/>
          </w:tcPr>
          <w:p w14:paraId="249D7CE3">
            <w:pPr>
              <w:pStyle w:val="6"/>
            </w:pPr>
          </w:p>
        </w:tc>
        <w:tc>
          <w:tcPr>
            <w:tcW w:w="1683" w:type="dxa"/>
            <w:vAlign w:val="top"/>
          </w:tcPr>
          <w:p w14:paraId="564E82EB">
            <w:pPr>
              <w:pStyle w:val="6"/>
            </w:pPr>
          </w:p>
        </w:tc>
      </w:tr>
      <w:tr w14:paraId="053AD8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004" w:type="dxa"/>
            <w:vAlign w:val="top"/>
          </w:tcPr>
          <w:p w14:paraId="29E5C747">
            <w:pPr>
              <w:pStyle w:val="6"/>
            </w:pPr>
          </w:p>
        </w:tc>
        <w:tc>
          <w:tcPr>
            <w:tcW w:w="1978" w:type="dxa"/>
            <w:vAlign w:val="top"/>
          </w:tcPr>
          <w:p w14:paraId="760C6D64">
            <w:pPr>
              <w:pStyle w:val="6"/>
            </w:pPr>
          </w:p>
        </w:tc>
        <w:tc>
          <w:tcPr>
            <w:tcW w:w="839" w:type="dxa"/>
            <w:vAlign w:val="top"/>
          </w:tcPr>
          <w:p w14:paraId="1EA6B195">
            <w:pPr>
              <w:pStyle w:val="6"/>
            </w:pPr>
          </w:p>
        </w:tc>
        <w:tc>
          <w:tcPr>
            <w:tcW w:w="769" w:type="dxa"/>
            <w:vAlign w:val="top"/>
          </w:tcPr>
          <w:p w14:paraId="06BF4DAD">
            <w:pPr>
              <w:pStyle w:val="6"/>
            </w:pPr>
          </w:p>
        </w:tc>
        <w:tc>
          <w:tcPr>
            <w:tcW w:w="1348" w:type="dxa"/>
            <w:vAlign w:val="top"/>
          </w:tcPr>
          <w:p w14:paraId="6F11112C">
            <w:pPr>
              <w:pStyle w:val="6"/>
            </w:pPr>
          </w:p>
        </w:tc>
        <w:tc>
          <w:tcPr>
            <w:tcW w:w="1399" w:type="dxa"/>
            <w:vAlign w:val="top"/>
          </w:tcPr>
          <w:p w14:paraId="21215995">
            <w:pPr>
              <w:pStyle w:val="6"/>
            </w:pPr>
          </w:p>
        </w:tc>
        <w:tc>
          <w:tcPr>
            <w:tcW w:w="1683" w:type="dxa"/>
            <w:vAlign w:val="top"/>
          </w:tcPr>
          <w:p w14:paraId="6185B4D2">
            <w:pPr>
              <w:pStyle w:val="6"/>
            </w:pPr>
          </w:p>
        </w:tc>
      </w:tr>
      <w:tr w14:paraId="2CA764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1004" w:type="dxa"/>
            <w:vAlign w:val="top"/>
          </w:tcPr>
          <w:p w14:paraId="65597485">
            <w:pPr>
              <w:pStyle w:val="6"/>
            </w:pPr>
          </w:p>
        </w:tc>
        <w:tc>
          <w:tcPr>
            <w:tcW w:w="1978" w:type="dxa"/>
            <w:vAlign w:val="top"/>
          </w:tcPr>
          <w:p w14:paraId="5C51A0E9">
            <w:pPr>
              <w:pStyle w:val="6"/>
            </w:pPr>
          </w:p>
        </w:tc>
        <w:tc>
          <w:tcPr>
            <w:tcW w:w="839" w:type="dxa"/>
            <w:vAlign w:val="top"/>
          </w:tcPr>
          <w:p w14:paraId="5D7E4500">
            <w:pPr>
              <w:pStyle w:val="6"/>
            </w:pPr>
          </w:p>
        </w:tc>
        <w:tc>
          <w:tcPr>
            <w:tcW w:w="769" w:type="dxa"/>
            <w:vAlign w:val="top"/>
          </w:tcPr>
          <w:p w14:paraId="744609CF">
            <w:pPr>
              <w:pStyle w:val="6"/>
            </w:pPr>
          </w:p>
        </w:tc>
        <w:tc>
          <w:tcPr>
            <w:tcW w:w="1348" w:type="dxa"/>
            <w:vAlign w:val="top"/>
          </w:tcPr>
          <w:p w14:paraId="014E0353">
            <w:pPr>
              <w:pStyle w:val="6"/>
            </w:pPr>
          </w:p>
        </w:tc>
        <w:tc>
          <w:tcPr>
            <w:tcW w:w="1399" w:type="dxa"/>
            <w:vAlign w:val="top"/>
          </w:tcPr>
          <w:p w14:paraId="3BF2F824">
            <w:pPr>
              <w:pStyle w:val="6"/>
            </w:pPr>
          </w:p>
        </w:tc>
        <w:tc>
          <w:tcPr>
            <w:tcW w:w="1683" w:type="dxa"/>
            <w:vAlign w:val="top"/>
          </w:tcPr>
          <w:p w14:paraId="2FBB4107">
            <w:pPr>
              <w:pStyle w:val="6"/>
            </w:pPr>
          </w:p>
        </w:tc>
      </w:tr>
      <w:tr w14:paraId="08CFB9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1004" w:type="dxa"/>
            <w:vAlign w:val="top"/>
          </w:tcPr>
          <w:p w14:paraId="66B39DEB">
            <w:pPr>
              <w:pStyle w:val="6"/>
            </w:pPr>
          </w:p>
        </w:tc>
        <w:tc>
          <w:tcPr>
            <w:tcW w:w="1978" w:type="dxa"/>
            <w:vAlign w:val="top"/>
          </w:tcPr>
          <w:p w14:paraId="6C612D79">
            <w:pPr>
              <w:pStyle w:val="6"/>
            </w:pPr>
          </w:p>
        </w:tc>
        <w:tc>
          <w:tcPr>
            <w:tcW w:w="839" w:type="dxa"/>
            <w:vAlign w:val="top"/>
          </w:tcPr>
          <w:p w14:paraId="3943C8CD">
            <w:pPr>
              <w:pStyle w:val="6"/>
            </w:pPr>
          </w:p>
        </w:tc>
        <w:tc>
          <w:tcPr>
            <w:tcW w:w="769" w:type="dxa"/>
            <w:vAlign w:val="top"/>
          </w:tcPr>
          <w:p w14:paraId="4ED29025">
            <w:pPr>
              <w:pStyle w:val="6"/>
            </w:pPr>
          </w:p>
        </w:tc>
        <w:tc>
          <w:tcPr>
            <w:tcW w:w="1348" w:type="dxa"/>
            <w:vAlign w:val="top"/>
          </w:tcPr>
          <w:p w14:paraId="46612269">
            <w:pPr>
              <w:pStyle w:val="6"/>
            </w:pPr>
          </w:p>
        </w:tc>
        <w:tc>
          <w:tcPr>
            <w:tcW w:w="1399" w:type="dxa"/>
            <w:vAlign w:val="top"/>
          </w:tcPr>
          <w:p w14:paraId="0636E2DC">
            <w:pPr>
              <w:pStyle w:val="6"/>
            </w:pPr>
          </w:p>
        </w:tc>
        <w:tc>
          <w:tcPr>
            <w:tcW w:w="1683" w:type="dxa"/>
            <w:vAlign w:val="top"/>
          </w:tcPr>
          <w:p w14:paraId="739110A0">
            <w:pPr>
              <w:pStyle w:val="6"/>
            </w:pPr>
          </w:p>
        </w:tc>
      </w:tr>
      <w:tr w14:paraId="4F5656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1004" w:type="dxa"/>
            <w:vAlign w:val="top"/>
          </w:tcPr>
          <w:p w14:paraId="71BD38F9">
            <w:pPr>
              <w:pStyle w:val="6"/>
            </w:pPr>
          </w:p>
        </w:tc>
        <w:tc>
          <w:tcPr>
            <w:tcW w:w="1978" w:type="dxa"/>
            <w:vAlign w:val="top"/>
          </w:tcPr>
          <w:p w14:paraId="48672C7D">
            <w:pPr>
              <w:pStyle w:val="6"/>
            </w:pPr>
          </w:p>
        </w:tc>
        <w:tc>
          <w:tcPr>
            <w:tcW w:w="839" w:type="dxa"/>
            <w:vAlign w:val="top"/>
          </w:tcPr>
          <w:p w14:paraId="3F2D375A">
            <w:pPr>
              <w:pStyle w:val="6"/>
            </w:pPr>
          </w:p>
        </w:tc>
        <w:tc>
          <w:tcPr>
            <w:tcW w:w="769" w:type="dxa"/>
            <w:vAlign w:val="top"/>
          </w:tcPr>
          <w:p w14:paraId="6892C35A">
            <w:pPr>
              <w:pStyle w:val="6"/>
            </w:pPr>
          </w:p>
        </w:tc>
        <w:tc>
          <w:tcPr>
            <w:tcW w:w="1348" w:type="dxa"/>
            <w:vAlign w:val="top"/>
          </w:tcPr>
          <w:p w14:paraId="759D67B9">
            <w:pPr>
              <w:pStyle w:val="6"/>
            </w:pPr>
          </w:p>
        </w:tc>
        <w:tc>
          <w:tcPr>
            <w:tcW w:w="1399" w:type="dxa"/>
            <w:vAlign w:val="top"/>
          </w:tcPr>
          <w:p w14:paraId="4DEA77D1">
            <w:pPr>
              <w:pStyle w:val="6"/>
            </w:pPr>
          </w:p>
        </w:tc>
        <w:tc>
          <w:tcPr>
            <w:tcW w:w="1683" w:type="dxa"/>
            <w:vAlign w:val="top"/>
          </w:tcPr>
          <w:p w14:paraId="57308BB5">
            <w:pPr>
              <w:pStyle w:val="6"/>
            </w:pPr>
          </w:p>
        </w:tc>
      </w:tr>
      <w:tr w14:paraId="559344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004" w:type="dxa"/>
            <w:vAlign w:val="top"/>
          </w:tcPr>
          <w:p w14:paraId="149ED67E">
            <w:pPr>
              <w:pStyle w:val="6"/>
            </w:pPr>
          </w:p>
        </w:tc>
        <w:tc>
          <w:tcPr>
            <w:tcW w:w="1978" w:type="dxa"/>
            <w:vAlign w:val="top"/>
          </w:tcPr>
          <w:p w14:paraId="40585ED9">
            <w:pPr>
              <w:pStyle w:val="6"/>
            </w:pPr>
          </w:p>
        </w:tc>
        <w:tc>
          <w:tcPr>
            <w:tcW w:w="839" w:type="dxa"/>
            <w:vAlign w:val="top"/>
          </w:tcPr>
          <w:p w14:paraId="4A860C33">
            <w:pPr>
              <w:pStyle w:val="6"/>
            </w:pPr>
          </w:p>
        </w:tc>
        <w:tc>
          <w:tcPr>
            <w:tcW w:w="769" w:type="dxa"/>
            <w:vAlign w:val="top"/>
          </w:tcPr>
          <w:p w14:paraId="2BAA267E">
            <w:pPr>
              <w:pStyle w:val="6"/>
            </w:pPr>
          </w:p>
        </w:tc>
        <w:tc>
          <w:tcPr>
            <w:tcW w:w="1348" w:type="dxa"/>
            <w:vAlign w:val="top"/>
          </w:tcPr>
          <w:p w14:paraId="1C3C8132">
            <w:pPr>
              <w:pStyle w:val="6"/>
            </w:pPr>
          </w:p>
        </w:tc>
        <w:tc>
          <w:tcPr>
            <w:tcW w:w="1399" w:type="dxa"/>
            <w:vAlign w:val="top"/>
          </w:tcPr>
          <w:p w14:paraId="452DB73D">
            <w:pPr>
              <w:pStyle w:val="6"/>
            </w:pPr>
          </w:p>
        </w:tc>
        <w:tc>
          <w:tcPr>
            <w:tcW w:w="1683" w:type="dxa"/>
            <w:vAlign w:val="top"/>
          </w:tcPr>
          <w:p w14:paraId="1F03C2BC">
            <w:pPr>
              <w:pStyle w:val="6"/>
            </w:pPr>
          </w:p>
        </w:tc>
      </w:tr>
      <w:tr w14:paraId="43AD69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1004" w:type="dxa"/>
            <w:vAlign w:val="top"/>
          </w:tcPr>
          <w:p w14:paraId="1476C4BB">
            <w:pPr>
              <w:pStyle w:val="6"/>
            </w:pPr>
          </w:p>
        </w:tc>
        <w:tc>
          <w:tcPr>
            <w:tcW w:w="1978" w:type="dxa"/>
            <w:vAlign w:val="top"/>
          </w:tcPr>
          <w:p w14:paraId="1CFBF3FC">
            <w:pPr>
              <w:pStyle w:val="6"/>
            </w:pPr>
          </w:p>
        </w:tc>
        <w:tc>
          <w:tcPr>
            <w:tcW w:w="839" w:type="dxa"/>
            <w:vAlign w:val="top"/>
          </w:tcPr>
          <w:p w14:paraId="0857A91B">
            <w:pPr>
              <w:pStyle w:val="6"/>
            </w:pPr>
          </w:p>
        </w:tc>
        <w:tc>
          <w:tcPr>
            <w:tcW w:w="769" w:type="dxa"/>
            <w:vAlign w:val="top"/>
          </w:tcPr>
          <w:p w14:paraId="0C9293F9">
            <w:pPr>
              <w:pStyle w:val="6"/>
            </w:pPr>
          </w:p>
        </w:tc>
        <w:tc>
          <w:tcPr>
            <w:tcW w:w="1348" w:type="dxa"/>
            <w:vAlign w:val="top"/>
          </w:tcPr>
          <w:p w14:paraId="7E18E6F5">
            <w:pPr>
              <w:pStyle w:val="6"/>
            </w:pPr>
          </w:p>
        </w:tc>
        <w:tc>
          <w:tcPr>
            <w:tcW w:w="1399" w:type="dxa"/>
            <w:vAlign w:val="top"/>
          </w:tcPr>
          <w:p w14:paraId="3CF9022C">
            <w:pPr>
              <w:pStyle w:val="6"/>
            </w:pPr>
          </w:p>
        </w:tc>
        <w:tc>
          <w:tcPr>
            <w:tcW w:w="1683" w:type="dxa"/>
            <w:vAlign w:val="top"/>
          </w:tcPr>
          <w:p w14:paraId="3927C9D2">
            <w:pPr>
              <w:pStyle w:val="6"/>
            </w:pPr>
          </w:p>
        </w:tc>
      </w:tr>
      <w:tr w14:paraId="4698F5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1004" w:type="dxa"/>
            <w:vAlign w:val="top"/>
          </w:tcPr>
          <w:p w14:paraId="584D6C38">
            <w:pPr>
              <w:pStyle w:val="6"/>
            </w:pPr>
          </w:p>
        </w:tc>
        <w:tc>
          <w:tcPr>
            <w:tcW w:w="1978" w:type="dxa"/>
            <w:vAlign w:val="top"/>
          </w:tcPr>
          <w:p w14:paraId="73B9650B">
            <w:pPr>
              <w:pStyle w:val="6"/>
            </w:pPr>
          </w:p>
        </w:tc>
        <w:tc>
          <w:tcPr>
            <w:tcW w:w="839" w:type="dxa"/>
            <w:vAlign w:val="top"/>
          </w:tcPr>
          <w:p w14:paraId="10D93BB0">
            <w:pPr>
              <w:pStyle w:val="6"/>
            </w:pPr>
          </w:p>
        </w:tc>
        <w:tc>
          <w:tcPr>
            <w:tcW w:w="769" w:type="dxa"/>
            <w:vAlign w:val="top"/>
          </w:tcPr>
          <w:p w14:paraId="71926D9C">
            <w:pPr>
              <w:pStyle w:val="6"/>
            </w:pPr>
          </w:p>
        </w:tc>
        <w:tc>
          <w:tcPr>
            <w:tcW w:w="1348" w:type="dxa"/>
            <w:vAlign w:val="top"/>
          </w:tcPr>
          <w:p w14:paraId="230B15C4">
            <w:pPr>
              <w:pStyle w:val="6"/>
            </w:pPr>
          </w:p>
        </w:tc>
        <w:tc>
          <w:tcPr>
            <w:tcW w:w="1399" w:type="dxa"/>
            <w:vAlign w:val="top"/>
          </w:tcPr>
          <w:p w14:paraId="44DF0179">
            <w:pPr>
              <w:pStyle w:val="6"/>
            </w:pPr>
          </w:p>
        </w:tc>
        <w:tc>
          <w:tcPr>
            <w:tcW w:w="1683" w:type="dxa"/>
            <w:vAlign w:val="top"/>
          </w:tcPr>
          <w:p w14:paraId="1851A6C6">
            <w:pPr>
              <w:pStyle w:val="6"/>
            </w:pPr>
          </w:p>
        </w:tc>
      </w:tr>
      <w:tr w14:paraId="719722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1004" w:type="dxa"/>
            <w:vAlign w:val="top"/>
          </w:tcPr>
          <w:p w14:paraId="3A4E8C32">
            <w:pPr>
              <w:pStyle w:val="6"/>
            </w:pPr>
          </w:p>
        </w:tc>
        <w:tc>
          <w:tcPr>
            <w:tcW w:w="1978" w:type="dxa"/>
            <w:vAlign w:val="top"/>
          </w:tcPr>
          <w:p w14:paraId="0C12912C">
            <w:pPr>
              <w:pStyle w:val="6"/>
            </w:pPr>
          </w:p>
        </w:tc>
        <w:tc>
          <w:tcPr>
            <w:tcW w:w="839" w:type="dxa"/>
            <w:vAlign w:val="top"/>
          </w:tcPr>
          <w:p w14:paraId="4B90D5E3">
            <w:pPr>
              <w:pStyle w:val="6"/>
            </w:pPr>
          </w:p>
        </w:tc>
        <w:tc>
          <w:tcPr>
            <w:tcW w:w="769" w:type="dxa"/>
            <w:vAlign w:val="top"/>
          </w:tcPr>
          <w:p w14:paraId="05744BED">
            <w:pPr>
              <w:pStyle w:val="6"/>
            </w:pPr>
          </w:p>
        </w:tc>
        <w:tc>
          <w:tcPr>
            <w:tcW w:w="1348" w:type="dxa"/>
            <w:vAlign w:val="top"/>
          </w:tcPr>
          <w:p w14:paraId="5BA02A3E">
            <w:pPr>
              <w:pStyle w:val="6"/>
            </w:pPr>
          </w:p>
        </w:tc>
        <w:tc>
          <w:tcPr>
            <w:tcW w:w="1399" w:type="dxa"/>
            <w:vAlign w:val="top"/>
          </w:tcPr>
          <w:p w14:paraId="4D316B46">
            <w:pPr>
              <w:pStyle w:val="6"/>
            </w:pPr>
          </w:p>
        </w:tc>
        <w:tc>
          <w:tcPr>
            <w:tcW w:w="1683" w:type="dxa"/>
            <w:vAlign w:val="top"/>
          </w:tcPr>
          <w:p w14:paraId="5501DC2A">
            <w:pPr>
              <w:pStyle w:val="6"/>
            </w:pPr>
          </w:p>
        </w:tc>
      </w:tr>
      <w:tr w14:paraId="2646E1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1004" w:type="dxa"/>
            <w:vAlign w:val="top"/>
          </w:tcPr>
          <w:p w14:paraId="1A03B5BB">
            <w:pPr>
              <w:pStyle w:val="6"/>
            </w:pPr>
          </w:p>
        </w:tc>
        <w:tc>
          <w:tcPr>
            <w:tcW w:w="1978" w:type="dxa"/>
            <w:vAlign w:val="top"/>
          </w:tcPr>
          <w:p w14:paraId="269DC669">
            <w:pPr>
              <w:pStyle w:val="6"/>
            </w:pPr>
          </w:p>
        </w:tc>
        <w:tc>
          <w:tcPr>
            <w:tcW w:w="839" w:type="dxa"/>
            <w:vAlign w:val="top"/>
          </w:tcPr>
          <w:p w14:paraId="771AF521">
            <w:pPr>
              <w:pStyle w:val="6"/>
            </w:pPr>
          </w:p>
        </w:tc>
        <w:tc>
          <w:tcPr>
            <w:tcW w:w="769" w:type="dxa"/>
            <w:vAlign w:val="top"/>
          </w:tcPr>
          <w:p w14:paraId="08EA85BE">
            <w:pPr>
              <w:pStyle w:val="6"/>
            </w:pPr>
          </w:p>
        </w:tc>
        <w:tc>
          <w:tcPr>
            <w:tcW w:w="1348" w:type="dxa"/>
            <w:vAlign w:val="top"/>
          </w:tcPr>
          <w:p w14:paraId="5009605C">
            <w:pPr>
              <w:pStyle w:val="6"/>
            </w:pPr>
          </w:p>
        </w:tc>
        <w:tc>
          <w:tcPr>
            <w:tcW w:w="1399" w:type="dxa"/>
            <w:vAlign w:val="top"/>
          </w:tcPr>
          <w:p w14:paraId="2D69226D">
            <w:pPr>
              <w:pStyle w:val="6"/>
            </w:pPr>
          </w:p>
        </w:tc>
        <w:tc>
          <w:tcPr>
            <w:tcW w:w="1683" w:type="dxa"/>
            <w:vAlign w:val="top"/>
          </w:tcPr>
          <w:p w14:paraId="07EEFE6D">
            <w:pPr>
              <w:pStyle w:val="6"/>
            </w:pPr>
          </w:p>
        </w:tc>
      </w:tr>
      <w:tr w14:paraId="735558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004" w:type="dxa"/>
            <w:vAlign w:val="top"/>
          </w:tcPr>
          <w:p w14:paraId="35007367">
            <w:pPr>
              <w:pStyle w:val="6"/>
            </w:pPr>
          </w:p>
        </w:tc>
        <w:tc>
          <w:tcPr>
            <w:tcW w:w="1978" w:type="dxa"/>
            <w:vAlign w:val="top"/>
          </w:tcPr>
          <w:p w14:paraId="55840BD9">
            <w:pPr>
              <w:pStyle w:val="6"/>
            </w:pPr>
          </w:p>
        </w:tc>
        <w:tc>
          <w:tcPr>
            <w:tcW w:w="839" w:type="dxa"/>
            <w:vAlign w:val="top"/>
          </w:tcPr>
          <w:p w14:paraId="7BAFC7B9">
            <w:pPr>
              <w:pStyle w:val="6"/>
            </w:pPr>
          </w:p>
        </w:tc>
        <w:tc>
          <w:tcPr>
            <w:tcW w:w="769" w:type="dxa"/>
            <w:vAlign w:val="top"/>
          </w:tcPr>
          <w:p w14:paraId="4442EB56">
            <w:pPr>
              <w:pStyle w:val="6"/>
            </w:pPr>
          </w:p>
        </w:tc>
        <w:tc>
          <w:tcPr>
            <w:tcW w:w="1348" w:type="dxa"/>
            <w:vAlign w:val="top"/>
          </w:tcPr>
          <w:p w14:paraId="3108D21E">
            <w:pPr>
              <w:pStyle w:val="6"/>
            </w:pPr>
          </w:p>
        </w:tc>
        <w:tc>
          <w:tcPr>
            <w:tcW w:w="1399" w:type="dxa"/>
            <w:vAlign w:val="top"/>
          </w:tcPr>
          <w:p w14:paraId="1E1E6301">
            <w:pPr>
              <w:pStyle w:val="6"/>
            </w:pPr>
          </w:p>
        </w:tc>
        <w:tc>
          <w:tcPr>
            <w:tcW w:w="1683" w:type="dxa"/>
            <w:vAlign w:val="top"/>
          </w:tcPr>
          <w:p w14:paraId="745D3770">
            <w:pPr>
              <w:pStyle w:val="6"/>
            </w:pPr>
          </w:p>
        </w:tc>
      </w:tr>
      <w:tr w14:paraId="7765C5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1004" w:type="dxa"/>
            <w:vAlign w:val="top"/>
          </w:tcPr>
          <w:p w14:paraId="14BBAC92">
            <w:pPr>
              <w:pStyle w:val="6"/>
            </w:pPr>
          </w:p>
        </w:tc>
        <w:tc>
          <w:tcPr>
            <w:tcW w:w="1978" w:type="dxa"/>
            <w:vAlign w:val="top"/>
          </w:tcPr>
          <w:p w14:paraId="50417F2A">
            <w:pPr>
              <w:pStyle w:val="6"/>
            </w:pPr>
          </w:p>
        </w:tc>
        <w:tc>
          <w:tcPr>
            <w:tcW w:w="839" w:type="dxa"/>
            <w:vAlign w:val="top"/>
          </w:tcPr>
          <w:p w14:paraId="2041E4B3">
            <w:pPr>
              <w:pStyle w:val="6"/>
            </w:pPr>
          </w:p>
        </w:tc>
        <w:tc>
          <w:tcPr>
            <w:tcW w:w="769" w:type="dxa"/>
            <w:vAlign w:val="top"/>
          </w:tcPr>
          <w:p w14:paraId="39E8E671">
            <w:pPr>
              <w:pStyle w:val="6"/>
            </w:pPr>
          </w:p>
        </w:tc>
        <w:tc>
          <w:tcPr>
            <w:tcW w:w="1348" w:type="dxa"/>
            <w:vAlign w:val="top"/>
          </w:tcPr>
          <w:p w14:paraId="19169612">
            <w:pPr>
              <w:pStyle w:val="6"/>
            </w:pPr>
          </w:p>
        </w:tc>
        <w:tc>
          <w:tcPr>
            <w:tcW w:w="1399" w:type="dxa"/>
            <w:vAlign w:val="top"/>
          </w:tcPr>
          <w:p w14:paraId="7A794A83">
            <w:pPr>
              <w:pStyle w:val="6"/>
            </w:pPr>
          </w:p>
        </w:tc>
        <w:tc>
          <w:tcPr>
            <w:tcW w:w="1683" w:type="dxa"/>
            <w:vAlign w:val="top"/>
          </w:tcPr>
          <w:p w14:paraId="393BFEA1">
            <w:pPr>
              <w:pStyle w:val="6"/>
            </w:pPr>
          </w:p>
        </w:tc>
      </w:tr>
      <w:tr w14:paraId="24AF9B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4" w:type="dxa"/>
            <w:vAlign w:val="top"/>
          </w:tcPr>
          <w:p w14:paraId="21A9FD8E">
            <w:pPr>
              <w:pStyle w:val="6"/>
            </w:pPr>
          </w:p>
        </w:tc>
        <w:tc>
          <w:tcPr>
            <w:tcW w:w="1978" w:type="dxa"/>
            <w:vAlign w:val="top"/>
          </w:tcPr>
          <w:p w14:paraId="0C247474">
            <w:pPr>
              <w:pStyle w:val="6"/>
            </w:pPr>
          </w:p>
        </w:tc>
        <w:tc>
          <w:tcPr>
            <w:tcW w:w="839" w:type="dxa"/>
            <w:vAlign w:val="top"/>
          </w:tcPr>
          <w:p w14:paraId="33E26D41">
            <w:pPr>
              <w:pStyle w:val="6"/>
            </w:pPr>
          </w:p>
        </w:tc>
        <w:tc>
          <w:tcPr>
            <w:tcW w:w="769" w:type="dxa"/>
            <w:vAlign w:val="top"/>
          </w:tcPr>
          <w:p w14:paraId="5A195CC4">
            <w:pPr>
              <w:pStyle w:val="6"/>
            </w:pPr>
          </w:p>
        </w:tc>
        <w:tc>
          <w:tcPr>
            <w:tcW w:w="1348" w:type="dxa"/>
            <w:vAlign w:val="top"/>
          </w:tcPr>
          <w:p w14:paraId="3C817D48">
            <w:pPr>
              <w:pStyle w:val="6"/>
            </w:pPr>
          </w:p>
        </w:tc>
        <w:tc>
          <w:tcPr>
            <w:tcW w:w="1399" w:type="dxa"/>
            <w:vAlign w:val="top"/>
          </w:tcPr>
          <w:p w14:paraId="1322DB85">
            <w:pPr>
              <w:pStyle w:val="6"/>
            </w:pPr>
          </w:p>
        </w:tc>
        <w:tc>
          <w:tcPr>
            <w:tcW w:w="1683" w:type="dxa"/>
            <w:vAlign w:val="top"/>
          </w:tcPr>
          <w:p w14:paraId="241267CA">
            <w:pPr>
              <w:pStyle w:val="6"/>
            </w:pPr>
          </w:p>
        </w:tc>
      </w:tr>
    </w:tbl>
    <w:p w14:paraId="7F212A90">
      <w:pPr>
        <w:rPr>
          <w:rFonts w:ascii="Arial"/>
          <w:sz w:val="21"/>
        </w:rPr>
      </w:pPr>
    </w:p>
    <w:p w14:paraId="4A6A1377">
      <w:pPr>
        <w:rPr>
          <w:rFonts w:ascii="Arial" w:hAnsi="Arial" w:eastAsia="Arial" w:cs="Arial"/>
          <w:sz w:val="21"/>
          <w:szCs w:val="21"/>
        </w:rPr>
        <w:sectPr>
          <w:footerReference r:id="rId33" w:type="default"/>
          <w:pgSz w:w="11900" w:h="16830"/>
          <w:pgMar w:top="1430" w:right="1604" w:bottom="1004" w:left="1264" w:header="0" w:footer="869" w:gutter="0"/>
          <w:cols w:space="720" w:num="1"/>
        </w:sectPr>
      </w:pPr>
    </w:p>
    <w:p w14:paraId="313F3FC4">
      <w:pPr>
        <w:spacing w:before="68" w:line="222" w:lineRule="auto"/>
        <w:ind w:left="145"/>
        <w:rPr>
          <w:rFonts w:ascii="仿宋" w:hAnsi="仿宋" w:eastAsia="仿宋" w:cs="仿宋"/>
          <w:sz w:val="30"/>
          <w:szCs w:val="30"/>
        </w:rPr>
      </w:pPr>
      <w:r>
        <w:rPr>
          <w:rFonts w:ascii="仿宋" w:hAnsi="仿宋" w:eastAsia="仿宋" w:cs="仿宋"/>
          <w:spacing w:val="-11"/>
          <w:sz w:val="30"/>
          <w:szCs w:val="30"/>
        </w:rPr>
        <w:t>附件：11</w:t>
      </w:r>
    </w:p>
    <w:p w14:paraId="5AF0C543">
      <w:pPr>
        <w:spacing w:before="144" w:line="222" w:lineRule="auto"/>
        <w:ind w:left="2999"/>
        <w:rPr>
          <w:rFonts w:ascii="黑体" w:hAnsi="黑体" w:eastAsia="黑体" w:cs="黑体"/>
          <w:sz w:val="30"/>
          <w:szCs w:val="30"/>
        </w:rPr>
      </w:pPr>
      <w:r>
        <w:drawing>
          <wp:anchor distT="0" distB="0" distL="0" distR="0" simplePos="0" relativeHeight="251675648" behindDoc="0" locked="0" layoutInCell="1" allowOverlap="1">
            <wp:simplePos x="0" y="0"/>
            <wp:positionH relativeFrom="column">
              <wp:posOffset>631825</wp:posOffset>
            </wp:positionH>
            <wp:positionV relativeFrom="paragraph">
              <wp:posOffset>2976245</wp:posOffset>
            </wp:positionV>
            <wp:extent cx="285750" cy="718820"/>
            <wp:effectExtent l="0" t="0" r="0" b="0"/>
            <wp:wrapNone/>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58"/>
                    <a:stretch>
                      <a:fillRect/>
                    </a:stretch>
                  </pic:blipFill>
                  <pic:spPr>
                    <a:xfrm>
                      <a:off x="0" y="0"/>
                      <a:ext cx="285743" cy="718897"/>
                    </a:xfrm>
                    <a:prstGeom prst="rect">
                      <a:avLst/>
                    </a:prstGeom>
                  </pic:spPr>
                </pic:pic>
              </a:graphicData>
            </a:graphic>
          </wp:anchor>
        </w:drawing>
      </w:r>
      <w:r>
        <w:rPr>
          <w:rFonts w:ascii="黑体" w:hAnsi="黑体" w:eastAsia="黑体" w:cs="黑体"/>
          <w:b/>
          <w:bCs/>
          <w:spacing w:val="1"/>
          <w:sz w:val="30"/>
          <w:szCs w:val="30"/>
        </w:rPr>
        <w:t>11-3:专业工程暂估价表</w:t>
      </w:r>
    </w:p>
    <w:p w14:paraId="387D6CE9">
      <w:pPr>
        <w:spacing w:line="118" w:lineRule="exact"/>
      </w:pPr>
    </w:p>
    <w:tbl>
      <w:tblPr>
        <w:tblStyle w:val="5"/>
        <w:tblW w:w="908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4"/>
        <w:gridCol w:w="2128"/>
        <w:gridCol w:w="2417"/>
        <w:gridCol w:w="989"/>
        <w:gridCol w:w="1139"/>
        <w:gridCol w:w="989"/>
        <w:gridCol w:w="704"/>
      </w:tblGrid>
      <w:tr w14:paraId="77C8A7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4" w:hRule="atLeast"/>
        </w:trPr>
        <w:tc>
          <w:tcPr>
            <w:tcW w:w="714" w:type="dxa"/>
            <w:vAlign w:val="top"/>
          </w:tcPr>
          <w:p w14:paraId="56C71119">
            <w:pPr>
              <w:spacing w:before="176" w:line="221" w:lineRule="auto"/>
              <w:ind w:left="135"/>
              <w:rPr>
                <w:rFonts w:ascii="宋体" w:hAnsi="宋体" w:eastAsia="宋体" w:cs="宋体"/>
                <w:sz w:val="24"/>
                <w:szCs w:val="24"/>
              </w:rPr>
            </w:pPr>
            <w:r>
              <w:rPr>
                <w:rFonts w:ascii="宋体" w:hAnsi="宋体" w:eastAsia="宋体" w:cs="宋体"/>
                <w:spacing w:val="7"/>
                <w:sz w:val="24"/>
                <w:szCs w:val="24"/>
              </w:rPr>
              <w:t>序号</w:t>
            </w:r>
          </w:p>
        </w:tc>
        <w:tc>
          <w:tcPr>
            <w:tcW w:w="2128" w:type="dxa"/>
            <w:vAlign w:val="top"/>
          </w:tcPr>
          <w:p w14:paraId="13DE78A4">
            <w:pPr>
              <w:spacing w:before="165" w:line="220" w:lineRule="auto"/>
              <w:ind w:left="91"/>
              <w:rPr>
                <w:rFonts w:ascii="宋体" w:hAnsi="宋体" w:eastAsia="宋体" w:cs="宋体"/>
                <w:sz w:val="24"/>
                <w:szCs w:val="24"/>
              </w:rPr>
            </w:pPr>
            <w:r>
              <w:rPr>
                <w:rFonts w:ascii="宋体" w:hAnsi="宋体" w:eastAsia="宋体" w:cs="宋体"/>
                <w:spacing w:val="3"/>
                <w:sz w:val="24"/>
                <w:szCs w:val="24"/>
              </w:rPr>
              <w:t>工程名称</w:t>
            </w:r>
          </w:p>
        </w:tc>
        <w:tc>
          <w:tcPr>
            <w:tcW w:w="2417" w:type="dxa"/>
            <w:vAlign w:val="top"/>
          </w:tcPr>
          <w:p w14:paraId="635BC8AC">
            <w:pPr>
              <w:spacing w:before="154" w:line="219" w:lineRule="auto"/>
              <w:ind w:left="732"/>
              <w:rPr>
                <w:rFonts w:ascii="宋体" w:hAnsi="宋体" w:eastAsia="宋体" w:cs="宋体"/>
                <w:sz w:val="24"/>
                <w:szCs w:val="24"/>
              </w:rPr>
            </w:pPr>
            <w:r>
              <w:rPr>
                <w:rFonts w:ascii="宋体" w:hAnsi="宋体" w:eastAsia="宋体" w:cs="宋体"/>
                <w:spacing w:val="3"/>
                <w:sz w:val="24"/>
                <w:szCs w:val="24"/>
              </w:rPr>
              <w:t>工程内容</w:t>
            </w:r>
          </w:p>
        </w:tc>
        <w:tc>
          <w:tcPr>
            <w:tcW w:w="989" w:type="dxa"/>
            <w:vAlign w:val="top"/>
          </w:tcPr>
          <w:p w14:paraId="4B44E996">
            <w:pPr>
              <w:spacing w:before="142" w:line="293" w:lineRule="auto"/>
              <w:ind w:left="126" w:right="80"/>
              <w:rPr>
                <w:rFonts w:ascii="宋体" w:hAnsi="宋体" w:eastAsia="宋体" w:cs="宋体"/>
                <w:sz w:val="24"/>
                <w:szCs w:val="24"/>
              </w:rPr>
            </w:pPr>
            <w:r>
              <w:rPr>
                <w:rFonts w:ascii="宋体" w:hAnsi="宋体" w:eastAsia="宋体" w:cs="宋体"/>
                <w:spacing w:val="3"/>
                <w:sz w:val="24"/>
                <w:szCs w:val="24"/>
              </w:rPr>
              <w:t>暂估金</w:t>
            </w:r>
            <w:r>
              <w:rPr>
                <w:rFonts w:ascii="宋体" w:hAnsi="宋体" w:eastAsia="宋体" w:cs="宋体"/>
                <w:sz w:val="24"/>
                <w:szCs w:val="24"/>
              </w:rPr>
              <w:t xml:space="preserve"> </w:t>
            </w:r>
            <w:r>
              <w:rPr>
                <w:rFonts w:ascii="宋体" w:hAnsi="宋体" w:eastAsia="宋体" w:cs="宋体"/>
                <w:spacing w:val="13"/>
                <w:sz w:val="24"/>
                <w:szCs w:val="24"/>
              </w:rPr>
              <w:t>额(元)</w:t>
            </w:r>
          </w:p>
        </w:tc>
        <w:tc>
          <w:tcPr>
            <w:tcW w:w="1139" w:type="dxa"/>
            <w:vAlign w:val="top"/>
          </w:tcPr>
          <w:p w14:paraId="6E014710">
            <w:pPr>
              <w:spacing w:before="144" w:line="292" w:lineRule="auto"/>
              <w:ind w:left="86" w:right="191" w:firstLine="120"/>
              <w:rPr>
                <w:rFonts w:ascii="宋体" w:hAnsi="宋体" w:eastAsia="宋体" w:cs="宋体"/>
                <w:sz w:val="24"/>
                <w:szCs w:val="24"/>
              </w:rPr>
            </w:pPr>
            <w:r>
              <w:rPr>
                <w:rFonts w:ascii="宋体" w:hAnsi="宋体" w:eastAsia="宋体" w:cs="宋体"/>
                <w:spacing w:val="3"/>
                <w:sz w:val="24"/>
                <w:szCs w:val="24"/>
              </w:rPr>
              <w:t>结算金</w:t>
            </w:r>
            <w:r>
              <w:rPr>
                <w:rFonts w:ascii="宋体" w:hAnsi="宋体" w:eastAsia="宋体" w:cs="宋体"/>
                <w:sz w:val="24"/>
                <w:szCs w:val="24"/>
              </w:rPr>
              <w:t xml:space="preserve"> </w:t>
            </w:r>
            <w:r>
              <w:rPr>
                <w:rFonts w:ascii="宋体" w:hAnsi="宋体" w:eastAsia="宋体" w:cs="宋体"/>
                <w:spacing w:val="13"/>
                <w:sz w:val="24"/>
                <w:szCs w:val="24"/>
              </w:rPr>
              <w:t>额(元)</w:t>
            </w:r>
          </w:p>
        </w:tc>
        <w:tc>
          <w:tcPr>
            <w:tcW w:w="989" w:type="dxa"/>
            <w:vAlign w:val="top"/>
          </w:tcPr>
          <w:p w14:paraId="585A1F73">
            <w:pPr>
              <w:spacing w:before="134" w:line="296" w:lineRule="auto"/>
              <w:ind w:left="248" w:right="198"/>
              <w:rPr>
                <w:rFonts w:ascii="宋体" w:hAnsi="宋体" w:eastAsia="宋体" w:cs="宋体"/>
                <w:sz w:val="24"/>
                <w:szCs w:val="24"/>
              </w:rPr>
            </w:pPr>
            <w:r>
              <w:rPr>
                <w:rFonts w:ascii="宋体" w:hAnsi="宋体" w:eastAsia="宋体" w:cs="宋体"/>
                <w:spacing w:val="4"/>
                <w:sz w:val="24"/>
                <w:szCs w:val="24"/>
              </w:rPr>
              <w:t>差额</w:t>
            </w:r>
            <w:r>
              <w:rPr>
                <w:rFonts w:ascii="宋体" w:hAnsi="宋体" w:eastAsia="宋体" w:cs="宋体"/>
                <w:sz w:val="24"/>
                <w:szCs w:val="24"/>
              </w:rPr>
              <w:t xml:space="preserve"> </w:t>
            </w:r>
            <w:r>
              <w:rPr>
                <w:rFonts w:ascii="宋体" w:hAnsi="宋体" w:eastAsia="宋体" w:cs="宋体"/>
                <w:spacing w:val="17"/>
                <w:sz w:val="24"/>
                <w:szCs w:val="24"/>
              </w:rPr>
              <w:t>(元)</w:t>
            </w:r>
          </w:p>
        </w:tc>
        <w:tc>
          <w:tcPr>
            <w:tcW w:w="704" w:type="dxa"/>
            <w:vAlign w:val="top"/>
          </w:tcPr>
          <w:p w14:paraId="0FC4FAAE">
            <w:pPr>
              <w:spacing w:before="166" w:line="221" w:lineRule="auto"/>
              <w:ind w:left="118"/>
              <w:rPr>
                <w:rFonts w:ascii="宋体" w:hAnsi="宋体" w:eastAsia="宋体" w:cs="宋体"/>
                <w:sz w:val="24"/>
                <w:szCs w:val="24"/>
              </w:rPr>
            </w:pPr>
            <w:r>
              <w:rPr>
                <w:rFonts w:ascii="宋体" w:hAnsi="宋体" w:eastAsia="宋体" w:cs="宋体"/>
                <w:spacing w:val="6"/>
                <w:sz w:val="24"/>
                <w:szCs w:val="24"/>
              </w:rPr>
              <w:t>备注</w:t>
            </w:r>
          </w:p>
        </w:tc>
      </w:tr>
      <w:tr w14:paraId="7348CC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9" w:hRule="atLeast"/>
        </w:trPr>
        <w:tc>
          <w:tcPr>
            <w:tcW w:w="714" w:type="dxa"/>
            <w:vAlign w:val="top"/>
          </w:tcPr>
          <w:p w14:paraId="0ED4E1E3">
            <w:pPr>
              <w:pStyle w:val="6"/>
            </w:pPr>
          </w:p>
        </w:tc>
        <w:tc>
          <w:tcPr>
            <w:tcW w:w="2128" w:type="dxa"/>
            <w:vAlign w:val="top"/>
          </w:tcPr>
          <w:p w14:paraId="06E42531">
            <w:pPr>
              <w:pStyle w:val="6"/>
            </w:pPr>
          </w:p>
        </w:tc>
        <w:tc>
          <w:tcPr>
            <w:tcW w:w="2417" w:type="dxa"/>
            <w:vAlign w:val="top"/>
          </w:tcPr>
          <w:p w14:paraId="7FC5E14B">
            <w:pPr>
              <w:pStyle w:val="6"/>
            </w:pPr>
          </w:p>
        </w:tc>
        <w:tc>
          <w:tcPr>
            <w:tcW w:w="989" w:type="dxa"/>
            <w:vAlign w:val="top"/>
          </w:tcPr>
          <w:p w14:paraId="05FE7967">
            <w:pPr>
              <w:pStyle w:val="6"/>
            </w:pPr>
          </w:p>
        </w:tc>
        <w:tc>
          <w:tcPr>
            <w:tcW w:w="1139" w:type="dxa"/>
            <w:vAlign w:val="top"/>
          </w:tcPr>
          <w:p w14:paraId="0E9254EB">
            <w:pPr>
              <w:pStyle w:val="6"/>
            </w:pPr>
          </w:p>
        </w:tc>
        <w:tc>
          <w:tcPr>
            <w:tcW w:w="989" w:type="dxa"/>
            <w:vAlign w:val="top"/>
          </w:tcPr>
          <w:p w14:paraId="6045702F">
            <w:pPr>
              <w:pStyle w:val="6"/>
            </w:pPr>
          </w:p>
        </w:tc>
        <w:tc>
          <w:tcPr>
            <w:tcW w:w="704" w:type="dxa"/>
            <w:vAlign w:val="top"/>
          </w:tcPr>
          <w:p w14:paraId="75F22089">
            <w:pPr>
              <w:pStyle w:val="6"/>
            </w:pPr>
          </w:p>
        </w:tc>
      </w:tr>
      <w:tr w14:paraId="1153D8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714" w:type="dxa"/>
            <w:vAlign w:val="top"/>
          </w:tcPr>
          <w:p w14:paraId="208F88CF">
            <w:pPr>
              <w:pStyle w:val="6"/>
            </w:pPr>
          </w:p>
        </w:tc>
        <w:tc>
          <w:tcPr>
            <w:tcW w:w="2128" w:type="dxa"/>
            <w:vAlign w:val="top"/>
          </w:tcPr>
          <w:p w14:paraId="41E08E72">
            <w:pPr>
              <w:pStyle w:val="6"/>
            </w:pPr>
          </w:p>
        </w:tc>
        <w:tc>
          <w:tcPr>
            <w:tcW w:w="2417" w:type="dxa"/>
            <w:vAlign w:val="top"/>
          </w:tcPr>
          <w:p w14:paraId="022FB199">
            <w:pPr>
              <w:pStyle w:val="6"/>
            </w:pPr>
          </w:p>
        </w:tc>
        <w:tc>
          <w:tcPr>
            <w:tcW w:w="989" w:type="dxa"/>
            <w:vAlign w:val="top"/>
          </w:tcPr>
          <w:p w14:paraId="481A95F8">
            <w:pPr>
              <w:pStyle w:val="6"/>
            </w:pPr>
          </w:p>
        </w:tc>
        <w:tc>
          <w:tcPr>
            <w:tcW w:w="1139" w:type="dxa"/>
            <w:vAlign w:val="top"/>
          </w:tcPr>
          <w:p w14:paraId="00040001">
            <w:pPr>
              <w:pStyle w:val="6"/>
            </w:pPr>
          </w:p>
        </w:tc>
        <w:tc>
          <w:tcPr>
            <w:tcW w:w="989" w:type="dxa"/>
            <w:vAlign w:val="top"/>
          </w:tcPr>
          <w:p w14:paraId="348C5BB3">
            <w:pPr>
              <w:pStyle w:val="6"/>
            </w:pPr>
          </w:p>
        </w:tc>
        <w:tc>
          <w:tcPr>
            <w:tcW w:w="704" w:type="dxa"/>
            <w:vAlign w:val="top"/>
          </w:tcPr>
          <w:p w14:paraId="68A781AC">
            <w:pPr>
              <w:pStyle w:val="6"/>
            </w:pPr>
          </w:p>
        </w:tc>
      </w:tr>
      <w:tr w14:paraId="5647D5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9" w:hRule="atLeast"/>
        </w:trPr>
        <w:tc>
          <w:tcPr>
            <w:tcW w:w="714" w:type="dxa"/>
            <w:vAlign w:val="top"/>
          </w:tcPr>
          <w:p w14:paraId="4AFA0F41">
            <w:pPr>
              <w:pStyle w:val="6"/>
            </w:pPr>
          </w:p>
        </w:tc>
        <w:tc>
          <w:tcPr>
            <w:tcW w:w="2128" w:type="dxa"/>
            <w:vAlign w:val="top"/>
          </w:tcPr>
          <w:p w14:paraId="5ED9BAA3">
            <w:pPr>
              <w:pStyle w:val="6"/>
            </w:pPr>
          </w:p>
        </w:tc>
        <w:tc>
          <w:tcPr>
            <w:tcW w:w="2417" w:type="dxa"/>
            <w:vAlign w:val="top"/>
          </w:tcPr>
          <w:p w14:paraId="3B731F18">
            <w:pPr>
              <w:pStyle w:val="6"/>
            </w:pPr>
          </w:p>
        </w:tc>
        <w:tc>
          <w:tcPr>
            <w:tcW w:w="989" w:type="dxa"/>
            <w:vAlign w:val="top"/>
          </w:tcPr>
          <w:p w14:paraId="4F82F50E">
            <w:pPr>
              <w:pStyle w:val="6"/>
            </w:pPr>
          </w:p>
        </w:tc>
        <w:tc>
          <w:tcPr>
            <w:tcW w:w="1139" w:type="dxa"/>
            <w:vAlign w:val="top"/>
          </w:tcPr>
          <w:p w14:paraId="6344A7DC">
            <w:pPr>
              <w:pStyle w:val="6"/>
            </w:pPr>
          </w:p>
        </w:tc>
        <w:tc>
          <w:tcPr>
            <w:tcW w:w="989" w:type="dxa"/>
            <w:vAlign w:val="top"/>
          </w:tcPr>
          <w:p w14:paraId="784883E4">
            <w:pPr>
              <w:pStyle w:val="6"/>
            </w:pPr>
          </w:p>
        </w:tc>
        <w:tc>
          <w:tcPr>
            <w:tcW w:w="704" w:type="dxa"/>
            <w:vAlign w:val="top"/>
          </w:tcPr>
          <w:p w14:paraId="21F45FA8">
            <w:pPr>
              <w:pStyle w:val="6"/>
            </w:pPr>
          </w:p>
        </w:tc>
      </w:tr>
      <w:tr w14:paraId="65CA0A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714" w:type="dxa"/>
            <w:vAlign w:val="top"/>
          </w:tcPr>
          <w:p w14:paraId="2A2674C9">
            <w:pPr>
              <w:pStyle w:val="6"/>
            </w:pPr>
          </w:p>
        </w:tc>
        <w:tc>
          <w:tcPr>
            <w:tcW w:w="2128" w:type="dxa"/>
            <w:vAlign w:val="top"/>
          </w:tcPr>
          <w:p w14:paraId="270A5F47">
            <w:pPr>
              <w:pStyle w:val="6"/>
            </w:pPr>
          </w:p>
        </w:tc>
        <w:tc>
          <w:tcPr>
            <w:tcW w:w="2417" w:type="dxa"/>
            <w:vAlign w:val="top"/>
          </w:tcPr>
          <w:p w14:paraId="208C9AE8">
            <w:pPr>
              <w:pStyle w:val="6"/>
            </w:pPr>
          </w:p>
        </w:tc>
        <w:tc>
          <w:tcPr>
            <w:tcW w:w="989" w:type="dxa"/>
            <w:vAlign w:val="top"/>
          </w:tcPr>
          <w:p w14:paraId="583EF0BC">
            <w:pPr>
              <w:pStyle w:val="6"/>
            </w:pPr>
          </w:p>
        </w:tc>
        <w:tc>
          <w:tcPr>
            <w:tcW w:w="1139" w:type="dxa"/>
            <w:vAlign w:val="top"/>
          </w:tcPr>
          <w:p w14:paraId="148E4933">
            <w:pPr>
              <w:pStyle w:val="6"/>
            </w:pPr>
          </w:p>
        </w:tc>
        <w:tc>
          <w:tcPr>
            <w:tcW w:w="989" w:type="dxa"/>
            <w:vAlign w:val="top"/>
          </w:tcPr>
          <w:p w14:paraId="2A3176A1">
            <w:pPr>
              <w:pStyle w:val="6"/>
            </w:pPr>
          </w:p>
        </w:tc>
        <w:tc>
          <w:tcPr>
            <w:tcW w:w="704" w:type="dxa"/>
            <w:vAlign w:val="top"/>
          </w:tcPr>
          <w:p w14:paraId="4E062155">
            <w:pPr>
              <w:pStyle w:val="6"/>
            </w:pPr>
          </w:p>
        </w:tc>
      </w:tr>
      <w:tr w14:paraId="6684B4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trPr>
        <w:tc>
          <w:tcPr>
            <w:tcW w:w="714" w:type="dxa"/>
            <w:vAlign w:val="top"/>
          </w:tcPr>
          <w:p w14:paraId="2FD76375">
            <w:pPr>
              <w:pStyle w:val="6"/>
            </w:pPr>
          </w:p>
        </w:tc>
        <w:tc>
          <w:tcPr>
            <w:tcW w:w="2128" w:type="dxa"/>
            <w:vAlign w:val="top"/>
          </w:tcPr>
          <w:p w14:paraId="6B1D36CD">
            <w:pPr>
              <w:pStyle w:val="6"/>
            </w:pPr>
          </w:p>
        </w:tc>
        <w:tc>
          <w:tcPr>
            <w:tcW w:w="2417" w:type="dxa"/>
            <w:vAlign w:val="top"/>
          </w:tcPr>
          <w:p w14:paraId="70875DCE">
            <w:pPr>
              <w:pStyle w:val="6"/>
            </w:pPr>
          </w:p>
        </w:tc>
        <w:tc>
          <w:tcPr>
            <w:tcW w:w="989" w:type="dxa"/>
            <w:vAlign w:val="top"/>
          </w:tcPr>
          <w:p w14:paraId="67CBCBDE">
            <w:pPr>
              <w:pStyle w:val="6"/>
            </w:pPr>
          </w:p>
        </w:tc>
        <w:tc>
          <w:tcPr>
            <w:tcW w:w="1139" w:type="dxa"/>
            <w:vAlign w:val="top"/>
          </w:tcPr>
          <w:p w14:paraId="67942307">
            <w:pPr>
              <w:pStyle w:val="6"/>
            </w:pPr>
          </w:p>
        </w:tc>
        <w:tc>
          <w:tcPr>
            <w:tcW w:w="989" w:type="dxa"/>
            <w:vAlign w:val="top"/>
          </w:tcPr>
          <w:p w14:paraId="55BB4424">
            <w:pPr>
              <w:pStyle w:val="6"/>
            </w:pPr>
          </w:p>
        </w:tc>
        <w:tc>
          <w:tcPr>
            <w:tcW w:w="704" w:type="dxa"/>
            <w:vAlign w:val="top"/>
          </w:tcPr>
          <w:p w14:paraId="5C74255E">
            <w:pPr>
              <w:pStyle w:val="6"/>
            </w:pPr>
          </w:p>
        </w:tc>
      </w:tr>
      <w:tr w14:paraId="3722F1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714" w:type="dxa"/>
            <w:vAlign w:val="top"/>
          </w:tcPr>
          <w:p w14:paraId="404107AE">
            <w:pPr>
              <w:pStyle w:val="6"/>
            </w:pPr>
          </w:p>
        </w:tc>
        <w:tc>
          <w:tcPr>
            <w:tcW w:w="2128" w:type="dxa"/>
            <w:vAlign w:val="top"/>
          </w:tcPr>
          <w:p w14:paraId="00FC90AF">
            <w:pPr>
              <w:pStyle w:val="6"/>
            </w:pPr>
          </w:p>
        </w:tc>
        <w:tc>
          <w:tcPr>
            <w:tcW w:w="2417" w:type="dxa"/>
            <w:vAlign w:val="top"/>
          </w:tcPr>
          <w:p w14:paraId="14549FA3">
            <w:pPr>
              <w:pStyle w:val="6"/>
            </w:pPr>
          </w:p>
        </w:tc>
        <w:tc>
          <w:tcPr>
            <w:tcW w:w="989" w:type="dxa"/>
            <w:vAlign w:val="top"/>
          </w:tcPr>
          <w:p w14:paraId="25FBF9D5">
            <w:pPr>
              <w:pStyle w:val="6"/>
            </w:pPr>
          </w:p>
        </w:tc>
        <w:tc>
          <w:tcPr>
            <w:tcW w:w="1139" w:type="dxa"/>
            <w:vAlign w:val="top"/>
          </w:tcPr>
          <w:p w14:paraId="7405C234">
            <w:pPr>
              <w:pStyle w:val="6"/>
            </w:pPr>
          </w:p>
        </w:tc>
        <w:tc>
          <w:tcPr>
            <w:tcW w:w="989" w:type="dxa"/>
            <w:vAlign w:val="top"/>
          </w:tcPr>
          <w:p w14:paraId="1CD3C476">
            <w:pPr>
              <w:pStyle w:val="6"/>
            </w:pPr>
          </w:p>
        </w:tc>
        <w:tc>
          <w:tcPr>
            <w:tcW w:w="704" w:type="dxa"/>
            <w:vAlign w:val="top"/>
          </w:tcPr>
          <w:p w14:paraId="21E80051">
            <w:pPr>
              <w:pStyle w:val="6"/>
            </w:pPr>
          </w:p>
        </w:tc>
      </w:tr>
      <w:tr w14:paraId="713BC2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714" w:type="dxa"/>
            <w:vAlign w:val="top"/>
          </w:tcPr>
          <w:p w14:paraId="50813757">
            <w:pPr>
              <w:pStyle w:val="6"/>
            </w:pPr>
          </w:p>
        </w:tc>
        <w:tc>
          <w:tcPr>
            <w:tcW w:w="2128" w:type="dxa"/>
            <w:vAlign w:val="top"/>
          </w:tcPr>
          <w:p w14:paraId="550E335C">
            <w:pPr>
              <w:pStyle w:val="6"/>
            </w:pPr>
          </w:p>
        </w:tc>
        <w:tc>
          <w:tcPr>
            <w:tcW w:w="2417" w:type="dxa"/>
            <w:vAlign w:val="top"/>
          </w:tcPr>
          <w:p w14:paraId="700259CB">
            <w:pPr>
              <w:pStyle w:val="6"/>
            </w:pPr>
          </w:p>
        </w:tc>
        <w:tc>
          <w:tcPr>
            <w:tcW w:w="989" w:type="dxa"/>
            <w:vAlign w:val="top"/>
          </w:tcPr>
          <w:p w14:paraId="5D432303">
            <w:pPr>
              <w:pStyle w:val="6"/>
            </w:pPr>
          </w:p>
        </w:tc>
        <w:tc>
          <w:tcPr>
            <w:tcW w:w="1139" w:type="dxa"/>
            <w:vAlign w:val="top"/>
          </w:tcPr>
          <w:p w14:paraId="1A9348BE">
            <w:pPr>
              <w:pStyle w:val="6"/>
            </w:pPr>
          </w:p>
        </w:tc>
        <w:tc>
          <w:tcPr>
            <w:tcW w:w="989" w:type="dxa"/>
            <w:vAlign w:val="top"/>
          </w:tcPr>
          <w:p w14:paraId="6CE8D903">
            <w:pPr>
              <w:pStyle w:val="6"/>
            </w:pPr>
          </w:p>
        </w:tc>
        <w:tc>
          <w:tcPr>
            <w:tcW w:w="704" w:type="dxa"/>
            <w:vAlign w:val="top"/>
          </w:tcPr>
          <w:p w14:paraId="578302E2">
            <w:pPr>
              <w:pStyle w:val="6"/>
            </w:pPr>
          </w:p>
        </w:tc>
      </w:tr>
      <w:tr w14:paraId="5825AA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714" w:type="dxa"/>
            <w:vAlign w:val="top"/>
          </w:tcPr>
          <w:p w14:paraId="59F05F6A">
            <w:pPr>
              <w:pStyle w:val="6"/>
            </w:pPr>
          </w:p>
        </w:tc>
        <w:tc>
          <w:tcPr>
            <w:tcW w:w="2128" w:type="dxa"/>
            <w:vAlign w:val="top"/>
          </w:tcPr>
          <w:p w14:paraId="2F1D91DB">
            <w:pPr>
              <w:pStyle w:val="6"/>
            </w:pPr>
          </w:p>
        </w:tc>
        <w:tc>
          <w:tcPr>
            <w:tcW w:w="2417" w:type="dxa"/>
            <w:vAlign w:val="top"/>
          </w:tcPr>
          <w:p w14:paraId="27DAF4AE">
            <w:pPr>
              <w:pStyle w:val="6"/>
            </w:pPr>
          </w:p>
        </w:tc>
        <w:tc>
          <w:tcPr>
            <w:tcW w:w="989" w:type="dxa"/>
            <w:vAlign w:val="top"/>
          </w:tcPr>
          <w:p w14:paraId="1BA01D99">
            <w:pPr>
              <w:pStyle w:val="6"/>
            </w:pPr>
          </w:p>
        </w:tc>
        <w:tc>
          <w:tcPr>
            <w:tcW w:w="1139" w:type="dxa"/>
            <w:vAlign w:val="top"/>
          </w:tcPr>
          <w:p w14:paraId="360293AA">
            <w:pPr>
              <w:pStyle w:val="6"/>
            </w:pPr>
          </w:p>
        </w:tc>
        <w:tc>
          <w:tcPr>
            <w:tcW w:w="989" w:type="dxa"/>
            <w:vAlign w:val="top"/>
          </w:tcPr>
          <w:p w14:paraId="57428110">
            <w:pPr>
              <w:pStyle w:val="6"/>
            </w:pPr>
          </w:p>
        </w:tc>
        <w:tc>
          <w:tcPr>
            <w:tcW w:w="704" w:type="dxa"/>
            <w:vAlign w:val="top"/>
          </w:tcPr>
          <w:p w14:paraId="408028B9">
            <w:pPr>
              <w:pStyle w:val="6"/>
            </w:pPr>
          </w:p>
        </w:tc>
      </w:tr>
      <w:tr w14:paraId="3A8880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714" w:type="dxa"/>
            <w:vAlign w:val="top"/>
          </w:tcPr>
          <w:p w14:paraId="59020EB4">
            <w:pPr>
              <w:pStyle w:val="6"/>
            </w:pPr>
          </w:p>
        </w:tc>
        <w:tc>
          <w:tcPr>
            <w:tcW w:w="2128" w:type="dxa"/>
            <w:vAlign w:val="top"/>
          </w:tcPr>
          <w:p w14:paraId="18EFD5B6">
            <w:pPr>
              <w:pStyle w:val="6"/>
            </w:pPr>
          </w:p>
        </w:tc>
        <w:tc>
          <w:tcPr>
            <w:tcW w:w="2417" w:type="dxa"/>
            <w:vAlign w:val="top"/>
          </w:tcPr>
          <w:p w14:paraId="170CCDCB">
            <w:pPr>
              <w:pStyle w:val="6"/>
            </w:pPr>
          </w:p>
        </w:tc>
        <w:tc>
          <w:tcPr>
            <w:tcW w:w="989" w:type="dxa"/>
            <w:vAlign w:val="top"/>
          </w:tcPr>
          <w:p w14:paraId="73E910F5">
            <w:pPr>
              <w:pStyle w:val="6"/>
            </w:pPr>
          </w:p>
        </w:tc>
        <w:tc>
          <w:tcPr>
            <w:tcW w:w="1139" w:type="dxa"/>
            <w:vAlign w:val="top"/>
          </w:tcPr>
          <w:p w14:paraId="4471D348">
            <w:pPr>
              <w:pStyle w:val="6"/>
            </w:pPr>
          </w:p>
        </w:tc>
        <w:tc>
          <w:tcPr>
            <w:tcW w:w="989" w:type="dxa"/>
            <w:vAlign w:val="top"/>
          </w:tcPr>
          <w:p w14:paraId="45A01DA2">
            <w:pPr>
              <w:pStyle w:val="6"/>
            </w:pPr>
          </w:p>
        </w:tc>
        <w:tc>
          <w:tcPr>
            <w:tcW w:w="704" w:type="dxa"/>
            <w:vAlign w:val="top"/>
          </w:tcPr>
          <w:p w14:paraId="01846F8F">
            <w:pPr>
              <w:pStyle w:val="6"/>
            </w:pPr>
          </w:p>
        </w:tc>
      </w:tr>
      <w:tr w14:paraId="464837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714" w:type="dxa"/>
            <w:vAlign w:val="top"/>
          </w:tcPr>
          <w:p w14:paraId="2593053A">
            <w:pPr>
              <w:pStyle w:val="6"/>
            </w:pPr>
          </w:p>
        </w:tc>
        <w:tc>
          <w:tcPr>
            <w:tcW w:w="2128" w:type="dxa"/>
            <w:vAlign w:val="top"/>
          </w:tcPr>
          <w:p w14:paraId="009FB43A">
            <w:pPr>
              <w:pStyle w:val="6"/>
            </w:pPr>
          </w:p>
        </w:tc>
        <w:tc>
          <w:tcPr>
            <w:tcW w:w="2417" w:type="dxa"/>
            <w:vAlign w:val="top"/>
          </w:tcPr>
          <w:p w14:paraId="3FAF6DAB">
            <w:pPr>
              <w:pStyle w:val="6"/>
            </w:pPr>
          </w:p>
        </w:tc>
        <w:tc>
          <w:tcPr>
            <w:tcW w:w="989" w:type="dxa"/>
            <w:vAlign w:val="top"/>
          </w:tcPr>
          <w:p w14:paraId="54FCDE15">
            <w:pPr>
              <w:pStyle w:val="6"/>
            </w:pPr>
          </w:p>
        </w:tc>
        <w:tc>
          <w:tcPr>
            <w:tcW w:w="1139" w:type="dxa"/>
            <w:vAlign w:val="top"/>
          </w:tcPr>
          <w:p w14:paraId="3C5E6C3E">
            <w:pPr>
              <w:pStyle w:val="6"/>
            </w:pPr>
          </w:p>
        </w:tc>
        <w:tc>
          <w:tcPr>
            <w:tcW w:w="989" w:type="dxa"/>
            <w:vAlign w:val="top"/>
          </w:tcPr>
          <w:p w14:paraId="4247F314">
            <w:pPr>
              <w:pStyle w:val="6"/>
            </w:pPr>
          </w:p>
        </w:tc>
        <w:tc>
          <w:tcPr>
            <w:tcW w:w="704" w:type="dxa"/>
            <w:vAlign w:val="top"/>
          </w:tcPr>
          <w:p w14:paraId="0302E599">
            <w:pPr>
              <w:pStyle w:val="6"/>
            </w:pPr>
          </w:p>
        </w:tc>
      </w:tr>
      <w:tr w14:paraId="38E210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714" w:type="dxa"/>
            <w:vAlign w:val="top"/>
          </w:tcPr>
          <w:p w14:paraId="1F219FAC">
            <w:pPr>
              <w:pStyle w:val="6"/>
            </w:pPr>
          </w:p>
        </w:tc>
        <w:tc>
          <w:tcPr>
            <w:tcW w:w="2128" w:type="dxa"/>
            <w:vAlign w:val="top"/>
          </w:tcPr>
          <w:p w14:paraId="4032316B">
            <w:pPr>
              <w:pStyle w:val="6"/>
            </w:pPr>
          </w:p>
        </w:tc>
        <w:tc>
          <w:tcPr>
            <w:tcW w:w="2417" w:type="dxa"/>
            <w:vAlign w:val="top"/>
          </w:tcPr>
          <w:p w14:paraId="40106F45">
            <w:pPr>
              <w:pStyle w:val="6"/>
            </w:pPr>
          </w:p>
        </w:tc>
        <w:tc>
          <w:tcPr>
            <w:tcW w:w="989" w:type="dxa"/>
            <w:vAlign w:val="top"/>
          </w:tcPr>
          <w:p w14:paraId="6200985F">
            <w:pPr>
              <w:pStyle w:val="6"/>
            </w:pPr>
          </w:p>
        </w:tc>
        <w:tc>
          <w:tcPr>
            <w:tcW w:w="1139" w:type="dxa"/>
            <w:vAlign w:val="top"/>
          </w:tcPr>
          <w:p w14:paraId="4F9FE6B6">
            <w:pPr>
              <w:pStyle w:val="6"/>
            </w:pPr>
          </w:p>
        </w:tc>
        <w:tc>
          <w:tcPr>
            <w:tcW w:w="989" w:type="dxa"/>
            <w:vAlign w:val="top"/>
          </w:tcPr>
          <w:p w14:paraId="26F4BD46">
            <w:pPr>
              <w:pStyle w:val="6"/>
            </w:pPr>
          </w:p>
        </w:tc>
        <w:tc>
          <w:tcPr>
            <w:tcW w:w="704" w:type="dxa"/>
            <w:vAlign w:val="top"/>
          </w:tcPr>
          <w:p w14:paraId="69FB0CF1">
            <w:pPr>
              <w:pStyle w:val="6"/>
            </w:pPr>
          </w:p>
        </w:tc>
      </w:tr>
      <w:tr w14:paraId="7F7DDD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9" w:hRule="atLeast"/>
        </w:trPr>
        <w:tc>
          <w:tcPr>
            <w:tcW w:w="714" w:type="dxa"/>
            <w:vAlign w:val="top"/>
          </w:tcPr>
          <w:p w14:paraId="3E4B9966">
            <w:pPr>
              <w:pStyle w:val="6"/>
            </w:pPr>
          </w:p>
        </w:tc>
        <w:tc>
          <w:tcPr>
            <w:tcW w:w="2128" w:type="dxa"/>
            <w:vAlign w:val="top"/>
          </w:tcPr>
          <w:p w14:paraId="51CF3680">
            <w:pPr>
              <w:pStyle w:val="6"/>
            </w:pPr>
          </w:p>
        </w:tc>
        <w:tc>
          <w:tcPr>
            <w:tcW w:w="2417" w:type="dxa"/>
            <w:vAlign w:val="top"/>
          </w:tcPr>
          <w:p w14:paraId="4A5520E9">
            <w:pPr>
              <w:pStyle w:val="6"/>
            </w:pPr>
          </w:p>
        </w:tc>
        <w:tc>
          <w:tcPr>
            <w:tcW w:w="989" w:type="dxa"/>
            <w:vAlign w:val="top"/>
          </w:tcPr>
          <w:p w14:paraId="73DC7263">
            <w:pPr>
              <w:pStyle w:val="6"/>
            </w:pPr>
          </w:p>
        </w:tc>
        <w:tc>
          <w:tcPr>
            <w:tcW w:w="1139" w:type="dxa"/>
            <w:vAlign w:val="top"/>
          </w:tcPr>
          <w:p w14:paraId="5BE9F138">
            <w:pPr>
              <w:pStyle w:val="6"/>
            </w:pPr>
          </w:p>
        </w:tc>
        <w:tc>
          <w:tcPr>
            <w:tcW w:w="989" w:type="dxa"/>
            <w:vAlign w:val="top"/>
          </w:tcPr>
          <w:p w14:paraId="4B210262">
            <w:pPr>
              <w:pStyle w:val="6"/>
            </w:pPr>
          </w:p>
        </w:tc>
        <w:tc>
          <w:tcPr>
            <w:tcW w:w="704" w:type="dxa"/>
            <w:vAlign w:val="top"/>
          </w:tcPr>
          <w:p w14:paraId="0473B1B4">
            <w:pPr>
              <w:pStyle w:val="6"/>
            </w:pPr>
          </w:p>
        </w:tc>
      </w:tr>
      <w:tr w14:paraId="558E72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714" w:type="dxa"/>
            <w:vAlign w:val="top"/>
          </w:tcPr>
          <w:p w14:paraId="566AC2E4">
            <w:pPr>
              <w:pStyle w:val="6"/>
            </w:pPr>
          </w:p>
        </w:tc>
        <w:tc>
          <w:tcPr>
            <w:tcW w:w="2128" w:type="dxa"/>
            <w:vAlign w:val="top"/>
          </w:tcPr>
          <w:p w14:paraId="1DADD523">
            <w:pPr>
              <w:pStyle w:val="6"/>
            </w:pPr>
          </w:p>
        </w:tc>
        <w:tc>
          <w:tcPr>
            <w:tcW w:w="2417" w:type="dxa"/>
            <w:vAlign w:val="top"/>
          </w:tcPr>
          <w:p w14:paraId="59AA093E">
            <w:pPr>
              <w:pStyle w:val="6"/>
            </w:pPr>
          </w:p>
        </w:tc>
        <w:tc>
          <w:tcPr>
            <w:tcW w:w="989" w:type="dxa"/>
            <w:vAlign w:val="top"/>
          </w:tcPr>
          <w:p w14:paraId="657CA733">
            <w:pPr>
              <w:pStyle w:val="6"/>
            </w:pPr>
          </w:p>
        </w:tc>
        <w:tc>
          <w:tcPr>
            <w:tcW w:w="1139" w:type="dxa"/>
            <w:vAlign w:val="top"/>
          </w:tcPr>
          <w:p w14:paraId="46ED462D">
            <w:pPr>
              <w:pStyle w:val="6"/>
            </w:pPr>
          </w:p>
        </w:tc>
        <w:tc>
          <w:tcPr>
            <w:tcW w:w="989" w:type="dxa"/>
            <w:vAlign w:val="top"/>
          </w:tcPr>
          <w:p w14:paraId="2FC2CAAA">
            <w:pPr>
              <w:pStyle w:val="6"/>
            </w:pPr>
          </w:p>
        </w:tc>
        <w:tc>
          <w:tcPr>
            <w:tcW w:w="704" w:type="dxa"/>
            <w:vAlign w:val="top"/>
          </w:tcPr>
          <w:p w14:paraId="25DE2455">
            <w:pPr>
              <w:pStyle w:val="6"/>
            </w:pPr>
          </w:p>
        </w:tc>
      </w:tr>
      <w:tr w14:paraId="561184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714" w:type="dxa"/>
            <w:vAlign w:val="top"/>
          </w:tcPr>
          <w:p w14:paraId="1C92CF19">
            <w:pPr>
              <w:pStyle w:val="6"/>
            </w:pPr>
          </w:p>
        </w:tc>
        <w:tc>
          <w:tcPr>
            <w:tcW w:w="2128" w:type="dxa"/>
            <w:vAlign w:val="top"/>
          </w:tcPr>
          <w:p w14:paraId="6791E9BC">
            <w:pPr>
              <w:pStyle w:val="6"/>
            </w:pPr>
          </w:p>
        </w:tc>
        <w:tc>
          <w:tcPr>
            <w:tcW w:w="2417" w:type="dxa"/>
            <w:vAlign w:val="top"/>
          </w:tcPr>
          <w:p w14:paraId="2A447899">
            <w:pPr>
              <w:pStyle w:val="6"/>
            </w:pPr>
          </w:p>
        </w:tc>
        <w:tc>
          <w:tcPr>
            <w:tcW w:w="989" w:type="dxa"/>
            <w:vAlign w:val="top"/>
          </w:tcPr>
          <w:p w14:paraId="47FCE008">
            <w:pPr>
              <w:pStyle w:val="6"/>
            </w:pPr>
          </w:p>
        </w:tc>
        <w:tc>
          <w:tcPr>
            <w:tcW w:w="1139" w:type="dxa"/>
            <w:vAlign w:val="top"/>
          </w:tcPr>
          <w:p w14:paraId="417B27BE">
            <w:pPr>
              <w:pStyle w:val="6"/>
            </w:pPr>
          </w:p>
        </w:tc>
        <w:tc>
          <w:tcPr>
            <w:tcW w:w="989" w:type="dxa"/>
            <w:vAlign w:val="top"/>
          </w:tcPr>
          <w:p w14:paraId="0B65E0DD">
            <w:pPr>
              <w:pStyle w:val="6"/>
            </w:pPr>
          </w:p>
        </w:tc>
        <w:tc>
          <w:tcPr>
            <w:tcW w:w="704" w:type="dxa"/>
            <w:vAlign w:val="top"/>
          </w:tcPr>
          <w:p w14:paraId="64DEC38A">
            <w:pPr>
              <w:pStyle w:val="6"/>
            </w:pPr>
          </w:p>
        </w:tc>
      </w:tr>
      <w:tr w14:paraId="36B449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714" w:type="dxa"/>
            <w:vAlign w:val="top"/>
          </w:tcPr>
          <w:p w14:paraId="74A8DB2C">
            <w:pPr>
              <w:pStyle w:val="6"/>
            </w:pPr>
          </w:p>
        </w:tc>
        <w:tc>
          <w:tcPr>
            <w:tcW w:w="2128" w:type="dxa"/>
            <w:vAlign w:val="top"/>
          </w:tcPr>
          <w:p w14:paraId="507559DC">
            <w:pPr>
              <w:pStyle w:val="6"/>
            </w:pPr>
          </w:p>
        </w:tc>
        <w:tc>
          <w:tcPr>
            <w:tcW w:w="2417" w:type="dxa"/>
            <w:vAlign w:val="top"/>
          </w:tcPr>
          <w:p w14:paraId="6D8B63E1">
            <w:pPr>
              <w:pStyle w:val="6"/>
            </w:pPr>
          </w:p>
        </w:tc>
        <w:tc>
          <w:tcPr>
            <w:tcW w:w="989" w:type="dxa"/>
            <w:vAlign w:val="top"/>
          </w:tcPr>
          <w:p w14:paraId="0C6FCBCF">
            <w:pPr>
              <w:pStyle w:val="6"/>
            </w:pPr>
          </w:p>
        </w:tc>
        <w:tc>
          <w:tcPr>
            <w:tcW w:w="1139" w:type="dxa"/>
            <w:vAlign w:val="top"/>
          </w:tcPr>
          <w:p w14:paraId="42B3F80F">
            <w:pPr>
              <w:pStyle w:val="6"/>
            </w:pPr>
          </w:p>
        </w:tc>
        <w:tc>
          <w:tcPr>
            <w:tcW w:w="989" w:type="dxa"/>
            <w:vAlign w:val="top"/>
          </w:tcPr>
          <w:p w14:paraId="2B46BBA7">
            <w:pPr>
              <w:pStyle w:val="6"/>
            </w:pPr>
          </w:p>
        </w:tc>
        <w:tc>
          <w:tcPr>
            <w:tcW w:w="704" w:type="dxa"/>
            <w:vAlign w:val="top"/>
          </w:tcPr>
          <w:p w14:paraId="59A7FD70">
            <w:pPr>
              <w:pStyle w:val="6"/>
            </w:pPr>
          </w:p>
        </w:tc>
      </w:tr>
      <w:tr w14:paraId="0D5A00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714" w:type="dxa"/>
            <w:vAlign w:val="top"/>
          </w:tcPr>
          <w:p w14:paraId="7D1727BE">
            <w:pPr>
              <w:pStyle w:val="6"/>
            </w:pPr>
          </w:p>
        </w:tc>
        <w:tc>
          <w:tcPr>
            <w:tcW w:w="2128" w:type="dxa"/>
            <w:vAlign w:val="top"/>
          </w:tcPr>
          <w:p w14:paraId="566AAE3D">
            <w:pPr>
              <w:pStyle w:val="6"/>
            </w:pPr>
          </w:p>
        </w:tc>
        <w:tc>
          <w:tcPr>
            <w:tcW w:w="2417" w:type="dxa"/>
            <w:vAlign w:val="top"/>
          </w:tcPr>
          <w:p w14:paraId="55D6DDDF">
            <w:pPr>
              <w:pStyle w:val="6"/>
            </w:pPr>
          </w:p>
        </w:tc>
        <w:tc>
          <w:tcPr>
            <w:tcW w:w="989" w:type="dxa"/>
            <w:vAlign w:val="top"/>
          </w:tcPr>
          <w:p w14:paraId="36203847">
            <w:pPr>
              <w:pStyle w:val="6"/>
            </w:pPr>
          </w:p>
        </w:tc>
        <w:tc>
          <w:tcPr>
            <w:tcW w:w="1139" w:type="dxa"/>
            <w:vAlign w:val="top"/>
          </w:tcPr>
          <w:p w14:paraId="20D018CE">
            <w:pPr>
              <w:pStyle w:val="6"/>
            </w:pPr>
          </w:p>
        </w:tc>
        <w:tc>
          <w:tcPr>
            <w:tcW w:w="989" w:type="dxa"/>
            <w:vAlign w:val="top"/>
          </w:tcPr>
          <w:p w14:paraId="5F8B1C18">
            <w:pPr>
              <w:pStyle w:val="6"/>
            </w:pPr>
          </w:p>
        </w:tc>
        <w:tc>
          <w:tcPr>
            <w:tcW w:w="704" w:type="dxa"/>
            <w:vAlign w:val="top"/>
          </w:tcPr>
          <w:p w14:paraId="57F5673D">
            <w:pPr>
              <w:pStyle w:val="6"/>
            </w:pPr>
          </w:p>
        </w:tc>
      </w:tr>
      <w:tr w14:paraId="0D0DE9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714" w:type="dxa"/>
            <w:vAlign w:val="top"/>
          </w:tcPr>
          <w:p w14:paraId="2C6151C2">
            <w:pPr>
              <w:pStyle w:val="6"/>
            </w:pPr>
          </w:p>
        </w:tc>
        <w:tc>
          <w:tcPr>
            <w:tcW w:w="2128" w:type="dxa"/>
            <w:vAlign w:val="top"/>
          </w:tcPr>
          <w:p w14:paraId="525128A0">
            <w:pPr>
              <w:pStyle w:val="6"/>
            </w:pPr>
          </w:p>
        </w:tc>
        <w:tc>
          <w:tcPr>
            <w:tcW w:w="2417" w:type="dxa"/>
            <w:vAlign w:val="top"/>
          </w:tcPr>
          <w:p w14:paraId="52686F88">
            <w:pPr>
              <w:pStyle w:val="6"/>
            </w:pPr>
          </w:p>
        </w:tc>
        <w:tc>
          <w:tcPr>
            <w:tcW w:w="989" w:type="dxa"/>
            <w:vAlign w:val="top"/>
          </w:tcPr>
          <w:p w14:paraId="2ED62CD9">
            <w:pPr>
              <w:pStyle w:val="6"/>
            </w:pPr>
          </w:p>
        </w:tc>
        <w:tc>
          <w:tcPr>
            <w:tcW w:w="1139" w:type="dxa"/>
            <w:vAlign w:val="top"/>
          </w:tcPr>
          <w:p w14:paraId="3029248C">
            <w:pPr>
              <w:pStyle w:val="6"/>
            </w:pPr>
          </w:p>
        </w:tc>
        <w:tc>
          <w:tcPr>
            <w:tcW w:w="989" w:type="dxa"/>
            <w:vAlign w:val="top"/>
          </w:tcPr>
          <w:p w14:paraId="2E577E2D">
            <w:pPr>
              <w:pStyle w:val="6"/>
            </w:pPr>
          </w:p>
        </w:tc>
        <w:tc>
          <w:tcPr>
            <w:tcW w:w="704" w:type="dxa"/>
            <w:vAlign w:val="top"/>
          </w:tcPr>
          <w:p w14:paraId="1491E256">
            <w:pPr>
              <w:pStyle w:val="6"/>
            </w:pPr>
          </w:p>
        </w:tc>
      </w:tr>
      <w:tr w14:paraId="11D4A6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14" w:type="dxa"/>
            <w:vAlign w:val="top"/>
          </w:tcPr>
          <w:p w14:paraId="7AA8BA45">
            <w:pPr>
              <w:pStyle w:val="6"/>
            </w:pPr>
          </w:p>
        </w:tc>
        <w:tc>
          <w:tcPr>
            <w:tcW w:w="2128" w:type="dxa"/>
            <w:vAlign w:val="top"/>
          </w:tcPr>
          <w:p w14:paraId="4D005243">
            <w:pPr>
              <w:pStyle w:val="6"/>
            </w:pPr>
          </w:p>
        </w:tc>
        <w:tc>
          <w:tcPr>
            <w:tcW w:w="2417" w:type="dxa"/>
            <w:vAlign w:val="top"/>
          </w:tcPr>
          <w:p w14:paraId="13CEB67C">
            <w:pPr>
              <w:pStyle w:val="6"/>
            </w:pPr>
          </w:p>
        </w:tc>
        <w:tc>
          <w:tcPr>
            <w:tcW w:w="989" w:type="dxa"/>
            <w:vAlign w:val="top"/>
          </w:tcPr>
          <w:p w14:paraId="24AA02E0">
            <w:pPr>
              <w:pStyle w:val="6"/>
            </w:pPr>
          </w:p>
        </w:tc>
        <w:tc>
          <w:tcPr>
            <w:tcW w:w="1139" w:type="dxa"/>
            <w:vAlign w:val="top"/>
          </w:tcPr>
          <w:p w14:paraId="2544B5F1">
            <w:pPr>
              <w:pStyle w:val="6"/>
            </w:pPr>
          </w:p>
        </w:tc>
        <w:tc>
          <w:tcPr>
            <w:tcW w:w="989" w:type="dxa"/>
            <w:vAlign w:val="top"/>
          </w:tcPr>
          <w:p w14:paraId="4A9CAFB0">
            <w:pPr>
              <w:pStyle w:val="6"/>
            </w:pPr>
          </w:p>
        </w:tc>
        <w:tc>
          <w:tcPr>
            <w:tcW w:w="704" w:type="dxa"/>
            <w:vAlign w:val="top"/>
          </w:tcPr>
          <w:p w14:paraId="4E838D88">
            <w:pPr>
              <w:pStyle w:val="6"/>
            </w:pPr>
          </w:p>
        </w:tc>
      </w:tr>
    </w:tbl>
    <w:p w14:paraId="1554AB48">
      <w:pPr>
        <w:rPr>
          <w:rFonts w:ascii="Arial"/>
          <w:sz w:val="21"/>
        </w:rPr>
      </w:pPr>
    </w:p>
    <w:p w14:paraId="6480F6D5">
      <w:pPr>
        <w:rPr>
          <w:rFonts w:ascii="Arial" w:hAnsi="Arial" w:eastAsia="Arial" w:cs="Arial"/>
          <w:sz w:val="21"/>
          <w:szCs w:val="21"/>
        </w:rPr>
        <w:sectPr>
          <w:footerReference r:id="rId34" w:type="default"/>
          <w:pgSz w:w="12090" w:h="16960"/>
          <w:pgMar w:top="1441" w:right="1584" w:bottom="1167" w:left="1414" w:header="0" w:footer="1041" w:gutter="0"/>
          <w:cols w:space="720" w:num="1"/>
        </w:sectPr>
      </w:pPr>
    </w:p>
    <w:p w14:paraId="041DACD4">
      <w:pPr>
        <w:spacing w:line="275" w:lineRule="auto"/>
        <w:rPr>
          <w:rFonts w:ascii="Arial"/>
          <w:sz w:val="21"/>
        </w:rPr>
      </w:pPr>
    </w:p>
    <w:p w14:paraId="7EEE5410">
      <w:pPr>
        <w:spacing w:line="276" w:lineRule="auto"/>
        <w:rPr>
          <w:rFonts w:ascii="Arial"/>
          <w:sz w:val="21"/>
        </w:rPr>
      </w:pPr>
    </w:p>
    <w:p w14:paraId="336AA5E9">
      <w:pPr>
        <w:spacing w:line="1753" w:lineRule="exact"/>
      </w:pPr>
      <w:r>
        <w:rPr>
          <w:position w:val="-35"/>
        </w:rPr>
        <w:drawing>
          <wp:inline distT="0" distB="0" distL="0" distR="0">
            <wp:extent cx="293370" cy="1112520"/>
            <wp:effectExtent l="0" t="0" r="0" b="0"/>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59"/>
                    <a:stretch>
                      <a:fillRect/>
                    </a:stretch>
                  </pic:blipFill>
                  <pic:spPr>
                    <a:xfrm>
                      <a:off x="0" y="0"/>
                      <a:ext cx="293521" cy="1113049"/>
                    </a:xfrm>
                    <a:prstGeom prst="rect">
                      <a:avLst/>
                    </a:prstGeom>
                  </pic:spPr>
                </pic:pic>
              </a:graphicData>
            </a:graphic>
          </wp:inline>
        </w:drawing>
      </w:r>
    </w:p>
    <w:p w14:paraId="7BC16891">
      <w:pPr>
        <w:spacing w:line="260" w:lineRule="auto"/>
        <w:rPr>
          <w:rFonts w:ascii="Arial"/>
          <w:sz w:val="21"/>
        </w:rPr>
      </w:pPr>
    </w:p>
    <w:p w14:paraId="3F9CD944">
      <w:pPr>
        <w:spacing w:line="260" w:lineRule="auto"/>
        <w:rPr>
          <w:rFonts w:ascii="Arial"/>
          <w:sz w:val="21"/>
        </w:rPr>
      </w:pPr>
    </w:p>
    <w:p w14:paraId="47E348E2">
      <w:pPr>
        <w:spacing w:line="261" w:lineRule="auto"/>
        <w:rPr>
          <w:rFonts w:ascii="Arial"/>
          <w:sz w:val="21"/>
        </w:rPr>
      </w:pPr>
    </w:p>
    <w:p w14:paraId="163DE7C9">
      <w:pPr>
        <w:spacing w:line="261" w:lineRule="auto"/>
        <w:rPr>
          <w:rFonts w:ascii="Arial"/>
          <w:sz w:val="21"/>
        </w:rPr>
      </w:pPr>
    </w:p>
    <w:p w14:paraId="24D205E0">
      <w:pPr>
        <w:spacing w:line="261" w:lineRule="auto"/>
        <w:rPr>
          <w:rFonts w:ascii="Arial"/>
          <w:sz w:val="21"/>
        </w:rPr>
      </w:pPr>
    </w:p>
    <w:p w14:paraId="53749D2D">
      <w:pPr>
        <w:spacing w:line="261" w:lineRule="auto"/>
        <w:rPr>
          <w:rFonts w:ascii="Arial"/>
          <w:sz w:val="21"/>
        </w:rPr>
      </w:pPr>
    </w:p>
    <w:p w14:paraId="142192DF">
      <w:pPr>
        <w:spacing w:line="261" w:lineRule="auto"/>
        <w:rPr>
          <w:rFonts w:ascii="Arial"/>
          <w:sz w:val="21"/>
        </w:rPr>
      </w:pPr>
    </w:p>
    <w:p w14:paraId="1FB406E4">
      <w:pPr>
        <w:spacing w:line="261" w:lineRule="auto"/>
        <w:rPr>
          <w:rFonts w:ascii="Arial"/>
          <w:sz w:val="21"/>
        </w:rPr>
      </w:pPr>
    </w:p>
    <w:p w14:paraId="6A5C7418">
      <w:pPr>
        <w:spacing w:line="261" w:lineRule="auto"/>
        <w:rPr>
          <w:rFonts w:ascii="Arial"/>
          <w:sz w:val="21"/>
        </w:rPr>
      </w:pPr>
    </w:p>
    <w:p w14:paraId="25C84FF7">
      <w:pPr>
        <w:spacing w:line="261" w:lineRule="auto"/>
        <w:rPr>
          <w:rFonts w:ascii="Arial"/>
          <w:sz w:val="21"/>
        </w:rPr>
      </w:pPr>
    </w:p>
    <w:p w14:paraId="422C0634">
      <w:pPr>
        <w:spacing w:line="261" w:lineRule="auto"/>
        <w:rPr>
          <w:rFonts w:ascii="Arial"/>
          <w:sz w:val="21"/>
        </w:rPr>
      </w:pPr>
    </w:p>
    <w:p w14:paraId="4D161540">
      <w:pPr>
        <w:spacing w:line="1343" w:lineRule="exact"/>
        <w:ind w:firstLine="9312"/>
      </w:pPr>
      <w:r>
        <w:rPr>
          <w:position w:val="-26"/>
        </w:rPr>
        <w:drawing>
          <wp:inline distT="0" distB="0" distL="0" distR="0">
            <wp:extent cx="209550" cy="852170"/>
            <wp:effectExtent l="0" t="0" r="0" b="0"/>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60"/>
                    <a:stretch>
                      <a:fillRect/>
                    </a:stretch>
                  </pic:blipFill>
                  <pic:spPr>
                    <a:xfrm>
                      <a:off x="0" y="0"/>
                      <a:ext cx="210116" cy="852628"/>
                    </a:xfrm>
                    <a:prstGeom prst="rect">
                      <a:avLst/>
                    </a:prstGeom>
                  </pic:spPr>
                </pic:pic>
              </a:graphicData>
            </a:graphic>
          </wp:inline>
        </w:drawing>
      </w:r>
    </w:p>
    <w:sectPr>
      <w:footerReference r:id="rId35" w:type="default"/>
      <w:pgSz w:w="12780" w:h="17440"/>
      <w:pgMar w:top="1482" w:right="1917" w:bottom="400" w:left="207"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5D4365">
    <w:pPr>
      <w:spacing w:line="179" w:lineRule="auto"/>
      <w:ind w:left="4804"/>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DE32D3">
    <w:pPr>
      <w:spacing w:line="174" w:lineRule="auto"/>
      <w:ind w:left="4799"/>
      <w:rPr>
        <w:rFonts w:ascii="Times New Roman" w:hAnsi="Times New Roman" w:eastAsia="Times New Roman" w:cs="Times New Roman"/>
        <w:sz w:val="15"/>
        <w:szCs w:val="15"/>
      </w:rPr>
    </w:pPr>
    <w:r>
      <w:rPr>
        <w:rFonts w:ascii="Times New Roman" w:hAnsi="Times New Roman" w:eastAsia="Times New Roman" w:cs="Times New Roman"/>
        <w:sz w:val="15"/>
        <w:szCs w:val="15"/>
      </w:rPr>
      <w:t>3</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8D076C">
    <w:pPr>
      <w:spacing w:line="173" w:lineRule="auto"/>
      <w:ind w:left="4269"/>
      <w:rPr>
        <w:rFonts w:ascii="Times New Roman" w:hAnsi="Times New Roman" w:eastAsia="Times New Roman" w:cs="Times New Roman"/>
        <w:sz w:val="14"/>
        <w:szCs w:val="14"/>
      </w:rPr>
    </w:pPr>
    <w:r>
      <w:rPr>
        <w:rFonts w:ascii="Times New Roman" w:hAnsi="Times New Roman" w:eastAsia="Times New Roman" w:cs="Times New Roman"/>
        <w:sz w:val="14"/>
        <w:szCs w:val="14"/>
      </w:rPr>
      <w:t>4</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8587E1">
    <w:pPr>
      <w:spacing w:line="170" w:lineRule="auto"/>
      <w:ind w:left="4809"/>
      <w:rPr>
        <w:rFonts w:ascii="Times New Roman" w:hAnsi="Times New Roman" w:eastAsia="Times New Roman" w:cs="Times New Roman"/>
        <w:sz w:val="14"/>
        <w:szCs w:val="14"/>
      </w:rPr>
    </w:pPr>
    <w:r>
      <w:rPr>
        <w:rFonts w:ascii="Times New Roman" w:hAnsi="Times New Roman" w:eastAsia="Times New Roman" w:cs="Times New Roman"/>
        <w:sz w:val="14"/>
        <w:szCs w:val="14"/>
      </w:rPr>
      <w:t>5</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8EF5B9">
    <w:pPr>
      <w:spacing w:line="173" w:lineRule="auto"/>
      <w:ind w:left="4799"/>
      <w:rPr>
        <w:rFonts w:ascii="Times New Roman" w:hAnsi="Times New Roman" w:eastAsia="Times New Roman" w:cs="Times New Roman"/>
        <w:sz w:val="14"/>
        <w:szCs w:val="14"/>
      </w:rPr>
    </w:pPr>
    <w:r>
      <w:rPr>
        <w:rFonts w:ascii="Times New Roman" w:hAnsi="Times New Roman" w:eastAsia="Times New Roman" w:cs="Times New Roman"/>
        <w:sz w:val="14"/>
        <w:szCs w:val="14"/>
      </w:rPr>
      <w:t>6</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A3E532">
    <w:pPr>
      <w:spacing w:line="171" w:lineRule="auto"/>
      <w:ind w:left="4839"/>
      <w:rPr>
        <w:rFonts w:ascii="Times New Roman" w:hAnsi="Times New Roman" w:eastAsia="Times New Roman" w:cs="Times New Roman"/>
        <w:sz w:val="15"/>
        <w:szCs w:val="15"/>
      </w:rPr>
    </w:pPr>
    <w:r>
      <w:rPr>
        <w:rFonts w:ascii="Times New Roman" w:hAnsi="Times New Roman" w:eastAsia="Times New Roman" w:cs="Times New Roman"/>
        <w:sz w:val="15"/>
        <w:szCs w:val="15"/>
      </w:rPr>
      <w:t>7</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C124E0">
    <w:pPr>
      <w:spacing w:line="174" w:lineRule="auto"/>
      <w:ind w:left="4829"/>
      <w:rPr>
        <w:rFonts w:ascii="Times New Roman" w:hAnsi="Times New Roman" w:eastAsia="Times New Roman" w:cs="Times New Roman"/>
        <w:sz w:val="15"/>
        <w:szCs w:val="15"/>
      </w:rPr>
    </w:pPr>
    <w:r>
      <w:rPr>
        <w:rFonts w:ascii="Times New Roman" w:hAnsi="Times New Roman" w:eastAsia="Times New Roman" w:cs="Times New Roman"/>
        <w:sz w:val="15"/>
        <w:szCs w:val="15"/>
      </w:rPr>
      <w:t>8</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D5E047">
    <w:pPr>
      <w:pStyle w:val="2"/>
      <w:spacing w:line="169" w:lineRule="auto"/>
      <w:ind w:left="4859"/>
      <w:rPr>
        <w:sz w:val="14"/>
        <w:szCs w:val="14"/>
      </w:rPr>
    </w:pPr>
    <w:r>
      <w:rPr>
        <w:sz w:val="14"/>
        <w:szCs w:val="14"/>
      </w:rPr>
      <w:t>9</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7B1073">
    <w:pPr>
      <w:spacing w:line="174" w:lineRule="auto"/>
      <w:ind w:left="4789"/>
      <w:rPr>
        <w:rFonts w:ascii="Times New Roman" w:hAnsi="Times New Roman" w:eastAsia="Times New Roman" w:cs="Times New Roman"/>
        <w:sz w:val="15"/>
        <w:szCs w:val="15"/>
      </w:rPr>
    </w:pPr>
    <w:r>
      <w:rPr>
        <w:rFonts w:ascii="Times New Roman" w:hAnsi="Times New Roman" w:eastAsia="Times New Roman" w:cs="Times New Roman"/>
        <w:spacing w:val="-5"/>
        <w:sz w:val="15"/>
        <w:szCs w:val="15"/>
      </w:rPr>
      <w:t>10</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E8C036">
    <w:pPr>
      <w:spacing w:line="174" w:lineRule="auto"/>
      <w:ind w:left="4819"/>
      <w:rPr>
        <w:rFonts w:ascii="Times New Roman" w:hAnsi="Times New Roman" w:eastAsia="Times New Roman" w:cs="Times New Roman"/>
        <w:sz w:val="15"/>
        <w:szCs w:val="15"/>
      </w:rPr>
    </w:pPr>
    <w:r>
      <w:rPr>
        <w:rFonts w:ascii="Times New Roman" w:hAnsi="Times New Roman" w:eastAsia="Times New Roman" w:cs="Times New Roman"/>
        <w:spacing w:val="-5"/>
        <w:sz w:val="15"/>
        <w:szCs w:val="15"/>
      </w:rPr>
      <w:t>11</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36122">
    <w:pPr>
      <w:spacing w:line="172" w:lineRule="auto"/>
      <w:ind w:left="4799"/>
      <w:rPr>
        <w:rFonts w:ascii="Times New Roman" w:hAnsi="Times New Roman" w:eastAsia="Times New Roman" w:cs="Times New Roman"/>
        <w:sz w:val="13"/>
        <w:szCs w:val="13"/>
      </w:rPr>
    </w:pPr>
    <w:r>
      <w:rPr>
        <w:rFonts w:ascii="Times New Roman" w:hAnsi="Times New Roman" w:eastAsia="Times New Roman" w:cs="Times New Roman"/>
        <w:spacing w:val="-4"/>
        <w:sz w:val="13"/>
        <w:szCs w:val="13"/>
      </w:rPr>
      <w:t>12</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5E3695">
    <w:pPr>
      <w:spacing w:line="175" w:lineRule="auto"/>
      <w:ind w:left="4809"/>
      <w:rPr>
        <w:rFonts w:ascii="Times New Roman" w:hAnsi="Times New Roman" w:eastAsia="Times New Roman" w:cs="Times New Roman"/>
        <w:sz w:val="16"/>
        <w:szCs w:val="16"/>
      </w:rPr>
    </w:pPr>
    <w:r>
      <w:rPr>
        <w:rFonts w:ascii="Times New Roman" w:hAnsi="Times New Roman" w:eastAsia="Times New Roman" w:cs="Times New Roman"/>
        <w:spacing w:val="-5"/>
        <w:sz w:val="16"/>
        <w:szCs w:val="16"/>
      </w:rPr>
      <w:t>13</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CB887D">
    <w:pPr>
      <w:spacing w:line="173" w:lineRule="auto"/>
      <w:ind w:left="4799"/>
      <w:rPr>
        <w:rFonts w:ascii="Times New Roman" w:hAnsi="Times New Roman" w:eastAsia="Times New Roman" w:cs="Times New Roman"/>
        <w:sz w:val="14"/>
        <w:szCs w:val="14"/>
      </w:rPr>
    </w:pPr>
    <w:r>
      <w:rPr>
        <w:rFonts w:ascii="Times New Roman" w:hAnsi="Times New Roman" w:eastAsia="Times New Roman" w:cs="Times New Roman"/>
        <w:spacing w:val="-5"/>
        <w:sz w:val="14"/>
        <w:szCs w:val="14"/>
      </w:rPr>
      <w:t>14</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44FF0B">
    <w:pPr>
      <w:spacing w:line="173" w:lineRule="auto"/>
      <w:ind w:left="4855"/>
      <w:rPr>
        <w:rFonts w:ascii="Times New Roman" w:hAnsi="Times New Roman" w:eastAsia="Times New Roman" w:cs="Times New Roman"/>
        <w:sz w:val="14"/>
        <w:szCs w:val="14"/>
      </w:rPr>
    </w:pPr>
    <w:r>
      <w:rPr>
        <w:rFonts w:ascii="Times New Roman" w:hAnsi="Times New Roman" w:eastAsia="Times New Roman" w:cs="Times New Roman"/>
        <w:spacing w:val="-5"/>
        <w:sz w:val="14"/>
        <w:szCs w:val="14"/>
      </w:rPr>
      <w:t>15</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F9C8A4">
    <w:pPr>
      <w:spacing w:line="173" w:lineRule="auto"/>
      <w:ind w:left="4790"/>
      <w:rPr>
        <w:rFonts w:ascii="Times New Roman" w:hAnsi="Times New Roman" w:eastAsia="Times New Roman" w:cs="Times New Roman"/>
        <w:sz w:val="14"/>
        <w:szCs w:val="14"/>
      </w:rPr>
    </w:pPr>
    <w:r>
      <w:rPr>
        <w:rFonts w:ascii="Times New Roman" w:hAnsi="Times New Roman" w:eastAsia="Times New Roman" w:cs="Times New Roman"/>
        <w:spacing w:val="-5"/>
        <w:sz w:val="14"/>
        <w:szCs w:val="14"/>
      </w:rPr>
      <w:t>16</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1B1516">
    <w:pPr>
      <w:spacing w:line="174" w:lineRule="auto"/>
      <w:ind w:left="4829"/>
      <w:rPr>
        <w:rFonts w:ascii="Times New Roman" w:hAnsi="Times New Roman" w:eastAsia="Times New Roman" w:cs="Times New Roman"/>
        <w:sz w:val="15"/>
        <w:szCs w:val="15"/>
      </w:rPr>
    </w:pPr>
    <w:r>
      <w:rPr>
        <w:rFonts w:ascii="Times New Roman" w:hAnsi="Times New Roman" w:eastAsia="Times New Roman" w:cs="Times New Roman"/>
        <w:spacing w:val="-5"/>
        <w:sz w:val="15"/>
        <w:szCs w:val="15"/>
      </w:rPr>
      <w:t>17</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F30D82">
    <w:pPr>
      <w:spacing w:line="174" w:lineRule="auto"/>
      <w:ind w:left="4790"/>
      <w:rPr>
        <w:rFonts w:ascii="Times New Roman" w:hAnsi="Times New Roman" w:eastAsia="Times New Roman" w:cs="Times New Roman"/>
        <w:sz w:val="15"/>
        <w:szCs w:val="15"/>
      </w:rPr>
    </w:pPr>
    <w:r>
      <w:rPr>
        <w:rFonts w:ascii="Times New Roman" w:hAnsi="Times New Roman" w:eastAsia="Times New Roman" w:cs="Times New Roman"/>
        <w:spacing w:val="-5"/>
        <w:sz w:val="15"/>
        <w:szCs w:val="15"/>
      </w:rPr>
      <w:t>18</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8499CD">
    <w:pPr>
      <w:spacing w:line="174" w:lineRule="auto"/>
      <w:ind w:left="4789"/>
      <w:rPr>
        <w:rFonts w:ascii="Times New Roman" w:hAnsi="Times New Roman" w:eastAsia="Times New Roman" w:cs="Times New Roman"/>
        <w:sz w:val="15"/>
        <w:szCs w:val="15"/>
      </w:rPr>
    </w:pPr>
    <w:r>
      <w:rPr>
        <w:rFonts w:ascii="Times New Roman" w:hAnsi="Times New Roman" w:eastAsia="Times New Roman" w:cs="Times New Roman"/>
        <w:spacing w:val="-5"/>
        <w:sz w:val="15"/>
        <w:szCs w:val="15"/>
      </w:rPr>
      <w:t>19</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4A3488">
    <w:pPr>
      <w:spacing w:line="173" w:lineRule="auto"/>
      <w:ind w:left="4769"/>
      <w:rPr>
        <w:rFonts w:ascii="Times New Roman" w:hAnsi="Times New Roman" w:eastAsia="Times New Roman" w:cs="Times New Roman"/>
        <w:sz w:val="14"/>
        <w:szCs w:val="14"/>
      </w:rPr>
    </w:pPr>
    <w:r>
      <w:rPr>
        <w:rFonts w:ascii="Times New Roman" w:hAnsi="Times New Roman" w:eastAsia="Times New Roman" w:cs="Times New Roman"/>
        <w:spacing w:val="-1"/>
        <w:sz w:val="14"/>
        <w:szCs w:val="14"/>
      </w:rPr>
      <w:t>20</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79165D">
    <w:pPr>
      <w:spacing w:line="174" w:lineRule="auto"/>
      <w:ind w:left="4789"/>
      <w:rPr>
        <w:rFonts w:ascii="Times New Roman" w:hAnsi="Times New Roman" w:eastAsia="Times New Roman" w:cs="Times New Roman"/>
        <w:sz w:val="15"/>
        <w:szCs w:val="15"/>
      </w:rPr>
    </w:pPr>
    <w:r>
      <w:rPr>
        <w:rFonts w:ascii="Times New Roman" w:hAnsi="Times New Roman" w:eastAsia="Times New Roman" w:cs="Times New Roman"/>
        <w:spacing w:val="-1"/>
        <w:sz w:val="15"/>
        <w:szCs w:val="15"/>
      </w:rPr>
      <w:t>21</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B24D6">
    <w:pPr>
      <w:spacing w:line="172" w:lineRule="auto"/>
      <w:ind w:left="4790"/>
      <w:rPr>
        <w:rFonts w:ascii="Times New Roman" w:hAnsi="Times New Roman" w:eastAsia="Times New Roman" w:cs="Times New Roman"/>
        <w:sz w:val="13"/>
        <w:szCs w:val="13"/>
      </w:rPr>
    </w:pPr>
    <w:r>
      <w:rPr>
        <w:rFonts w:ascii="Times New Roman" w:hAnsi="Times New Roman" w:eastAsia="Times New Roman" w:cs="Times New Roman"/>
        <w:spacing w:val="-1"/>
        <w:sz w:val="13"/>
        <w:szCs w:val="13"/>
      </w:rPr>
      <w:t>22</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73D95B">
    <w:pPr>
      <w:spacing w:line="174" w:lineRule="auto"/>
      <w:ind w:left="4859"/>
      <w:rPr>
        <w:rFonts w:ascii="Times New Roman" w:hAnsi="Times New Roman" w:eastAsia="Times New Roman" w:cs="Times New Roman"/>
        <w:sz w:val="15"/>
        <w:szCs w:val="15"/>
      </w:rPr>
    </w:pPr>
    <w:r>
      <w:rPr>
        <w:rFonts w:ascii="Times New Roman" w:hAnsi="Times New Roman" w:eastAsia="Times New Roman" w:cs="Times New Roman"/>
        <w:spacing w:val="-1"/>
        <w:sz w:val="15"/>
        <w:szCs w:val="15"/>
      </w:rPr>
      <w:t>23</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F07A5A">
    <w:pPr>
      <w:spacing w:line="174" w:lineRule="auto"/>
      <w:ind w:left="4779"/>
      <w:rPr>
        <w:rFonts w:ascii="Times New Roman" w:hAnsi="Times New Roman" w:eastAsia="Times New Roman" w:cs="Times New Roman"/>
        <w:sz w:val="15"/>
        <w:szCs w:val="15"/>
      </w:rPr>
    </w:pPr>
    <w:r>
      <w:rPr>
        <w:rFonts w:ascii="Times New Roman" w:hAnsi="Times New Roman" w:eastAsia="Times New Roman" w:cs="Times New Roman"/>
        <w:spacing w:val="-1"/>
        <w:sz w:val="15"/>
        <w:szCs w:val="15"/>
      </w:rPr>
      <w:t>24</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514793">
    <w:pPr>
      <w:spacing w:line="174" w:lineRule="auto"/>
      <w:ind w:left="4809"/>
      <w:rPr>
        <w:rFonts w:ascii="Times New Roman" w:hAnsi="Times New Roman" w:eastAsia="Times New Roman" w:cs="Times New Roman"/>
        <w:sz w:val="15"/>
        <w:szCs w:val="15"/>
      </w:rPr>
    </w:pPr>
    <w:r>
      <w:rPr>
        <w:rFonts w:ascii="Times New Roman" w:hAnsi="Times New Roman" w:eastAsia="Times New Roman" w:cs="Times New Roman"/>
        <w:spacing w:val="-1"/>
        <w:sz w:val="15"/>
        <w:szCs w:val="15"/>
      </w:rPr>
      <w:t>25</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539FBA">
    <w:pPr>
      <w:spacing w:line="14" w:lineRule="auto"/>
      <w:rPr>
        <w:rFonts w:ascii="Arial"/>
        <w:sz w:val="2"/>
      </w:rPr>
    </w:pP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308503">
    <w:pPr>
      <w:spacing w:line="174" w:lineRule="auto"/>
      <w:ind w:left="4370"/>
      <w:rPr>
        <w:rFonts w:ascii="Times New Roman" w:hAnsi="Times New Roman" w:eastAsia="Times New Roman" w:cs="Times New Roman"/>
        <w:sz w:val="15"/>
        <w:szCs w:val="15"/>
      </w:rPr>
    </w:pPr>
    <w:r>
      <w:rPr>
        <w:rFonts w:ascii="Times New Roman" w:hAnsi="Times New Roman" w:eastAsia="Times New Roman" w:cs="Times New Roman"/>
        <w:spacing w:val="-1"/>
        <w:sz w:val="15"/>
        <w:szCs w:val="15"/>
      </w:rPr>
      <w:t>27</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B0A24">
    <w:pPr>
      <w:spacing w:line="174" w:lineRule="auto"/>
      <w:ind w:left="4359"/>
      <w:rPr>
        <w:rFonts w:ascii="Times New Roman" w:hAnsi="Times New Roman" w:eastAsia="Times New Roman" w:cs="Times New Roman"/>
        <w:sz w:val="15"/>
        <w:szCs w:val="15"/>
      </w:rPr>
    </w:pPr>
    <w:r>
      <w:rPr>
        <w:rFonts w:ascii="Times New Roman" w:hAnsi="Times New Roman" w:eastAsia="Times New Roman" w:cs="Times New Roman"/>
        <w:spacing w:val="-1"/>
        <w:sz w:val="15"/>
        <w:szCs w:val="15"/>
      </w:rPr>
      <w:t>28</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9B5F4C">
    <w:pPr>
      <w:spacing w:line="174" w:lineRule="auto"/>
      <w:ind w:left="4895"/>
      <w:rPr>
        <w:rFonts w:ascii="Times New Roman" w:hAnsi="Times New Roman" w:eastAsia="Times New Roman" w:cs="Times New Roman"/>
        <w:sz w:val="15"/>
        <w:szCs w:val="15"/>
      </w:rPr>
    </w:pPr>
    <w:r>
      <w:rPr>
        <w:rFonts w:ascii="Times New Roman" w:hAnsi="Times New Roman" w:eastAsia="Times New Roman" w:cs="Times New Roman"/>
        <w:spacing w:val="-1"/>
        <w:sz w:val="15"/>
        <w:szCs w:val="15"/>
      </w:rPr>
      <w:t>29</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79E3A2">
    <w:pPr>
      <w:spacing w:line="174" w:lineRule="auto"/>
      <w:ind w:left="4504"/>
      <w:rPr>
        <w:rFonts w:ascii="Times New Roman" w:hAnsi="Times New Roman" w:eastAsia="Times New Roman" w:cs="Times New Roman"/>
        <w:sz w:val="15"/>
        <w:szCs w:val="15"/>
      </w:rPr>
    </w:pPr>
    <w:r>
      <w:rPr>
        <w:rFonts w:ascii="Times New Roman" w:hAnsi="Times New Roman" w:eastAsia="Times New Roman" w:cs="Times New Roman"/>
        <w:spacing w:val="-2"/>
        <w:sz w:val="15"/>
        <w:szCs w:val="15"/>
      </w:rPr>
      <w:t>30</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B8881C">
    <w:pPr>
      <w:spacing w:line="173" w:lineRule="auto"/>
      <w:ind w:left="4535"/>
      <w:rPr>
        <w:rFonts w:ascii="Times New Roman" w:hAnsi="Times New Roman" w:eastAsia="Times New Roman" w:cs="Times New Roman"/>
        <w:sz w:val="14"/>
        <w:szCs w:val="14"/>
      </w:rPr>
    </w:pPr>
    <w:r>
      <w:rPr>
        <w:rFonts w:ascii="Times New Roman" w:hAnsi="Times New Roman" w:eastAsia="Times New Roman" w:cs="Times New Roman"/>
        <w:spacing w:val="-2"/>
        <w:sz w:val="14"/>
        <w:szCs w:val="14"/>
      </w:rPr>
      <w:t>31</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539FBA">
    <w:pPr>
      <w:spacing w:line="14" w:lineRule="auto"/>
      <w:rPr>
        <w:rFonts w:ascii="Arial"/>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612004A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33"/>
      <w:szCs w:val="33"/>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2" Type="http://schemas.openxmlformats.org/officeDocument/2006/relationships/fontTable" Target="fontTable.xml"/><Relationship Id="rId61" Type="http://schemas.openxmlformats.org/officeDocument/2006/relationships/customXml" Target="../customXml/item1.xml"/><Relationship Id="rId60" Type="http://schemas.openxmlformats.org/officeDocument/2006/relationships/image" Target="media/image24.png"/><Relationship Id="rId6" Type="http://schemas.openxmlformats.org/officeDocument/2006/relationships/footer" Target="footer2.xml"/><Relationship Id="rId59" Type="http://schemas.openxmlformats.org/officeDocument/2006/relationships/image" Target="media/image23.png"/><Relationship Id="rId58" Type="http://schemas.openxmlformats.org/officeDocument/2006/relationships/image" Target="media/image22.png"/><Relationship Id="rId57" Type="http://schemas.openxmlformats.org/officeDocument/2006/relationships/image" Target="media/image21.png"/><Relationship Id="rId56" Type="http://schemas.openxmlformats.org/officeDocument/2006/relationships/image" Target="media/image20.png"/><Relationship Id="rId55" Type="http://schemas.openxmlformats.org/officeDocument/2006/relationships/image" Target="media/image19.png"/><Relationship Id="rId54" Type="http://schemas.openxmlformats.org/officeDocument/2006/relationships/image" Target="media/image18.png"/><Relationship Id="rId53" Type="http://schemas.openxmlformats.org/officeDocument/2006/relationships/image" Target="media/image17.png"/><Relationship Id="rId52" Type="http://schemas.openxmlformats.org/officeDocument/2006/relationships/image" Target="media/image16.jpeg"/><Relationship Id="rId51" Type="http://schemas.openxmlformats.org/officeDocument/2006/relationships/image" Target="media/image15.jpeg"/><Relationship Id="rId50" Type="http://schemas.openxmlformats.org/officeDocument/2006/relationships/image" Target="media/image14.jpeg"/><Relationship Id="rId5" Type="http://schemas.openxmlformats.org/officeDocument/2006/relationships/footer" Target="footer1.xml"/><Relationship Id="rId49" Type="http://schemas.openxmlformats.org/officeDocument/2006/relationships/image" Target="media/image13.jpeg"/><Relationship Id="rId48" Type="http://schemas.openxmlformats.org/officeDocument/2006/relationships/image" Target="media/image12.jpeg"/><Relationship Id="rId47" Type="http://schemas.openxmlformats.org/officeDocument/2006/relationships/image" Target="media/image11.png"/><Relationship Id="rId46" Type="http://schemas.openxmlformats.org/officeDocument/2006/relationships/image" Target="media/image10.jpeg"/><Relationship Id="rId45" Type="http://schemas.openxmlformats.org/officeDocument/2006/relationships/image" Target="media/image9.jpeg"/><Relationship Id="rId44" Type="http://schemas.openxmlformats.org/officeDocument/2006/relationships/image" Target="media/image8.png"/><Relationship Id="rId43" Type="http://schemas.openxmlformats.org/officeDocument/2006/relationships/image" Target="media/image7.jpeg"/><Relationship Id="rId42" Type="http://schemas.openxmlformats.org/officeDocument/2006/relationships/image" Target="media/image6.png"/><Relationship Id="rId41" Type="http://schemas.openxmlformats.org/officeDocument/2006/relationships/image" Target="media/image5.png"/><Relationship Id="rId40" Type="http://schemas.openxmlformats.org/officeDocument/2006/relationships/image" Target="media/image4.png"/><Relationship Id="rId4" Type="http://schemas.openxmlformats.org/officeDocument/2006/relationships/endnotes" Target="endnotes.xml"/><Relationship Id="rId39" Type="http://schemas.openxmlformats.org/officeDocument/2006/relationships/image" Target="media/image3.png"/><Relationship Id="rId38" Type="http://schemas.openxmlformats.org/officeDocument/2006/relationships/image" Target="media/image2.png"/><Relationship Id="rId37" Type="http://schemas.openxmlformats.org/officeDocument/2006/relationships/image" Target="media/image1.png"/><Relationship Id="rId36" Type="http://schemas.openxmlformats.org/officeDocument/2006/relationships/theme" Target="theme/theme1.xml"/><Relationship Id="rId35" Type="http://schemas.openxmlformats.org/officeDocument/2006/relationships/footer" Target="footer31.xml"/><Relationship Id="rId34" Type="http://schemas.openxmlformats.org/officeDocument/2006/relationships/footer" Target="footer30.xml"/><Relationship Id="rId33" Type="http://schemas.openxmlformats.org/officeDocument/2006/relationships/footer" Target="footer29.xml"/><Relationship Id="rId32" Type="http://schemas.openxmlformats.org/officeDocument/2006/relationships/footer" Target="footer28.xml"/><Relationship Id="rId31" Type="http://schemas.openxmlformats.org/officeDocument/2006/relationships/footer" Target="footer27.xml"/><Relationship Id="rId30" Type="http://schemas.openxmlformats.org/officeDocument/2006/relationships/footer" Target="footer26.xml"/><Relationship Id="rId3" Type="http://schemas.openxmlformats.org/officeDocument/2006/relationships/footnotes" Target="footnotes.xml"/><Relationship Id="rId29" Type="http://schemas.openxmlformats.org/officeDocument/2006/relationships/footer" Target="footer25.xml"/><Relationship Id="rId28" Type="http://schemas.openxmlformats.org/officeDocument/2006/relationships/footer" Target="footer24.xml"/><Relationship Id="rId27" Type="http://schemas.openxmlformats.org/officeDocument/2006/relationships/footer" Target="footer23.xml"/><Relationship Id="rId26" Type="http://schemas.openxmlformats.org/officeDocument/2006/relationships/footer" Target="footer22.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Info spid="_x0000_s1027"/>
    <customShpInfo spid="_x0000_s1028"/>
    <customShpInfo spid="_x0000_s1029"/>
    <customShpInfo spid="_x0000_s103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5</Pages>
  <Words>1603</Words>
  <Characters>1776</Characters>
  <TotalTime>0</TotalTime>
  <ScaleCrop>false</ScaleCrop>
  <LinksUpToDate>false</LinksUpToDate>
  <CharactersWithSpaces>2278</CharactersWithSpaces>
  <Application>WPS Office_12.1.0.18912_F1E327BC-269C-435d-A152-05C5408002CA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2024-11-22T15:58:00Z</dcterms:created>
  <dc:creator>Kingsoft-PDF</dc:creator>
  <cp:lastModifiedBy>.</cp:lastModifiedBy>
  <dcterms:modified xsi:type="dcterms:W3CDTF">2024-11-22T08:08:32Z</dcterms:modified>
  <dc:subject>pdfbuilder</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2024-11-22T15:58:11Z</vt:filetime>
  </property>
  <property fmtid="{D5CDD505-2E9C-101B-9397-08002B2CF9AE}" pid="4" name="UsrData">
    <vt:lpwstr>67403989924d780020955585wl</vt:lpwstr>
  </property>
  <property fmtid="{D5CDD505-2E9C-101B-9397-08002B2CF9AE}" pid="5" name="KSOProductBuildVer">
    <vt:lpwstr>2052-12.1.0.18912</vt:lpwstr>
  </property>
  <property fmtid="{D5CDD505-2E9C-101B-9397-08002B2CF9AE}" pid="6" name="ICV">
    <vt:lpwstr>6B0C0AE3BB3A412783CFC3A380E7241A_13</vt:lpwstr>
  </property>
</Properties>
</file>